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0E5649">
        <w:trPr>
          <w:trHeight w:val="666"/>
        </w:trPr>
        <w:tc>
          <w:tcPr>
            <w:tcW w:w="10346" w:type="dxa"/>
            <w:gridSpan w:val="4"/>
            <w:vAlign w:val="center"/>
          </w:tcPr>
          <w:p w:rsidR="0028697C" w:rsidRDefault="0028697C" w:rsidP="0028697C">
            <w:pPr>
              <w:spacing w:after="0"/>
              <w:jc w:val="right"/>
              <w:rPr>
                <w:rFonts w:cs="Times New Roman"/>
                <w:b/>
                <w:i/>
              </w:rPr>
            </w:pPr>
            <w:r w:rsidRPr="00F66F51">
              <w:rPr>
                <w:rFonts w:ascii="Times New Roman" w:hAnsi="Times New Roman" w:cs="Times New Roman"/>
                <w:b/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269F7233" wp14:editId="4DECDB4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76200</wp:posOffset>
                  </wp:positionV>
                  <wp:extent cx="657225" cy="657225"/>
                  <wp:effectExtent l="0" t="0" r="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sp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i/>
              </w:rPr>
              <w:t>Z</w:t>
            </w:r>
            <w:r w:rsidRPr="00F66F51">
              <w:rPr>
                <w:rFonts w:cs="Times New Roman"/>
                <w:b/>
                <w:i/>
              </w:rPr>
              <w:t>ałącznik nr 2</w:t>
            </w:r>
            <w:r>
              <w:rPr>
                <w:rFonts w:cs="Times New Roman"/>
                <w:b/>
                <w:i/>
              </w:rPr>
              <w:t xml:space="preserve"> </w:t>
            </w:r>
            <w:r w:rsidRPr="00392621">
              <w:rPr>
                <w:rFonts w:cs="Times New Roman"/>
                <w:b/>
                <w:i/>
              </w:rPr>
              <w:t>For</w:t>
            </w:r>
            <w:r>
              <w:rPr>
                <w:rFonts w:cs="Times New Roman"/>
                <w:b/>
                <w:i/>
              </w:rPr>
              <w:t>m</w:t>
            </w:r>
            <w:r w:rsidRPr="00392621">
              <w:rPr>
                <w:rFonts w:cs="Times New Roman"/>
                <w:b/>
                <w:i/>
              </w:rPr>
              <w:t xml:space="preserve">ularz cenowy (Oferta) </w:t>
            </w:r>
          </w:p>
          <w:p w:rsidR="0028697C" w:rsidRPr="00F66F51" w:rsidRDefault="0028697C" w:rsidP="0028697C">
            <w:pPr>
              <w:spacing w:after="0"/>
              <w:jc w:val="right"/>
              <w:rPr>
                <w:rFonts w:cs="Times New Roman"/>
                <w:i/>
              </w:rPr>
            </w:pPr>
            <w:r w:rsidRPr="00F66F51">
              <w:rPr>
                <w:rFonts w:cs="Times New Roman"/>
                <w:i/>
              </w:rPr>
              <w:t>do Zapytania ofertowego</w:t>
            </w:r>
            <w:r>
              <w:rPr>
                <w:rFonts w:cs="Times New Roman"/>
                <w:i/>
              </w:rPr>
              <w:t xml:space="preserve"> SZP.225-</w:t>
            </w:r>
            <w:r w:rsidR="00EE3F95">
              <w:rPr>
                <w:rFonts w:cs="Times New Roman"/>
                <w:i/>
              </w:rPr>
              <w:t>6</w:t>
            </w:r>
            <w:r w:rsidR="0056481D">
              <w:rPr>
                <w:rFonts w:cs="Times New Roman"/>
                <w:i/>
              </w:rPr>
              <w:t>.</w:t>
            </w:r>
            <w:r>
              <w:rPr>
                <w:rFonts w:cs="Times New Roman"/>
                <w:i/>
              </w:rPr>
              <w:t>2021</w:t>
            </w:r>
          </w:p>
          <w:p w:rsidR="0028697C" w:rsidRDefault="0028697C" w:rsidP="0028697C">
            <w:pPr>
              <w:spacing w:after="0" w:line="20" w:lineRule="atLeast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  <w:p w:rsidR="0028697C" w:rsidRPr="0056481D" w:rsidRDefault="0056481D" w:rsidP="0049708C">
            <w:pPr>
              <w:spacing w:after="0" w:line="20" w:lineRule="atLeast"/>
              <w:jc w:val="center"/>
              <w:rPr>
                <w:rFonts w:ascii="Calibri" w:hAnsi="Calibri"/>
                <w:b/>
              </w:rPr>
            </w:pPr>
            <w:r w:rsidRPr="0056481D">
              <w:rPr>
                <w:rFonts w:ascii="Calibri" w:hAnsi="Calibri"/>
                <w:b/>
                <w:color w:val="FF0000"/>
                <w:highlight w:val="yellow"/>
              </w:rPr>
              <w:t>Po zmianie 19.02.2021</w:t>
            </w:r>
          </w:p>
        </w:tc>
      </w:tr>
      <w:tr w:rsidR="00F93D10" w:rsidRPr="00CC2D0E" w:rsidTr="00B67F80">
        <w:trPr>
          <w:trHeight w:val="60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  <w:r w:rsidR="00394E76">
              <w:rPr>
                <w:rFonts w:ascii="Calibri" w:hAnsi="Calibri"/>
              </w:rPr>
              <w:t>: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EE3F95" w:rsidRPr="00EE3F95" w:rsidRDefault="007D3BB5" w:rsidP="00EE3F95">
      <w:pPr>
        <w:pStyle w:val="NormalnyWeb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EE3F95">
        <w:rPr>
          <w:rFonts w:asciiTheme="minorHAnsi" w:eastAsia="Times New Roman" w:hAnsiTheme="minorHAnsi" w:cstheme="minorHAnsi"/>
          <w:b/>
          <w:bCs/>
        </w:rPr>
        <w:t>W odp</w:t>
      </w:r>
      <w:r w:rsidR="00957F8A" w:rsidRPr="00EE3F95">
        <w:rPr>
          <w:rFonts w:asciiTheme="minorHAnsi" w:eastAsia="Times New Roman" w:hAnsiTheme="minorHAnsi" w:cstheme="minorHAnsi"/>
          <w:b/>
          <w:bCs/>
        </w:rPr>
        <w:t xml:space="preserve">owiedzi na </w:t>
      </w:r>
      <w:r w:rsidR="008D7FC2" w:rsidRPr="00EE3F95">
        <w:rPr>
          <w:rFonts w:asciiTheme="minorHAnsi" w:eastAsia="Times New Roman" w:hAnsiTheme="minorHAnsi" w:cstheme="minorHAnsi"/>
          <w:b/>
          <w:bCs/>
        </w:rPr>
        <w:t>postępowanie</w:t>
      </w:r>
      <w:r w:rsidR="00957F8A" w:rsidRPr="00EE3F95">
        <w:rPr>
          <w:rFonts w:asciiTheme="minorHAnsi" w:eastAsia="Times New Roman" w:hAnsiTheme="minorHAnsi" w:cstheme="minorHAnsi"/>
          <w:b/>
          <w:bCs/>
        </w:rPr>
        <w:t xml:space="preserve"> ofertowe </w:t>
      </w:r>
      <w:r w:rsidR="00CE3912" w:rsidRPr="00EE3F95">
        <w:rPr>
          <w:rFonts w:asciiTheme="minorHAnsi" w:hAnsiTheme="minorHAnsi" w:cstheme="minorHAnsi"/>
          <w:b/>
        </w:rPr>
        <w:t>SZP.225-</w:t>
      </w:r>
      <w:r w:rsidR="00EE3F95" w:rsidRPr="00EE3F95">
        <w:rPr>
          <w:rFonts w:asciiTheme="minorHAnsi" w:hAnsiTheme="minorHAnsi" w:cstheme="minorHAnsi"/>
          <w:b/>
        </w:rPr>
        <w:t>6</w:t>
      </w:r>
      <w:r w:rsidR="0056481D">
        <w:rPr>
          <w:rFonts w:asciiTheme="minorHAnsi" w:hAnsiTheme="minorHAnsi" w:cstheme="minorHAnsi"/>
          <w:b/>
        </w:rPr>
        <w:t>.</w:t>
      </w:r>
      <w:r w:rsidR="00CE3912" w:rsidRPr="00EE3F95">
        <w:rPr>
          <w:rFonts w:asciiTheme="minorHAnsi" w:hAnsiTheme="minorHAnsi" w:cstheme="minorHAnsi"/>
          <w:b/>
        </w:rPr>
        <w:t>2021</w:t>
      </w:r>
      <w:r w:rsidRPr="00EE3F95">
        <w:rPr>
          <w:rFonts w:asciiTheme="minorHAnsi" w:eastAsia="Times New Roman" w:hAnsiTheme="minorHAnsi" w:cstheme="minorHAnsi"/>
          <w:b/>
          <w:bCs/>
        </w:rPr>
        <w:t xml:space="preserve">, </w:t>
      </w:r>
      <w:r w:rsidR="00F27D3C" w:rsidRPr="00EE3F95">
        <w:rPr>
          <w:rFonts w:asciiTheme="minorHAnsi" w:eastAsia="Times New Roman" w:hAnsiTheme="minorHAnsi" w:cstheme="minorHAnsi"/>
          <w:b/>
        </w:rPr>
        <w:t>którego przedmiotem zamówienia jest</w:t>
      </w:r>
      <w:r w:rsidR="00161FB3" w:rsidRPr="00EE3F95">
        <w:rPr>
          <w:rFonts w:asciiTheme="minorHAnsi" w:eastAsia="Times New Roman" w:hAnsiTheme="minorHAnsi" w:cstheme="minorHAnsi"/>
          <w:b/>
        </w:rPr>
        <w:t>:</w:t>
      </w:r>
      <w:r w:rsidR="00735191" w:rsidRPr="00EE3F95">
        <w:rPr>
          <w:rFonts w:asciiTheme="minorHAnsi" w:eastAsia="Times New Roman" w:hAnsiTheme="minorHAnsi" w:cstheme="minorHAnsi"/>
          <w:b/>
        </w:rPr>
        <w:t xml:space="preserve"> </w:t>
      </w:r>
      <w:r w:rsidR="0028697C" w:rsidRPr="00EE3F95">
        <w:rPr>
          <w:rFonts w:asciiTheme="minorHAnsi" w:eastAsia="Times New Roman" w:hAnsiTheme="minorHAnsi" w:cstheme="minorHAnsi"/>
          <w:b/>
        </w:rPr>
        <w:t xml:space="preserve"> </w:t>
      </w:r>
      <w:r w:rsidR="0028697C" w:rsidRPr="00EE3F95">
        <w:rPr>
          <w:rFonts w:asciiTheme="minorHAnsi" w:eastAsia="Times New Roman" w:hAnsiTheme="minorHAnsi" w:cstheme="minorHAnsi"/>
          <w:b/>
        </w:rPr>
        <w:br/>
      </w:r>
      <w:r w:rsidR="00EE3F95" w:rsidRPr="00EE3F95">
        <w:rPr>
          <w:rFonts w:asciiTheme="minorHAnsi" w:hAnsiTheme="minorHAnsi" w:cstheme="minorHAnsi"/>
          <w:i/>
          <w:sz w:val="20"/>
          <w:szCs w:val="22"/>
        </w:rPr>
        <w:t>Zakup wraz z dostawą mydła antybakteryjnego oraz worków na odpady medyczne</w:t>
      </w:r>
    </w:p>
    <w:p w:rsidR="00B802F3" w:rsidRPr="0028697C" w:rsidRDefault="00B802F3" w:rsidP="005005BA">
      <w:pPr>
        <w:spacing w:after="0"/>
        <w:rPr>
          <w:rFonts w:eastAsia="Times New Roman" w:cs="Times New Roman"/>
          <w:i/>
        </w:rPr>
      </w:pPr>
    </w:p>
    <w:p w:rsidR="00722ABB" w:rsidRPr="00722ABB" w:rsidRDefault="00722ABB" w:rsidP="00722ABB">
      <w:pPr>
        <w:pStyle w:val="Akapitzlist"/>
        <w:ind w:left="0"/>
        <w:jc w:val="center"/>
        <w:rPr>
          <w:b/>
          <w:sz w:val="18"/>
          <w:szCs w:val="18"/>
        </w:rPr>
      </w:pPr>
      <w:r w:rsidRPr="00722ABB">
        <w:rPr>
          <w:rFonts w:asciiTheme="minorHAnsi" w:hAnsiTheme="minorHAnsi"/>
          <w:sz w:val="18"/>
        </w:rPr>
        <w:t>Zadanie realizowane jest w ramach projektu: „</w:t>
      </w:r>
      <w:r w:rsidRPr="00722ABB">
        <w:rPr>
          <w:rFonts w:asciiTheme="minorHAnsi" w:hAnsiTheme="minorHAnsi"/>
          <w:b/>
          <w:sz w:val="18"/>
        </w:rPr>
        <w:t xml:space="preserve">Wsparcie podmiotów leczniczych utworzonych przez Województwo Warmińsko-Mazurskie na dofinansowanie potrzeb sprzętowych i materiałowych, przeznaczonych do zapobiegania rozprzestrzeniania oraz zwalczania zakażenia wirusem SARS-CoV-2, nr RPWM.09.01-01-28-0028/20 </w:t>
      </w:r>
      <w:r w:rsidRPr="00722ABB">
        <w:rPr>
          <w:rFonts w:asciiTheme="minorHAnsi" w:hAnsiTheme="minorHAnsi"/>
          <w:sz w:val="18"/>
        </w:rPr>
        <w:t>w ramach Osi Priorytetowej 9 – „Dostęp do wysokiej jakości usług publicznych”, Działanie 9.1. - „Infrastruktura ochrona zdrowia”, Poddziałanie 9.1.1. – „Rozwój specjalistycznych usług medycznych” Regionalnego Programu Operacyjnego Województwa Warmińsko-Mazurskiego na lata 2014-2020 dla którego Beneficjentem jest Województwo Warmińsko-Mazurskie.</w:t>
      </w:r>
    </w:p>
    <w:p w:rsidR="0028697C" w:rsidRP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Style w:val="Tabela-Siatk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851"/>
        <w:gridCol w:w="1134"/>
        <w:gridCol w:w="1275"/>
        <w:gridCol w:w="993"/>
        <w:gridCol w:w="1275"/>
        <w:gridCol w:w="1418"/>
      </w:tblGrid>
      <w:tr w:rsidR="00722ABB" w:rsidRPr="00A63901" w:rsidTr="003C627D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28697C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4C4713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Nazwa </w:t>
            </w:r>
          </w:p>
          <w:p w:rsidR="00722ABB" w:rsidRPr="00B67F80" w:rsidRDefault="00722ABB" w:rsidP="00B67F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 w:rsidRPr="00B67F80">
              <w:rPr>
                <w:rFonts w:eastAsia="Times New Roman" w:cs="Times New Roman"/>
                <w:bCs/>
                <w:sz w:val="18"/>
                <w:szCs w:val="20"/>
              </w:rPr>
              <w:t>(zgodnie z Opisem przedmiotu zamówienia  – Załącznik nr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28697C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28697C">
              <w:rPr>
                <w:rFonts w:eastAsia="Times New Roman" w:cs="Times New Roman"/>
                <w:b/>
                <w:bCs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2ABB" w:rsidRPr="00B67F80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Cena jednostkowa </w:t>
            </w: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22ABB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</w:t>
            </w:r>
          </w:p>
          <w:p w:rsidR="00722ABB" w:rsidRPr="004C4713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22ABB" w:rsidRPr="004C4713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22ABB" w:rsidRPr="004C4713" w:rsidRDefault="00722ABB" w:rsidP="00B3483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22ABB" w:rsidRPr="004C4713" w:rsidRDefault="00722ABB" w:rsidP="00722A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</w:t>
            </w:r>
            <w:r>
              <w:rPr>
                <w:rFonts w:ascii="Calibri" w:hAnsi="Calibri"/>
                <w:sz w:val="18"/>
                <w:szCs w:val="18"/>
              </w:rPr>
              <w:t>oferowanych produktów</w:t>
            </w:r>
          </w:p>
        </w:tc>
      </w:tr>
      <w:tr w:rsidR="00722ABB" w:rsidRPr="00A63901" w:rsidTr="003C627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D=C*C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22ABB" w:rsidRPr="00A63901" w:rsidRDefault="00722ABB" w:rsidP="0029338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F=D*E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2ABB" w:rsidRDefault="00722ABB" w:rsidP="0029338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722ABB" w:rsidRPr="00A63901" w:rsidTr="003C627D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28697C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</w:rPr>
            </w:pPr>
            <w:r w:rsidRPr="00722ABB">
              <w:rPr>
                <w:rFonts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F731B2">
            <w:pPr>
              <w:shd w:val="clear" w:color="auto" w:fill="FFFFFF"/>
              <w:jc w:val="both"/>
              <w:textAlignment w:val="baseline"/>
              <w:rPr>
                <w:rFonts w:cs="Arial"/>
                <w:color w:val="000000" w:themeColor="text1"/>
                <w:sz w:val="18"/>
                <w:szCs w:val="20"/>
              </w:rPr>
            </w:pP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Mydło antybakteryjne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w płynie do higienicznej dezynfekcji rąk, z dodatkiem substancji nawilżająco-natłuszczającej, kolor biały, </w:t>
            </w:r>
            <w:r w:rsidRPr="007914C5">
              <w:rPr>
                <w:rFonts w:cs="Arial"/>
                <w:color w:val="000000" w:themeColor="text1"/>
                <w:sz w:val="18"/>
                <w:szCs w:val="20"/>
                <w:u w:val="single"/>
              </w:rPr>
              <w:t>opakowania po 5 litrów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>, potwierdzony badaniami der</w:t>
            </w:r>
            <w:r w:rsidR="006969FD">
              <w:rPr>
                <w:rFonts w:cs="Arial"/>
                <w:color w:val="000000" w:themeColor="text1"/>
                <w:sz w:val="18"/>
                <w:szCs w:val="20"/>
              </w:rPr>
              <w:t>m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>atologicznymi.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28697C" w:rsidRDefault="00722ABB" w:rsidP="00722ABB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200 </w:t>
            </w:r>
            <w:r w:rsidRPr="00722ABB">
              <w:rPr>
                <w:rFonts w:cs="Arial"/>
                <w:b/>
                <w:color w:val="000000" w:themeColor="text1"/>
                <w:sz w:val="18"/>
              </w:rPr>
              <w:t>opak</w:t>
            </w:r>
            <w:r>
              <w:rPr>
                <w:rFonts w:cs="Arial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B67F80" w:rsidRDefault="00722ABB" w:rsidP="0033622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384DBB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handlowa: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producenta: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sz w:val="18"/>
                <w:szCs w:val="20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</w:tc>
      </w:tr>
      <w:tr w:rsidR="00722ABB" w:rsidRPr="00A63901" w:rsidTr="003C627D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</w:rPr>
            </w:pPr>
            <w:r w:rsidRPr="00722ABB">
              <w:rPr>
                <w:rFonts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8D2ADD">
            <w:pPr>
              <w:shd w:val="clear" w:color="auto" w:fill="FFFFFF"/>
              <w:jc w:val="both"/>
              <w:textAlignment w:val="baseline"/>
              <w:rPr>
                <w:rFonts w:cs="Arial"/>
                <w:color w:val="000000" w:themeColor="text1"/>
                <w:sz w:val="18"/>
                <w:szCs w:val="20"/>
              </w:rPr>
            </w:pP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Worki na odpady medyczne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wykonane z tworzywa odpornego na rozerwanie i rozciąganie, </w:t>
            </w:r>
            <w:r w:rsidR="00DE1277" w:rsidRPr="00DE1277">
              <w:rPr>
                <w:rFonts w:cs="Arial"/>
                <w:color w:val="000000" w:themeColor="text1"/>
                <w:sz w:val="18"/>
                <w:szCs w:val="20"/>
                <w:highlight w:val="yellow"/>
              </w:rPr>
              <w:t>LD,</w:t>
            </w:r>
            <w:r w:rsidR="00DE1277">
              <w:rPr>
                <w:rFonts w:cs="Arial"/>
                <w:color w:val="000000" w:themeColor="text1"/>
                <w:sz w:val="18"/>
                <w:szCs w:val="20"/>
              </w:rPr>
              <w:t xml:space="preserve"> 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koloru czerwonego o pojemności </w:t>
            </w: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35 litrów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</w:t>
            </w:r>
          </w:p>
          <w:p w:rsidR="0056481D" w:rsidRPr="00722ABB" w:rsidRDefault="0056481D" w:rsidP="0056481D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56481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opak = a’50 </w:t>
            </w:r>
            <w:proofErr w:type="spellStart"/>
            <w:r w:rsidRPr="0056481D">
              <w:rPr>
                <w:rFonts w:cs="Arial"/>
                <w:b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81D" w:rsidRPr="00DE1277" w:rsidRDefault="0056481D" w:rsidP="00722ABB">
            <w:pPr>
              <w:shd w:val="clear" w:color="auto" w:fill="FFFFFF"/>
              <w:jc w:val="center"/>
              <w:textAlignment w:val="baseline"/>
              <w:rPr>
                <w:rFonts w:cs="Arial"/>
                <w:color w:val="000000" w:themeColor="text1"/>
              </w:rPr>
            </w:pPr>
            <w:r w:rsidRPr="00DE1277">
              <w:rPr>
                <w:rFonts w:cs="Arial"/>
                <w:strike/>
                <w:color w:val="000000" w:themeColor="text1"/>
              </w:rPr>
              <w:t>200</w:t>
            </w:r>
            <w:r w:rsidR="00722ABB" w:rsidRPr="00DE1277">
              <w:rPr>
                <w:rFonts w:cs="Arial"/>
                <w:color w:val="000000" w:themeColor="text1"/>
              </w:rPr>
              <w:t xml:space="preserve"> </w:t>
            </w:r>
          </w:p>
          <w:p w:rsidR="0056481D" w:rsidRPr="00DE1277" w:rsidRDefault="0056481D" w:rsidP="00DE1277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highlight w:val="yellow"/>
              </w:rPr>
            </w:pPr>
            <w:r w:rsidRPr="0056481D">
              <w:rPr>
                <w:rFonts w:cs="Arial"/>
                <w:b/>
                <w:color w:val="000000" w:themeColor="text1"/>
                <w:sz w:val="20"/>
                <w:highlight w:val="yellow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B67F80" w:rsidRDefault="00722ABB" w:rsidP="008D2AD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handlowa: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producenta:</w:t>
            </w:r>
          </w:p>
          <w:p w:rsidR="0056481D" w:rsidRPr="00DE1277" w:rsidRDefault="00722ABB" w:rsidP="0056481D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</w:tc>
      </w:tr>
      <w:tr w:rsidR="00722ABB" w:rsidRPr="00A63901" w:rsidTr="003C627D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</w:rPr>
            </w:pPr>
            <w:r w:rsidRPr="00722ABB">
              <w:rPr>
                <w:rFonts w:cs="Arial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722ABB" w:rsidRDefault="00722ABB" w:rsidP="008D2ADD">
            <w:pPr>
              <w:shd w:val="clear" w:color="auto" w:fill="FFFFFF"/>
              <w:jc w:val="both"/>
              <w:textAlignment w:val="baseline"/>
              <w:rPr>
                <w:rFonts w:cs="Arial"/>
                <w:color w:val="000000" w:themeColor="text1"/>
                <w:sz w:val="18"/>
                <w:szCs w:val="20"/>
              </w:rPr>
            </w:pP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Worki na odpady medyczne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 wykonane z tworzywa odpornego na rozerwanie i rozciąganie, </w:t>
            </w:r>
            <w:r w:rsidR="00DE1277" w:rsidRPr="00DE1277">
              <w:rPr>
                <w:rFonts w:cs="Arial"/>
                <w:color w:val="000000" w:themeColor="text1"/>
                <w:sz w:val="18"/>
                <w:szCs w:val="20"/>
                <w:highlight w:val="yellow"/>
              </w:rPr>
              <w:t>LD,</w:t>
            </w:r>
            <w:r w:rsidR="00DE1277">
              <w:rPr>
                <w:rFonts w:cs="Arial"/>
                <w:color w:val="000000" w:themeColor="text1"/>
                <w:sz w:val="18"/>
                <w:szCs w:val="20"/>
              </w:rPr>
              <w:t xml:space="preserve"> </w:t>
            </w:r>
            <w:r w:rsidRPr="00722ABB">
              <w:rPr>
                <w:rFonts w:cs="Arial"/>
                <w:color w:val="000000" w:themeColor="text1"/>
                <w:sz w:val="18"/>
                <w:szCs w:val="20"/>
              </w:rPr>
              <w:t xml:space="preserve">koloru czerwonego o pojemności </w:t>
            </w:r>
            <w:r w:rsidRPr="00722ABB">
              <w:rPr>
                <w:rFonts w:cs="Arial"/>
                <w:b/>
                <w:color w:val="000000" w:themeColor="text1"/>
                <w:sz w:val="18"/>
                <w:szCs w:val="20"/>
              </w:rPr>
              <w:t>120 litrów.</w:t>
            </w:r>
          </w:p>
          <w:p w:rsidR="00722ABB" w:rsidRPr="00722ABB" w:rsidRDefault="00F731B2" w:rsidP="008D2ADD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  <w:lang w:eastAsia="en-US"/>
              </w:rPr>
              <w:t xml:space="preserve">opak = </w:t>
            </w:r>
            <w:r w:rsidR="00722ABB" w:rsidRPr="00722ABB">
              <w:rPr>
                <w:rFonts w:ascii="Calibri" w:hAnsi="Calibri"/>
                <w:b/>
                <w:sz w:val="18"/>
                <w:szCs w:val="20"/>
                <w:lang w:eastAsia="en-US"/>
              </w:rPr>
              <w:t>a’25</w:t>
            </w:r>
            <w:r>
              <w:rPr>
                <w:rFonts w:ascii="Calibri" w:hAnsi="Calibri"/>
                <w:b/>
                <w:sz w:val="18"/>
                <w:szCs w:val="20"/>
                <w:lang w:eastAsia="en-US"/>
              </w:rPr>
              <w:t xml:space="preserve">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Default="00722AB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4000</w:t>
            </w:r>
          </w:p>
          <w:p w:rsidR="00722ABB" w:rsidRPr="0028697C" w:rsidRDefault="00722ABB" w:rsidP="00722ABB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  <w:sz w:val="18"/>
              </w:rPr>
              <w:t>o</w:t>
            </w:r>
            <w:r w:rsidRPr="00722ABB">
              <w:rPr>
                <w:rFonts w:cs="Arial"/>
                <w:b/>
                <w:color w:val="000000" w:themeColor="text1"/>
                <w:sz w:val="18"/>
              </w:rPr>
              <w:t>pak</w:t>
            </w:r>
            <w:r>
              <w:rPr>
                <w:rFonts w:cs="Arial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B67F80" w:rsidRDefault="00722ABB" w:rsidP="008D2AD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handlowa: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rFonts w:ascii="Calibri" w:hAnsi="Calibri"/>
                <w:sz w:val="18"/>
              </w:rPr>
            </w:pPr>
            <w:r w:rsidRPr="00722ABB">
              <w:rPr>
                <w:rFonts w:ascii="Calibri" w:hAnsi="Calibri"/>
                <w:sz w:val="18"/>
              </w:rPr>
              <w:t>Nazwa producenta:</w:t>
            </w:r>
          </w:p>
          <w:p w:rsidR="00722ABB" w:rsidRPr="00722ABB" w:rsidRDefault="00722ABB" w:rsidP="00722ABB">
            <w:pPr>
              <w:suppressAutoHyphens/>
              <w:overflowPunct w:val="0"/>
              <w:autoSpaceDE w:val="0"/>
              <w:rPr>
                <w:sz w:val="18"/>
                <w:szCs w:val="20"/>
                <w:u w:val="dotted"/>
              </w:rPr>
            </w:pPr>
            <w:r w:rsidRPr="00722ABB">
              <w:rPr>
                <w:rFonts w:ascii="Calibri" w:hAnsi="Calibri"/>
                <w:sz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22ABB">
              <w:rPr>
                <w:rFonts w:ascii="Calibri" w:hAnsi="Calibri"/>
                <w:sz w:val="18"/>
                <w:u w:val="dotted"/>
              </w:rPr>
              <w:instrText xml:space="preserve"> FORMTEXT </w:instrText>
            </w:r>
            <w:r w:rsidRPr="00722ABB">
              <w:rPr>
                <w:rFonts w:ascii="Calibri" w:hAnsi="Calibri"/>
                <w:sz w:val="18"/>
                <w:u w:val="dotted"/>
              </w:rPr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separate"/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 w:cs="Cambria Math"/>
                <w:noProof/>
                <w:sz w:val="18"/>
                <w:u w:val="dotted"/>
              </w:rPr>
              <w:t> </w:t>
            </w:r>
            <w:r w:rsidRPr="00722ABB">
              <w:rPr>
                <w:rFonts w:ascii="Calibri" w:hAnsi="Calibri"/>
                <w:sz w:val="18"/>
                <w:u w:val="dotted"/>
              </w:rPr>
              <w:fldChar w:fldCharType="end"/>
            </w:r>
          </w:p>
        </w:tc>
      </w:tr>
      <w:tr w:rsidR="00722ABB" w:rsidRPr="00A63901" w:rsidTr="003C627D">
        <w:trPr>
          <w:trHeight w:val="608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22ABB" w:rsidRPr="00722ABB" w:rsidRDefault="00722ABB" w:rsidP="00722ABB">
            <w:pPr>
              <w:suppressAutoHyphens/>
              <w:overflowPunct w:val="0"/>
              <w:autoSpaceDE w:val="0"/>
              <w:jc w:val="right"/>
              <w:rPr>
                <w:rFonts w:ascii="Calibri" w:hAnsi="Calibri"/>
                <w:b/>
              </w:rPr>
            </w:pPr>
            <w:r w:rsidRPr="00722ABB">
              <w:rPr>
                <w:rFonts w:ascii="Calibri" w:hAnsi="Calibri"/>
                <w:b/>
              </w:rPr>
              <w:lastRenderedPageBreak/>
              <w:t>WARTOŚĆ OFERTY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F56700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722ABB" w:rsidRPr="00935818" w:rsidRDefault="00722ABB" w:rsidP="008D2ADD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  <w:u w:val="dotted"/>
              </w:rPr>
            </w:pPr>
          </w:p>
        </w:tc>
        <w:bookmarkStart w:id="0" w:name="_GoBack"/>
        <w:bookmarkEnd w:id="0"/>
      </w:tr>
    </w:tbl>
    <w:p w:rsid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78278A" w:rsidRPr="00452415" w:rsidRDefault="0078278A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</w:t>
      </w:r>
      <w:proofErr w:type="spellStart"/>
      <w:r>
        <w:rPr>
          <w:b/>
          <w:sz w:val="20"/>
        </w:rPr>
        <w:t>zw</w:t>
      </w:r>
      <w:proofErr w:type="spellEnd"/>
      <w:r>
        <w:rPr>
          <w:b/>
          <w:sz w:val="20"/>
        </w:rPr>
        <w:t>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DE1277">
        <w:rPr>
          <w:rFonts w:ascii="MS Gothic" w:eastAsia="MS Gothic" w:cs="Arial"/>
          <w:color w:val="000000"/>
          <w:sz w:val="24"/>
          <w:szCs w:val="20"/>
        </w:rPr>
      </w:r>
      <w:r w:rsidR="00DE1277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1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DE1277">
        <w:rPr>
          <w:rFonts w:ascii="MS Gothic" w:eastAsia="MS Gothic" w:cs="Arial"/>
          <w:color w:val="000000"/>
          <w:sz w:val="24"/>
          <w:szCs w:val="20"/>
        </w:rPr>
      </w:r>
      <w:r w:rsidR="00DE1277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 xml:space="preserve">Informacja z </w:t>
      </w:r>
      <w:proofErr w:type="spellStart"/>
      <w:r w:rsidR="00F56700">
        <w:rPr>
          <w:rFonts w:cs="Arial"/>
          <w:color w:val="000000"/>
          <w:sz w:val="20"/>
          <w:szCs w:val="20"/>
        </w:rPr>
        <w:t>CEiIDG</w:t>
      </w:r>
      <w:proofErr w:type="spellEnd"/>
      <w:r w:rsidR="00F56700">
        <w:rPr>
          <w:rFonts w:cs="Arial"/>
          <w:color w:val="000000"/>
          <w:sz w:val="20"/>
          <w:szCs w:val="20"/>
        </w:rPr>
        <w:t>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1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EE3F95">
      <w:headerReference w:type="default" r:id="rId12"/>
      <w:footerReference w:type="default" r:id="rId13"/>
      <w:pgSz w:w="11906" w:h="16838"/>
      <w:pgMar w:top="1670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7C" w:rsidRDefault="00722AB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F274E" wp14:editId="21E3B4E1">
          <wp:simplePos x="0" y="0"/>
          <wp:positionH relativeFrom="column">
            <wp:posOffset>132080</wp:posOffset>
          </wp:positionH>
          <wp:positionV relativeFrom="paragraph">
            <wp:posOffset>57785</wp:posOffset>
          </wp:positionV>
          <wp:extent cx="6214110" cy="462280"/>
          <wp:effectExtent l="0" t="0" r="0" b="0"/>
          <wp:wrapTight wrapText="bothSides">
            <wp:wrapPolygon edited="0">
              <wp:start x="0" y="0"/>
              <wp:lineTo x="0" y="20473"/>
              <wp:lineTo x="21521" y="20473"/>
              <wp:lineTo x="21521" y="0"/>
              <wp:lineTo x="0" y="0"/>
            </wp:wrapPolygon>
          </wp:wrapTight>
          <wp:docPr id="1" name="Obraz 1" descr="Oflagowany-Bete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flagowany-Bete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11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C22DA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D61A9"/>
    <w:rsid w:val="001E41DF"/>
    <w:rsid w:val="001F0A52"/>
    <w:rsid w:val="001F2A6D"/>
    <w:rsid w:val="001F7CBC"/>
    <w:rsid w:val="00201317"/>
    <w:rsid w:val="00204250"/>
    <w:rsid w:val="00211D44"/>
    <w:rsid w:val="0022514D"/>
    <w:rsid w:val="002325E5"/>
    <w:rsid w:val="002331D9"/>
    <w:rsid w:val="00255816"/>
    <w:rsid w:val="00257830"/>
    <w:rsid w:val="0026676C"/>
    <w:rsid w:val="00271C98"/>
    <w:rsid w:val="00277986"/>
    <w:rsid w:val="00282790"/>
    <w:rsid w:val="0028697C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3622D"/>
    <w:rsid w:val="00341A56"/>
    <w:rsid w:val="003620EF"/>
    <w:rsid w:val="00373D78"/>
    <w:rsid w:val="00375BD8"/>
    <w:rsid w:val="00384DBB"/>
    <w:rsid w:val="00392621"/>
    <w:rsid w:val="00393E1D"/>
    <w:rsid w:val="00394E76"/>
    <w:rsid w:val="003A5243"/>
    <w:rsid w:val="003C0509"/>
    <w:rsid w:val="003C1229"/>
    <w:rsid w:val="003C627D"/>
    <w:rsid w:val="003D4818"/>
    <w:rsid w:val="003F02C9"/>
    <w:rsid w:val="004029F1"/>
    <w:rsid w:val="004059BF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F1CA9"/>
    <w:rsid w:val="005005BA"/>
    <w:rsid w:val="00512C6B"/>
    <w:rsid w:val="0052063A"/>
    <w:rsid w:val="00526E9C"/>
    <w:rsid w:val="00527B04"/>
    <w:rsid w:val="00536DA6"/>
    <w:rsid w:val="005460BF"/>
    <w:rsid w:val="0056481D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969FD"/>
    <w:rsid w:val="006A0ABC"/>
    <w:rsid w:val="006A77DF"/>
    <w:rsid w:val="006B48A2"/>
    <w:rsid w:val="006C76FA"/>
    <w:rsid w:val="006D7882"/>
    <w:rsid w:val="006F488B"/>
    <w:rsid w:val="00711D08"/>
    <w:rsid w:val="00722ABB"/>
    <w:rsid w:val="00735191"/>
    <w:rsid w:val="00741FCF"/>
    <w:rsid w:val="0074734B"/>
    <w:rsid w:val="007533CA"/>
    <w:rsid w:val="0078278A"/>
    <w:rsid w:val="00786A8D"/>
    <w:rsid w:val="007914C5"/>
    <w:rsid w:val="00791D8B"/>
    <w:rsid w:val="007936FF"/>
    <w:rsid w:val="007B091D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1E55"/>
    <w:rsid w:val="00952392"/>
    <w:rsid w:val="00957F8A"/>
    <w:rsid w:val="00974539"/>
    <w:rsid w:val="0098001E"/>
    <w:rsid w:val="00982895"/>
    <w:rsid w:val="00994893"/>
    <w:rsid w:val="00996E93"/>
    <w:rsid w:val="009B11E7"/>
    <w:rsid w:val="009B3F93"/>
    <w:rsid w:val="009C2EC0"/>
    <w:rsid w:val="009D1589"/>
    <w:rsid w:val="009D28B8"/>
    <w:rsid w:val="009D7694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34231"/>
    <w:rsid w:val="00A444DE"/>
    <w:rsid w:val="00A46FE7"/>
    <w:rsid w:val="00A52C6B"/>
    <w:rsid w:val="00A5464C"/>
    <w:rsid w:val="00A62579"/>
    <w:rsid w:val="00A63901"/>
    <w:rsid w:val="00A71234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67F80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E1277"/>
    <w:rsid w:val="00DF758D"/>
    <w:rsid w:val="00E11999"/>
    <w:rsid w:val="00E15035"/>
    <w:rsid w:val="00E207A8"/>
    <w:rsid w:val="00E20E68"/>
    <w:rsid w:val="00E24484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452E"/>
    <w:rsid w:val="00ED5492"/>
    <w:rsid w:val="00ED6676"/>
    <w:rsid w:val="00EE3F95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1B2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krs.ms.gov.pl/web/wyszukiwarka-krs/strona-glow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43A9-70E3-43A0-8C8C-20E9B496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10</cp:revision>
  <cp:lastPrinted>2020-12-30T09:59:00Z</cp:lastPrinted>
  <dcterms:created xsi:type="dcterms:W3CDTF">2021-02-12T11:23:00Z</dcterms:created>
  <dcterms:modified xsi:type="dcterms:W3CDTF">2021-02-19T11:26:00Z</dcterms:modified>
</cp:coreProperties>
</file>