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138AD2" w14:textId="77777777" w:rsidR="00E467FD" w:rsidRPr="00E467FD" w:rsidRDefault="00E467FD" w:rsidP="00C53375">
      <w:pPr>
        <w:pStyle w:val="NormalnyWeb"/>
        <w:spacing w:line="360" w:lineRule="auto"/>
        <w:jc w:val="center"/>
        <w:rPr>
          <w:rFonts w:asciiTheme="minorHAnsi" w:hAnsiTheme="minorHAnsi" w:cstheme="minorHAnsi"/>
          <w:b/>
          <w:bCs/>
          <w:color w:val="000000"/>
          <w:sz w:val="28"/>
          <w:szCs w:val="22"/>
        </w:rPr>
      </w:pPr>
      <w:r w:rsidRPr="00E467FD">
        <w:rPr>
          <w:rFonts w:asciiTheme="minorHAnsi" w:hAnsiTheme="minorHAnsi" w:cstheme="minorHAnsi"/>
          <w:b/>
          <w:bCs/>
          <w:color w:val="000000"/>
          <w:sz w:val="28"/>
          <w:szCs w:val="22"/>
        </w:rPr>
        <w:t xml:space="preserve">OGŁOSZENIE </w:t>
      </w:r>
    </w:p>
    <w:p w14:paraId="2E9C6725"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ZAMAWIAJĄCY</w:t>
      </w:r>
    </w:p>
    <w:p w14:paraId="412DBF59"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WOJEWÓDZKA STACJA POGOTOWIA RATUNKOWEGO</w:t>
      </w:r>
    </w:p>
    <w:p w14:paraId="1312890F"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OGŁASZA</w:t>
      </w:r>
    </w:p>
    <w:p w14:paraId="4920C21D" w14:textId="77777777" w:rsidR="00586ED9" w:rsidRPr="009D71F1" w:rsidRDefault="00000B77"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ZAPYTANI</w:t>
      </w:r>
      <w:r w:rsidR="00DD6AC3" w:rsidRPr="009D71F1">
        <w:rPr>
          <w:rFonts w:asciiTheme="minorHAnsi" w:hAnsiTheme="minorHAnsi" w:cstheme="minorHAnsi"/>
          <w:bCs/>
          <w:color w:val="000000"/>
          <w:sz w:val="22"/>
          <w:szCs w:val="22"/>
        </w:rPr>
        <w:t>E</w:t>
      </w:r>
      <w:r w:rsidR="00586ED9" w:rsidRPr="009D71F1">
        <w:rPr>
          <w:rFonts w:asciiTheme="minorHAnsi" w:hAnsiTheme="minorHAnsi" w:cstheme="minorHAnsi"/>
          <w:bCs/>
          <w:color w:val="000000"/>
          <w:sz w:val="22"/>
          <w:szCs w:val="22"/>
        </w:rPr>
        <w:t xml:space="preserve"> OFERTOWE </w:t>
      </w:r>
    </w:p>
    <w:p w14:paraId="08C3BF2F" w14:textId="6A998D95" w:rsidR="00586ED9" w:rsidRPr="009D71F1" w:rsidRDefault="004B7EA6" w:rsidP="00C53375">
      <w:pPr>
        <w:pStyle w:val="NormalnyWeb"/>
        <w:spacing w:line="360" w:lineRule="auto"/>
        <w:jc w:val="center"/>
        <w:rPr>
          <w:rFonts w:asciiTheme="minorHAnsi" w:hAnsiTheme="minorHAnsi" w:cstheme="minorHAnsi"/>
          <w:bCs/>
          <w:color w:val="000000"/>
          <w:sz w:val="22"/>
          <w:szCs w:val="22"/>
        </w:rPr>
      </w:pPr>
      <w:r w:rsidRPr="009D71F1">
        <w:rPr>
          <w:rFonts w:asciiTheme="minorHAnsi" w:hAnsiTheme="minorHAnsi" w:cstheme="minorHAnsi"/>
          <w:bCs/>
          <w:color w:val="000000"/>
          <w:sz w:val="22"/>
          <w:szCs w:val="22"/>
        </w:rPr>
        <w:t xml:space="preserve">o wartości </w:t>
      </w:r>
      <w:r w:rsidR="00B467D8" w:rsidRPr="009D71F1">
        <w:rPr>
          <w:rFonts w:asciiTheme="minorHAnsi" w:hAnsiTheme="minorHAnsi" w:cstheme="minorHAnsi"/>
          <w:bCs/>
          <w:color w:val="000000"/>
          <w:sz w:val="22"/>
          <w:szCs w:val="22"/>
        </w:rPr>
        <w:t>poniżej</w:t>
      </w:r>
      <w:r w:rsidRPr="009D71F1">
        <w:rPr>
          <w:rFonts w:asciiTheme="minorHAnsi" w:hAnsiTheme="minorHAnsi" w:cstheme="minorHAnsi"/>
          <w:bCs/>
          <w:color w:val="000000"/>
          <w:sz w:val="22"/>
          <w:szCs w:val="22"/>
        </w:rPr>
        <w:t xml:space="preserve"> 1</w:t>
      </w:r>
      <w:r w:rsidR="004F7867">
        <w:rPr>
          <w:rFonts w:asciiTheme="minorHAnsi" w:hAnsiTheme="minorHAnsi" w:cstheme="minorHAnsi"/>
          <w:bCs/>
          <w:color w:val="000000"/>
          <w:sz w:val="22"/>
          <w:szCs w:val="22"/>
        </w:rPr>
        <w:t>7</w:t>
      </w:r>
      <w:r w:rsidRPr="009D71F1">
        <w:rPr>
          <w:rFonts w:asciiTheme="minorHAnsi" w:hAnsiTheme="minorHAnsi" w:cstheme="minorHAnsi"/>
          <w:bCs/>
          <w:color w:val="000000"/>
          <w:sz w:val="22"/>
          <w:szCs w:val="22"/>
        </w:rPr>
        <w:t>0 000 zł netto</w:t>
      </w:r>
    </w:p>
    <w:p w14:paraId="588A3016" w14:textId="6EFBE960" w:rsidR="00DD6AC3" w:rsidRPr="00DD6AC3" w:rsidRDefault="00DD6AC3" w:rsidP="00C53375">
      <w:pPr>
        <w:pStyle w:val="NormalnyWeb"/>
        <w:spacing w:line="360" w:lineRule="auto"/>
        <w:jc w:val="center"/>
        <w:rPr>
          <w:rFonts w:asciiTheme="minorHAnsi" w:hAnsiTheme="minorHAnsi" w:cstheme="minorHAnsi"/>
          <w:b/>
          <w:bCs/>
          <w:color w:val="000000"/>
          <w:sz w:val="22"/>
          <w:szCs w:val="22"/>
        </w:rPr>
      </w:pPr>
      <w:r w:rsidRPr="00DD6AC3">
        <w:rPr>
          <w:rFonts w:asciiTheme="minorHAnsi" w:hAnsiTheme="minorHAnsi" w:cstheme="minorHAnsi"/>
          <w:b/>
          <w:bCs/>
          <w:color w:val="000000"/>
          <w:sz w:val="22"/>
          <w:szCs w:val="22"/>
        </w:rPr>
        <w:t xml:space="preserve">z dnia </w:t>
      </w:r>
      <w:r w:rsidR="00B44AE4">
        <w:rPr>
          <w:rFonts w:asciiTheme="minorHAnsi" w:hAnsiTheme="minorHAnsi" w:cstheme="minorHAnsi"/>
          <w:b/>
          <w:bCs/>
          <w:color w:val="000000"/>
          <w:sz w:val="22"/>
          <w:szCs w:val="22"/>
        </w:rPr>
        <w:t xml:space="preserve"> </w:t>
      </w:r>
      <w:r w:rsidR="00885543">
        <w:rPr>
          <w:rFonts w:asciiTheme="minorHAnsi" w:hAnsiTheme="minorHAnsi" w:cstheme="minorHAnsi"/>
          <w:b/>
          <w:bCs/>
          <w:color w:val="000000"/>
          <w:sz w:val="22"/>
          <w:szCs w:val="22"/>
        </w:rPr>
        <w:t>29</w:t>
      </w:r>
      <w:r w:rsidR="00125382">
        <w:rPr>
          <w:rFonts w:asciiTheme="minorHAnsi" w:hAnsiTheme="minorHAnsi" w:cstheme="minorHAnsi"/>
          <w:b/>
          <w:bCs/>
          <w:color w:val="000000"/>
          <w:sz w:val="22"/>
          <w:szCs w:val="22"/>
        </w:rPr>
        <w:t>.10</w:t>
      </w:r>
      <w:r w:rsidR="001920F2">
        <w:rPr>
          <w:rFonts w:asciiTheme="minorHAnsi" w:hAnsiTheme="minorHAnsi" w:cstheme="minorHAnsi"/>
          <w:b/>
          <w:bCs/>
          <w:color w:val="000000"/>
          <w:sz w:val="22"/>
          <w:szCs w:val="22"/>
        </w:rPr>
        <w:t>.</w:t>
      </w:r>
      <w:r w:rsidR="006C4F3D">
        <w:rPr>
          <w:rFonts w:asciiTheme="minorHAnsi" w:hAnsiTheme="minorHAnsi" w:cstheme="minorHAnsi"/>
          <w:b/>
          <w:bCs/>
          <w:color w:val="000000"/>
          <w:sz w:val="22"/>
          <w:szCs w:val="22"/>
        </w:rPr>
        <w:t>202</w:t>
      </w:r>
      <w:r w:rsidR="004F7867">
        <w:rPr>
          <w:rFonts w:asciiTheme="minorHAnsi" w:hAnsiTheme="minorHAnsi" w:cstheme="minorHAnsi"/>
          <w:b/>
          <w:bCs/>
          <w:color w:val="000000"/>
          <w:sz w:val="22"/>
          <w:szCs w:val="22"/>
        </w:rPr>
        <w:t>6</w:t>
      </w:r>
      <w:r w:rsidRPr="00DD6AC3">
        <w:rPr>
          <w:rFonts w:asciiTheme="minorHAnsi" w:hAnsiTheme="minorHAnsi" w:cstheme="minorHAnsi"/>
          <w:b/>
          <w:bCs/>
          <w:color w:val="000000"/>
          <w:sz w:val="22"/>
          <w:szCs w:val="22"/>
        </w:rPr>
        <w:t xml:space="preserve"> r.</w:t>
      </w:r>
    </w:p>
    <w:p w14:paraId="2F9D3C5F" w14:textId="11B1BD60" w:rsidR="00586ED9" w:rsidRDefault="00586ED9" w:rsidP="00C53375">
      <w:pPr>
        <w:pStyle w:val="NormalnyWeb"/>
        <w:spacing w:line="360" w:lineRule="auto"/>
        <w:jc w:val="center"/>
        <w:rPr>
          <w:rFonts w:asciiTheme="minorHAnsi" w:hAnsiTheme="minorHAnsi" w:cstheme="minorHAnsi"/>
          <w:b/>
          <w:bCs/>
          <w:sz w:val="22"/>
          <w:szCs w:val="22"/>
        </w:rPr>
      </w:pPr>
      <w:r w:rsidRPr="009D71F1">
        <w:rPr>
          <w:rFonts w:asciiTheme="minorHAnsi" w:hAnsiTheme="minorHAnsi" w:cstheme="minorHAnsi"/>
          <w:sz w:val="22"/>
          <w:szCs w:val="22"/>
        </w:rPr>
        <w:t> </w:t>
      </w:r>
      <w:r w:rsidR="006C4F3D" w:rsidRPr="009D71F1">
        <w:rPr>
          <w:rFonts w:asciiTheme="minorHAnsi" w:hAnsiTheme="minorHAnsi" w:cstheme="minorHAnsi"/>
          <w:bCs/>
          <w:sz w:val="22"/>
          <w:szCs w:val="22"/>
        </w:rPr>
        <w:t>znak sprawy:</w:t>
      </w:r>
      <w:r w:rsidR="006C4F3D" w:rsidRPr="009D71F1">
        <w:rPr>
          <w:rFonts w:asciiTheme="minorHAnsi" w:hAnsiTheme="minorHAnsi" w:cstheme="minorHAnsi"/>
          <w:b/>
          <w:bCs/>
          <w:sz w:val="22"/>
          <w:szCs w:val="22"/>
        </w:rPr>
        <w:t xml:space="preserve"> </w:t>
      </w:r>
      <w:r w:rsidR="00885543">
        <w:rPr>
          <w:rFonts w:asciiTheme="minorHAnsi" w:hAnsiTheme="minorHAnsi" w:cstheme="minorHAnsi"/>
          <w:b/>
          <w:bCs/>
          <w:sz w:val="22"/>
          <w:szCs w:val="22"/>
        </w:rPr>
        <w:t>SZP.225-49.2026</w:t>
      </w:r>
    </w:p>
    <w:p w14:paraId="7CEA21FC" w14:textId="77777777" w:rsidR="00AC7C80" w:rsidRPr="00BA66F6" w:rsidRDefault="00AC7C80" w:rsidP="00C53375">
      <w:pPr>
        <w:pStyle w:val="NormalnyWeb"/>
        <w:spacing w:line="360" w:lineRule="auto"/>
        <w:jc w:val="center"/>
        <w:rPr>
          <w:rFonts w:asciiTheme="minorHAnsi" w:hAnsiTheme="minorHAnsi" w:cstheme="minorHAnsi"/>
          <w:sz w:val="8"/>
          <w:szCs w:val="8"/>
        </w:rPr>
      </w:pPr>
    </w:p>
    <w:p w14:paraId="697A73F7" w14:textId="7C1F6A04" w:rsidR="00AB0381" w:rsidRDefault="00885543" w:rsidP="00125382">
      <w:pPr>
        <w:pStyle w:val="NormalnyWeb"/>
        <w:spacing w:line="360" w:lineRule="auto"/>
        <w:jc w:val="center"/>
        <w:rPr>
          <w:rFonts w:asciiTheme="minorHAnsi" w:hAnsiTheme="minorHAnsi" w:cstheme="minorHAnsi"/>
          <w:b/>
          <w:sz w:val="22"/>
          <w:szCs w:val="22"/>
        </w:rPr>
      </w:pPr>
      <w:r>
        <w:rPr>
          <w:rFonts w:asciiTheme="minorHAnsi" w:eastAsiaTheme="minorEastAsia" w:hAnsiTheme="minorHAnsi" w:cstheme="minorHAnsi"/>
          <w:b/>
          <w:sz w:val="22"/>
          <w:szCs w:val="22"/>
        </w:rPr>
        <w:t xml:space="preserve">Sukcesywna dostawa materiałów </w:t>
      </w:r>
      <w:r w:rsidRPr="00885543">
        <w:rPr>
          <w:rFonts w:asciiTheme="minorHAnsi" w:hAnsiTheme="minorHAnsi" w:cstheme="minorHAnsi"/>
          <w:b/>
          <w:sz w:val="22"/>
          <w:szCs w:val="22"/>
        </w:rPr>
        <w:t>olejów, płynów i materiałów eksploatacyjnych</w:t>
      </w:r>
    </w:p>
    <w:p w14:paraId="3D087661" w14:textId="77777777" w:rsidR="00125382" w:rsidRPr="0030527E" w:rsidRDefault="00125382" w:rsidP="00125382">
      <w:pPr>
        <w:pStyle w:val="NormalnyWeb"/>
        <w:spacing w:line="360" w:lineRule="auto"/>
        <w:jc w:val="center"/>
        <w:rPr>
          <w:rStyle w:val="Pogrubienie"/>
          <w:rFonts w:asciiTheme="minorHAnsi" w:hAnsiTheme="minorHAnsi" w:cstheme="minorHAnsi"/>
          <w:sz w:val="12"/>
          <w:szCs w:val="12"/>
          <w:highlight w:val="yellow"/>
        </w:rPr>
      </w:pPr>
    </w:p>
    <w:p w14:paraId="3E354464" w14:textId="54555A6A" w:rsidR="00586ED9" w:rsidRPr="009170DA" w:rsidRDefault="00586ED9" w:rsidP="00C53375">
      <w:pPr>
        <w:pStyle w:val="NormalnyWeb"/>
        <w:spacing w:line="360" w:lineRule="auto"/>
        <w:jc w:val="both"/>
        <w:rPr>
          <w:rFonts w:asciiTheme="minorHAnsi" w:hAnsiTheme="minorHAnsi" w:cstheme="minorHAnsi"/>
          <w:sz w:val="22"/>
          <w:szCs w:val="22"/>
        </w:rPr>
      </w:pPr>
      <w:r w:rsidRPr="009170DA">
        <w:rPr>
          <w:rStyle w:val="Pogrubienie"/>
          <w:rFonts w:asciiTheme="minorHAnsi" w:hAnsiTheme="minorHAnsi" w:cstheme="minorHAnsi"/>
          <w:sz w:val="22"/>
          <w:szCs w:val="22"/>
        </w:rPr>
        <w:t xml:space="preserve">I </w:t>
      </w:r>
      <w:r w:rsidRPr="009170DA">
        <w:rPr>
          <w:rFonts w:asciiTheme="minorHAnsi" w:hAnsiTheme="minorHAnsi" w:cstheme="minorHAnsi"/>
          <w:b/>
          <w:bCs/>
          <w:sz w:val="22"/>
          <w:szCs w:val="22"/>
        </w:rPr>
        <w:t>Opis przedmiotu zamówienia:</w:t>
      </w:r>
    </w:p>
    <w:p w14:paraId="63457B0F" w14:textId="424CF021" w:rsidR="00ED79C4" w:rsidRPr="00297831" w:rsidRDefault="00583E4A" w:rsidP="00885543">
      <w:pPr>
        <w:pStyle w:val="NormalnyWeb"/>
        <w:spacing w:line="360" w:lineRule="auto"/>
        <w:jc w:val="both"/>
        <w:rPr>
          <w:rFonts w:asciiTheme="minorHAnsi" w:hAnsiTheme="minorHAnsi" w:cstheme="minorHAnsi"/>
          <w:b/>
          <w:i/>
          <w:color w:val="002060"/>
          <w:sz w:val="24"/>
        </w:rPr>
      </w:pPr>
      <w:r w:rsidRPr="009170DA">
        <w:rPr>
          <w:rFonts w:asciiTheme="minorHAnsi" w:hAnsiTheme="minorHAnsi" w:cstheme="minorHAnsi"/>
          <w:sz w:val="22"/>
          <w:szCs w:val="22"/>
        </w:rPr>
        <w:t>1</w:t>
      </w:r>
      <w:r w:rsidR="008A3158" w:rsidRPr="009170DA">
        <w:rPr>
          <w:rFonts w:asciiTheme="minorHAnsi" w:hAnsiTheme="minorHAnsi" w:cstheme="minorHAnsi"/>
          <w:sz w:val="22"/>
          <w:szCs w:val="22"/>
        </w:rPr>
        <w:t xml:space="preserve"> </w:t>
      </w:r>
      <w:r w:rsidR="007E719C" w:rsidRPr="009170DA">
        <w:rPr>
          <w:rFonts w:asciiTheme="minorHAnsi" w:hAnsiTheme="minorHAnsi" w:cstheme="minorHAnsi"/>
          <w:sz w:val="22"/>
          <w:szCs w:val="22"/>
        </w:rPr>
        <w:t xml:space="preserve">Przedmiotem zamówienia jest </w:t>
      </w:r>
      <w:r w:rsidR="00885543">
        <w:rPr>
          <w:rFonts w:asciiTheme="minorHAnsi" w:eastAsiaTheme="minorEastAsia" w:hAnsiTheme="minorHAnsi" w:cstheme="minorHAnsi"/>
          <w:b/>
          <w:sz w:val="22"/>
          <w:szCs w:val="22"/>
        </w:rPr>
        <w:t>s</w:t>
      </w:r>
      <w:r w:rsidR="00885543">
        <w:rPr>
          <w:rFonts w:asciiTheme="minorHAnsi" w:eastAsiaTheme="minorEastAsia" w:hAnsiTheme="minorHAnsi" w:cstheme="minorHAnsi"/>
          <w:b/>
          <w:sz w:val="22"/>
          <w:szCs w:val="22"/>
        </w:rPr>
        <w:t xml:space="preserve">ukcesywna dostawa materiałów </w:t>
      </w:r>
      <w:r w:rsidR="00885543" w:rsidRPr="00885543">
        <w:rPr>
          <w:rFonts w:asciiTheme="minorHAnsi" w:hAnsiTheme="minorHAnsi" w:cstheme="minorHAnsi"/>
          <w:b/>
          <w:sz w:val="22"/>
          <w:szCs w:val="22"/>
        </w:rPr>
        <w:t>olejów, płynów i materiałów eksploatacyjnych</w:t>
      </w:r>
      <w:r w:rsidR="00885543">
        <w:rPr>
          <w:rFonts w:asciiTheme="minorHAnsi" w:hAnsiTheme="minorHAnsi" w:cstheme="minorHAnsi"/>
          <w:b/>
          <w:sz w:val="22"/>
          <w:szCs w:val="22"/>
        </w:rPr>
        <w:t xml:space="preserve">. </w:t>
      </w:r>
      <w:r w:rsidR="00ED79C4" w:rsidRPr="009170DA">
        <w:rPr>
          <w:rFonts w:asciiTheme="minorHAnsi" w:hAnsiTheme="minorHAnsi" w:cstheme="minorHAnsi"/>
          <w:b/>
          <w:iCs/>
          <w:sz w:val="22"/>
          <w:szCs w:val="22"/>
        </w:rPr>
        <w:t>Szczegółowy opis przedmiotu zamówienia określa załącznik 1 do niniejszego Ogłoszenia</w:t>
      </w:r>
      <w:r w:rsidR="00ED79C4" w:rsidRPr="009170DA">
        <w:rPr>
          <w:rFonts w:asciiTheme="minorHAnsi" w:hAnsiTheme="minorHAnsi" w:cstheme="minorHAnsi"/>
          <w:iCs/>
          <w:sz w:val="22"/>
          <w:szCs w:val="22"/>
        </w:rPr>
        <w:t>.</w:t>
      </w:r>
    </w:p>
    <w:p w14:paraId="12765923" w14:textId="77777777" w:rsidR="00ED79C4" w:rsidRPr="00723F97" w:rsidRDefault="00ED79C4" w:rsidP="00385115">
      <w:pPr>
        <w:pStyle w:val="NormalnyWeb"/>
        <w:spacing w:line="360" w:lineRule="auto"/>
        <w:jc w:val="both"/>
        <w:rPr>
          <w:rFonts w:asciiTheme="minorHAnsi" w:hAnsiTheme="minorHAnsi" w:cstheme="minorHAnsi"/>
          <w:b/>
          <w:i/>
          <w:iCs/>
          <w:sz w:val="14"/>
          <w:szCs w:val="14"/>
        </w:rPr>
      </w:pPr>
    </w:p>
    <w:p w14:paraId="717873DF" w14:textId="73233392" w:rsidR="00A511E5" w:rsidRPr="00A511E5" w:rsidRDefault="00586ED9" w:rsidP="00A511E5">
      <w:pPr>
        <w:spacing w:after="200" w:line="360" w:lineRule="auto"/>
        <w:jc w:val="both"/>
        <w:rPr>
          <w:sz w:val="22"/>
          <w:szCs w:val="22"/>
        </w:rPr>
      </w:pPr>
      <w:r w:rsidRPr="00A511E5">
        <w:rPr>
          <w:rFonts w:asciiTheme="minorHAnsi" w:hAnsiTheme="minorHAnsi" w:cstheme="minorHAnsi"/>
          <w:sz w:val="22"/>
          <w:szCs w:val="22"/>
        </w:rPr>
        <w:t xml:space="preserve">1.2. </w:t>
      </w:r>
      <w:r w:rsidR="006D246D">
        <w:rPr>
          <w:rFonts w:asciiTheme="minorHAnsi" w:hAnsiTheme="minorHAnsi" w:cstheme="minorHAnsi"/>
          <w:b/>
          <w:bCs/>
          <w:color w:val="C00000"/>
          <w:sz w:val="22"/>
          <w:szCs w:val="22"/>
        </w:rPr>
        <w:t>Termin realizacji zamówienia</w:t>
      </w:r>
      <w:r w:rsidR="006D246D">
        <w:rPr>
          <w:rFonts w:asciiTheme="minorHAnsi" w:hAnsiTheme="minorHAnsi" w:cstheme="minorHAnsi"/>
          <w:b/>
          <w:bCs/>
          <w:color w:val="FF0000"/>
          <w:sz w:val="22"/>
          <w:szCs w:val="22"/>
        </w:rPr>
        <w:t>:</w:t>
      </w:r>
      <w:r w:rsidR="006D246D">
        <w:rPr>
          <w:rFonts w:asciiTheme="minorHAnsi" w:hAnsiTheme="minorHAnsi" w:cstheme="minorHAnsi"/>
          <w:sz w:val="22"/>
          <w:szCs w:val="22"/>
        </w:rPr>
        <w:t xml:space="preserve"> </w:t>
      </w:r>
      <w:r w:rsidR="00885543">
        <w:rPr>
          <w:rFonts w:asciiTheme="minorHAnsi" w:hAnsiTheme="minorHAnsi" w:cstheme="minorHAnsi"/>
          <w:b/>
          <w:sz w:val="22"/>
          <w:szCs w:val="22"/>
        </w:rPr>
        <w:t>od 01.01.2027 do 31.12.2028 r</w:t>
      </w:r>
      <w:r w:rsidR="00885543">
        <w:rPr>
          <w:rFonts w:asciiTheme="minorHAnsi" w:hAnsiTheme="minorHAnsi" w:cstheme="minorHAnsi"/>
          <w:sz w:val="22"/>
          <w:szCs w:val="22"/>
        </w:rPr>
        <w:t>. lub do wyczerpania maksymalnej kwoty brutto jeżeli nastąpi to wcześniej.</w:t>
      </w:r>
    </w:p>
    <w:p w14:paraId="3A0EDD2C" w14:textId="54636B2E" w:rsidR="007C0D31" w:rsidRDefault="004B7EA6" w:rsidP="0075342B">
      <w:pPr>
        <w:spacing w:line="360" w:lineRule="auto"/>
        <w:jc w:val="both"/>
        <w:rPr>
          <w:rFonts w:asciiTheme="minorHAnsi" w:hAnsiTheme="minorHAnsi" w:cstheme="minorHAnsi"/>
          <w:b/>
          <w:sz w:val="22"/>
          <w:szCs w:val="22"/>
        </w:rPr>
      </w:pPr>
      <w:r w:rsidRPr="00CB7CE9">
        <w:rPr>
          <w:rFonts w:asciiTheme="minorHAnsi" w:hAnsiTheme="minorHAnsi" w:cstheme="minorHAnsi"/>
          <w:b/>
          <w:sz w:val="22"/>
          <w:szCs w:val="22"/>
        </w:rPr>
        <w:t>1.3. Kody CPV:</w:t>
      </w:r>
      <w:r w:rsidR="004535A2" w:rsidRPr="00CB7CE9">
        <w:rPr>
          <w:rFonts w:asciiTheme="minorHAnsi" w:hAnsiTheme="minorHAnsi" w:cstheme="minorHAnsi"/>
          <w:b/>
          <w:sz w:val="22"/>
          <w:szCs w:val="22"/>
        </w:rPr>
        <w:t xml:space="preserve"> </w:t>
      </w:r>
    </w:p>
    <w:p w14:paraId="57B35A30" w14:textId="77777777" w:rsidR="00885543" w:rsidRDefault="00885543" w:rsidP="00885543">
      <w:pPr>
        <w:spacing w:line="360" w:lineRule="auto"/>
        <w:rPr>
          <w:rFonts w:asciiTheme="minorHAnsi" w:hAnsiTheme="minorHAnsi" w:cstheme="minorHAnsi"/>
          <w:sz w:val="22"/>
        </w:rPr>
      </w:pPr>
      <w:r>
        <w:rPr>
          <w:rFonts w:asciiTheme="minorHAnsi" w:hAnsiTheme="minorHAnsi" w:cstheme="minorHAnsi"/>
          <w:sz w:val="22"/>
        </w:rPr>
        <w:t>09211100-2 – Oleje silnikowe</w:t>
      </w:r>
    </w:p>
    <w:p w14:paraId="1697B75C" w14:textId="77777777" w:rsidR="00885543" w:rsidRDefault="00885543" w:rsidP="00885543">
      <w:pPr>
        <w:spacing w:line="360" w:lineRule="auto"/>
        <w:rPr>
          <w:rFonts w:asciiTheme="minorHAnsi" w:hAnsiTheme="minorHAnsi"/>
          <w:sz w:val="22"/>
        </w:rPr>
      </w:pPr>
      <w:r>
        <w:rPr>
          <w:rFonts w:asciiTheme="minorHAnsi" w:hAnsiTheme="minorHAnsi"/>
          <w:sz w:val="22"/>
        </w:rPr>
        <w:t>24961000-8 – Płyny chłodnicze</w:t>
      </w:r>
    </w:p>
    <w:p w14:paraId="556208AE" w14:textId="77777777" w:rsidR="00885543" w:rsidRDefault="00885543" w:rsidP="00885543">
      <w:pPr>
        <w:spacing w:line="360" w:lineRule="auto"/>
        <w:rPr>
          <w:rFonts w:asciiTheme="minorHAnsi" w:hAnsiTheme="minorHAnsi"/>
          <w:sz w:val="22"/>
          <w:szCs w:val="22"/>
        </w:rPr>
      </w:pPr>
      <w:r>
        <w:rPr>
          <w:rFonts w:asciiTheme="minorHAnsi" w:hAnsiTheme="minorHAnsi"/>
          <w:sz w:val="22"/>
          <w:szCs w:val="22"/>
        </w:rPr>
        <w:t>09211650-2 – Płyny hamulcowe</w:t>
      </w:r>
    </w:p>
    <w:p w14:paraId="3762351F" w14:textId="77777777" w:rsidR="00125382" w:rsidRDefault="00125382" w:rsidP="00C53375">
      <w:pPr>
        <w:pStyle w:val="NormalnyWeb"/>
        <w:spacing w:line="360" w:lineRule="auto"/>
        <w:jc w:val="both"/>
        <w:rPr>
          <w:rStyle w:val="Pogrubienie"/>
          <w:rFonts w:asciiTheme="minorHAnsi" w:hAnsiTheme="minorHAnsi" w:cstheme="minorHAnsi"/>
          <w:sz w:val="22"/>
          <w:szCs w:val="22"/>
        </w:rPr>
      </w:pPr>
    </w:p>
    <w:p w14:paraId="0B224352"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II Koszty związane z przygotowaniem i złożeniem oferty:</w:t>
      </w:r>
    </w:p>
    <w:p w14:paraId="3C7D4A86"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 xml:space="preserve">2.1. </w:t>
      </w:r>
      <w:r w:rsidRPr="00957782">
        <w:rPr>
          <w:rFonts w:asciiTheme="minorHAnsi" w:hAnsiTheme="minorHAnsi" w:cstheme="minorHAnsi"/>
          <w:sz w:val="22"/>
          <w:szCs w:val="22"/>
        </w:rPr>
        <w:t>Wykonawca poniesie wszelkie koszty związane z przygotowaniem i złożeniem oferty.</w:t>
      </w:r>
    </w:p>
    <w:p w14:paraId="2DA0D730" w14:textId="77777777" w:rsidR="00586ED9" w:rsidRPr="00723F97" w:rsidRDefault="00586ED9" w:rsidP="00C53375">
      <w:pPr>
        <w:pStyle w:val="NormalnyWeb"/>
        <w:spacing w:line="360" w:lineRule="auto"/>
        <w:jc w:val="both"/>
        <w:rPr>
          <w:rFonts w:asciiTheme="minorHAnsi" w:hAnsiTheme="minorHAnsi" w:cstheme="minorHAnsi"/>
          <w:sz w:val="4"/>
          <w:szCs w:val="4"/>
        </w:rPr>
      </w:pPr>
      <w:r w:rsidRPr="00723F97">
        <w:rPr>
          <w:rFonts w:asciiTheme="minorHAnsi" w:hAnsiTheme="minorHAnsi" w:cstheme="minorHAnsi"/>
          <w:sz w:val="10"/>
          <w:szCs w:val="10"/>
        </w:rPr>
        <w:t> </w:t>
      </w:r>
    </w:p>
    <w:p w14:paraId="0E6C247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III Kryteria oceny ofert:</w:t>
      </w:r>
    </w:p>
    <w:p w14:paraId="65C04691"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3.1. </w:t>
      </w:r>
      <w:r w:rsidRPr="000C24C7">
        <w:rPr>
          <w:rFonts w:asciiTheme="minorHAnsi" w:hAnsiTheme="minorHAnsi" w:cstheme="minorHAnsi"/>
          <w:sz w:val="22"/>
          <w:szCs w:val="22"/>
        </w:rPr>
        <w:t xml:space="preserve">Przy wyborze najkorzystniejszej oferty spośród niepodlegających odrzuceniu, Zamawiający będzie stosował następujące kryterium oceny ofert: </w:t>
      </w:r>
    </w:p>
    <w:p w14:paraId="1C60183F" w14:textId="77777777" w:rsidR="00586ED9" w:rsidRPr="00723F97" w:rsidRDefault="00586ED9" w:rsidP="00C53375">
      <w:pPr>
        <w:pStyle w:val="NormalnyWeb"/>
        <w:spacing w:line="360" w:lineRule="auto"/>
        <w:jc w:val="both"/>
        <w:rPr>
          <w:rFonts w:asciiTheme="minorHAnsi" w:hAnsiTheme="minorHAnsi" w:cstheme="minorHAnsi"/>
          <w:sz w:val="12"/>
          <w:szCs w:val="12"/>
        </w:rPr>
      </w:pPr>
      <w:r w:rsidRPr="00723F97">
        <w:rPr>
          <w:rFonts w:asciiTheme="minorHAnsi" w:hAnsiTheme="minorHAnsi" w:cstheme="minorHAnsi"/>
          <w:sz w:val="12"/>
          <w:szCs w:val="12"/>
        </w:rPr>
        <w:t> </w:t>
      </w:r>
    </w:p>
    <w:p w14:paraId="2D8EEE1F" w14:textId="77777777" w:rsidR="00586ED9" w:rsidRPr="000C24C7" w:rsidRDefault="00586ED9" w:rsidP="00C53375">
      <w:pPr>
        <w:pStyle w:val="NormalnyWeb"/>
        <w:spacing w:line="360" w:lineRule="auto"/>
        <w:jc w:val="center"/>
        <w:rPr>
          <w:rFonts w:asciiTheme="minorHAnsi" w:hAnsiTheme="minorHAnsi" w:cstheme="minorHAnsi"/>
          <w:sz w:val="22"/>
          <w:szCs w:val="22"/>
        </w:rPr>
      </w:pPr>
      <w:r w:rsidRPr="000C24C7">
        <w:rPr>
          <w:rFonts w:asciiTheme="minorHAnsi" w:hAnsiTheme="minorHAnsi" w:cstheme="minorHAnsi"/>
          <w:b/>
          <w:sz w:val="22"/>
          <w:szCs w:val="22"/>
        </w:rPr>
        <w:t>Cena</w:t>
      </w:r>
      <w:r w:rsidRPr="000C24C7">
        <w:rPr>
          <w:rFonts w:asciiTheme="minorHAnsi" w:hAnsiTheme="minorHAnsi" w:cstheme="minorHAnsi"/>
          <w:sz w:val="22"/>
          <w:szCs w:val="22"/>
        </w:rPr>
        <w:t xml:space="preserve"> = (oferta z najniższą ceną : cena oferty badanej) x 100%</w:t>
      </w:r>
    </w:p>
    <w:p w14:paraId="5F51EEC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723F97">
        <w:rPr>
          <w:rFonts w:asciiTheme="minorHAnsi" w:hAnsiTheme="minorHAnsi" w:cstheme="minorHAnsi"/>
          <w:sz w:val="10"/>
          <w:szCs w:val="10"/>
        </w:rPr>
        <w:t> </w:t>
      </w:r>
    </w:p>
    <w:p w14:paraId="654342F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IV Udzielenie zamówienia: </w:t>
      </w:r>
    </w:p>
    <w:p w14:paraId="606D717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4.1. </w:t>
      </w:r>
      <w:r w:rsidRPr="000C24C7">
        <w:rPr>
          <w:rFonts w:asciiTheme="minorHAnsi" w:hAnsiTheme="minorHAnsi" w:cstheme="minorHAnsi"/>
          <w:sz w:val="22"/>
          <w:szCs w:val="22"/>
        </w:rPr>
        <w:t xml:space="preserve">Zamawiający udzieli zamówienia Wykonawcy, którego oferta zostanie uznana za najkorzystniejszą oraz </w:t>
      </w:r>
      <w:r w:rsidRPr="000C24C7">
        <w:rPr>
          <w:rFonts w:asciiTheme="minorHAnsi" w:hAnsiTheme="minorHAnsi" w:cstheme="minorHAnsi"/>
          <w:color w:val="000000"/>
          <w:sz w:val="22"/>
          <w:szCs w:val="22"/>
        </w:rPr>
        <w:t xml:space="preserve">dołączy do oferty </w:t>
      </w:r>
      <w:r w:rsidRPr="000C24C7">
        <w:rPr>
          <w:rFonts w:asciiTheme="minorHAnsi" w:hAnsiTheme="minorHAnsi" w:cstheme="minorHAnsi"/>
          <w:sz w:val="22"/>
          <w:szCs w:val="22"/>
        </w:rPr>
        <w:t xml:space="preserve">dokumenty wymagane m.in. w pkt.VI pkt 6.6. </w:t>
      </w:r>
    </w:p>
    <w:p w14:paraId="61A70413" w14:textId="77777777" w:rsidR="00FD5B9E" w:rsidRPr="000C63F8" w:rsidRDefault="00FD5B9E" w:rsidP="00C53375">
      <w:pPr>
        <w:pStyle w:val="NormalnyWeb"/>
        <w:spacing w:line="360" w:lineRule="auto"/>
        <w:jc w:val="both"/>
        <w:rPr>
          <w:rFonts w:asciiTheme="minorHAnsi" w:hAnsiTheme="minorHAnsi" w:cstheme="minorHAnsi"/>
          <w:b/>
          <w:sz w:val="16"/>
          <w:szCs w:val="16"/>
        </w:rPr>
      </w:pPr>
    </w:p>
    <w:p w14:paraId="5F5433ED" w14:textId="041099FC" w:rsidR="00FD5B9E"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b/>
          <w:sz w:val="22"/>
          <w:szCs w:val="22"/>
        </w:rPr>
        <w:t>V.</w:t>
      </w:r>
      <w:r w:rsidR="00FD5B9E">
        <w:rPr>
          <w:rFonts w:asciiTheme="minorHAnsi" w:hAnsiTheme="minorHAnsi" w:cstheme="minorHAnsi"/>
          <w:b/>
          <w:sz w:val="22"/>
          <w:szCs w:val="22"/>
        </w:rPr>
        <w:t xml:space="preserve"> Wezwanie do dokumentów</w:t>
      </w:r>
    </w:p>
    <w:p w14:paraId="3C5901EF" w14:textId="2817EE27" w:rsidR="001358BD" w:rsidRPr="00462D9A"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sz w:val="22"/>
          <w:szCs w:val="22"/>
        </w:rPr>
        <w:t xml:space="preserve">5.1 </w:t>
      </w:r>
      <w:r w:rsidR="001358BD" w:rsidRPr="000C24C7">
        <w:rPr>
          <w:rFonts w:asciiTheme="minorHAnsi" w:hAnsiTheme="minorHAnsi" w:cstheme="minorHAnsi"/>
          <w:sz w:val="22"/>
          <w:szCs w:val="22"/>
        </w:rPr>
        <w:t>Jeżeli Wykonawca nie złożył dokumentów wymaganych w postępowaniu lub dokumenty są niekompletne,</w:t>
      </w:r>
      <w:r w:rsidR="001358BD" w:rsidRPr="000C24C7">
        <w:rPr>
          <w:rFonts w:asciiTheme="minorHAnsi" w:hAnsiTheme="minorHAnsi" w:cstheme="minorHAnsi"/>
          <w:color w:val="000000"/>
          <w:sz w:val="22"/>
          <w:szCs w:val="22"/>
        </w:rPr>
        <w:t xml:space="preserve"> zawierają błędy lub budzą wskazane przez Zamawiającego wątpliwości, Zamawiający wzywa do ich złożenia, </w:t>
      </w:r>
      <w:r w:rsidR="001358BD" w:rsidRPr="000C24C7">
        <w:rPr>
          <w:rFonts w:asciiTheme="minorHAnsi" w:hAnsiTheme="minorHAnsi" w:cstheme="minorHAnsi"/>
          <w:color w:val="000000"/>
          <w:sz w:val="22"/>
          <w:szCs w:val="22"/>
        </w:rPr>
        <w:lastRenderedPageBreak/>
        <w:t>uzupełnienia lub poprawienia lub do udzielania wyjaśnień w terminie przez siebie wskazanym, chyba że mimo ich złożenia, uzupełnienia lub poprawienia lub udzielenia wyjaśnień oferta Wykonawcy podlega odrzuceniu albo konieczne byłoby unieważnienie postępowania.</w:t>
      </w:r>
    </w:p>
    <w:p w14:paraId="3DAC0AD0" w14:textId="77777777" w:rsidR="009779BC" w:rsidRPr="00723F97" w:rsidRDefault="009779BC" w:rsidP="00C53375">
      <w:pPr>
        <w:pStyle w:val="NormalnyWeb"/>
        <w:spacing w:line="360" w:lineRule="auto"/>
        <w:jc w:val="both"/>
        <w:rPr>
          <w:rFonts w:asciiTheme="minorHAnsi" w:hAnsiTheme="minorHAnsi" w:cstheme="minorHAnsi"/>
          <w:sz w:val="10"/>
          <w:szCs w:val="10"/>
        </w:rPr>
      </w:pPr>
    </w:p>
    <w:p w14:paraId="0C27910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VI </w:t>
      </w:r>
      <w:r w:rsidRPr="000C24C7">
        <w:rPr>
          <w:rFonts w:asciiTheme="minorHAnsi" w:hAnsiTheme="minorHAnsi" w:cstheme="minorHAnsi"/>
          <w:b/>
          <w:bCs/>
          <w:sz w:val="22"/>
          <w:szCs w:val="22"/>
        </w:rPr>
        <w:t>Opis sposobu przygotowywania oferty:</w:t>
      </w:r>
      <w:r w:rsidRPr="000C24C7">
        <w:rPr>
          <w:rFonts w:asciiTheme="minorHAnsi" w:hAnsiTheme="minorHAnsi" w:cstheme="minorHAnsi"/>
          <w:sz w:val="22"/>
          <w:szCs w:val="22"/>
        </w:rPr>
        <w:t xml:space="preserve"> </w:t>
      </w:r>
    </w:p>
    <w:p w14:paraId="49DBD80F" w14:textId="081AF084"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6.1. Wykonawc</w:t>
      </w:r>
      <w:r>
        <w:rPr>
          <w:rFonts w:asciiTheme="minorHAnsi" w:hAnsiTheme="minorHAnsi" w:cstheme="minorHAnsi"/>
          <w:sz w:val="22"/>
          <w:szCs w:val="22"/>
        </w:rPr>
        <w:t>a może złożyć tylko jedną ofertę</w:t>
      </w:r>
      <w:r w:rsidR="00885543">
        <w:rPr>
          <w:rFonts w:asciiTheme="minorHAnsi" w:hAnsiTheme="minorHAnsi" w:cstheme="minorHAnsi"/>
          <w:sz w:val="22"/>
          <w:szCs w:val="22"/>
        </w:rPr>
        <w:t xml:space="preserve">. </w:t>
      </w:r>
      <w:r w:rsidRPr="000C24C7">
        <w:rPr>
          <w:rFonts w:asciiTheme="minorHAnsi" w:hAnsiTheme="minorHAnsi" w:cstheme="minorHAnsi"/>
          <w:sz w:val="22"/>
          <w:szCs w:val="22"/>
        </w:rPr>
        <w:t>Złożenie więcej niż jednej oferty skutkuje ich odrzuceniem.</w:t>
      </w:r>
    </w:p>
    <w:p w14:paraId="11FC84DA" w14:textId="624C0C20"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6.2. </w:t>
      </w:r>
      <w:r w:rsidRPr="00634777">
        <w:rPr>
          <w:rFonts w:asciiTheme="minorHAnsi" w:hAnsiTheme="minorHAnsi"/>
          <w:sz w:val="22"/>
          <w:szCs w:val="22"/>
        </w:rPr>
        <w:t xml:space="preserve">Zamawiający </w:t>
      </w:r>
      <w:r w:rsidR="00125382">
        <w:rPr>
          <w:rFonts w:asciiTheme="minorHAnsi" w:hAnsiTheme="minorHAnsi"/>
          <w:sz w:val="22"/>
          <w:szCs w:val="22"/>
        </w:rPr>
        <w:t xml:space="preserve">nie </w:t>
      </w:r>
      <w:r w:rsidRPr="00125382">
        <w:rPr>
          <w:rFonts w:asciiTheme="minorHAnsi" w:hAnsiTheme="minorHAnsi"/>
          <w:sz w:val="22"/>
          <w:szCs w:val="22"/>
        </w:rPr>
        <w:t xml:space="preserve">dopuszcza </w:t>
      </w:r>
      <w:r w:rsidRPr="00634777">
        <w:rPr>
          <w:rFonts w:asciiTheme="minorHAnsi" w:hAnsiTheme="minorHAnsi"/>
          <w:sz w:val="22"/>
          <w:szCs w:val="22"/>
        </w:rPr>
        <w:t>składani</w:t>
      </w:r>
      <w:r w:rsidR="00125382">
        <w:rPr>
          <w:rFonts w:asciiTheme="minorHAnsi" w:hAnsiTheme="minorHAnsi"/>
          <w:sz w:val="22"/>
          <w:szCs w:val="22"/>
        </w:rPr>
        <w:t>a</w:t>
      </w:r>
      <w:r w:rsidRPr="00634777">
        <w:rPr>
          <w:rFonts w:asciiTheme="minorHAnsi" w:hAnsiTheme="minorHAnsi"/>
          <w:sz w:val="22"/>
          <w:szCs w:val="22"/>
        </w:rPr>
        <w:t xml:space="preserve"> ofert częściowych.</w:t>
      </w:r>
      <w:r>
        <w:rPr>
          <w:rFonts w:asciiTheme="minorHAnsi" w:hAnsiTheme="minorHAnsi"/>
          <w:sz w:val="22"/>
          <w:szCs w:val="22"/>
        </w:rPr>
        <w:t xml:space="preserve"> </w:t>
      </w:r>
      <w:r w:rsidRPr="000C24C7">
        <w:rPr>
          <w:rFonts w:asciiTheme="minorHAnsi" w:hAnsiTheme="minorHAnsi" w:cstheme="minorHAnsi"/>
          <w:sz w:val="22"/>
          <w:szCs w:val="22"/>
        </w:rPr>
        <w:t>Zamawiający nie dopuszcza składania ofert wariantowych.</w:t>
      </w:r>
    </w:p>
    <w:p w14:paraId="017F4BFD" w14:textId="77777777" w:rsidR="00586ED9" w:rsidRPr="000C24C7" w:rsidRDefault="00586ED9" w:rsidP="001570F7">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6.3. Ceny muszą być wyrażone w walucie PLN, z dokładnością do dwóch miejsc po przecinku.</w:t>
      </w:r>
    </w:p>
    <w:p w14:paraId="0B92DF76" w14:textId="0D30CC0D" w:rsidR="00586ED9" w:rsidRPr="000C24C7" w:rsidRDefault="00957782"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6.4. Cena podana w ofercie musi być ceną ostateczną, kompletną, jednoznaczną, nadto musi uwzględniać: wszystkie wymagania stawiane przez Zamawiającego zapisane w umowie</w:t>
      </w:r>
      <w:r w:rsidR="00E767DE">
        <w:rPr>
          <w:rFonts w:asciiTheme="minorHAnsi" w:hAnsiTheme="minorHAnsi" w:cstheme="minorHAnsi"/>
          <w:sz w:val="22"/>
          <w:szCs w:val="22"/>
        </w:rPr>
        <w:t xml:space="preserve"> </w:t>
      </w:r>
      <w:r w:rsidR="00E767DE" w:rsidRPr="00583E4A">
        <w:rPr>
          <w:rFonts w:asciiTheme="minorHAnsi" w:hAnsiTheme="minorHAnsi" w:cstheme="minorHAnsi"/>
          <w:sz w:val="22"/>
          <w:szCs w:val="22"/>
        </w:rPr>
        <w:t xml:space="preserve">w tym koszty </w:t>
      </w:r>
      <w:r w:rsidR="00885543">
        <w:rPr>
          <w:rFonts w:asciiTheme="minorHAnsi" w:hAnsiTheme="minorHAnsi" w:cstheme="minorHAnsi"/>
          <w:sz w:val="22"/>
          <w:szCs w:val="22"/>
        </w:rPr>
        <w:t xml:space="preserve">sukcesywnych </w:t>
      </w:r>
      <w:r w:rsidR="00E767DE" w:rsidRPr="00583E4A">
        <w:rPr>
          <w:rFonts w:asciiTheme="minorHAnsi" w:hAnsiTheme="minorHAnsi" w:cstheme="minorHAnsi"/>
          <w:sz w:val="22"/>
          <w:szCs w:val="22"/>
        </w:rPr>
        <w:t>dostawy</w:t>
      </w:r>
      <w:r w:rsidRPr="00583E4A">
        <w:rPr>
          <w:rFonts w:asciiTheme="minorHAnsi" w:hAnsiTheme="minorHAnsi" w:cstheme="minorHAnsi"/>
          <w:sz w:val="22"/>
          <w:szCs w:val="22"/>
        </w:rPr>
        <w:t>,</w:t>
      </w:r>
      <w:r w:rsidRPr="000C24C7">
        <w:rPr>
          <w:rFonts w:asciiTheme="minorHAnsi" w:hAnsiTheme="minorHAnsi" w:cstheme="minorHAnsi"/>
          <w:sz w:val="22"/>
          <w:szCs w:val="22"/>
        </w:rPr>
        <w:t xml:space="preserve"> </w:t>
      </w:r>
      <w:r w:rsidR="00125382">
        <w:rPr>
          <w:rFonts w:asciiTheme="minorHAnsi" w:hAnsiTheme="minorHAnsi" w:cstheme="minorHAnsi"/>
          <w:sz w:val="22"/>
          <w:szCs w:val="22"/>
        </w:rPr>
        <w:t xml:space="preserve">oraz </w:t>
      </w:r>
      <w:r w:rsidRPr="000C24C7">
        <w:rPr>
          <w:rFonts w:asciiTheme="minorHAnsi" w:hAnsiTheme="minorHAnsi" w:cstheme="minorHAnsi"/>
          <w:sz w:val="22"/>
          <w:szCs w:val="22"/>
        </w:rPr>
        <w:t>wszelkie zobowiązania Wykonawcy</w:t>
      </w:r>
      <w:r>
        <w:rPr>
          <w:rFonts w:asciiTheme="minorHAnsi" w:hAnsiTheme="minorHAnsi" w:cstheme="minorHAnsi"/>
          <w:sz w:val="22"/>
          <w:szCs w:val="22"/>
        </w:rPr>
        <w:t xml:space="preserve"> </w:t>
      </w:r>
      <w:r w:rsidR="00125382">
        <w:rPr>
          <w:rFonts w:asciiTheme="minorHAnsi" w:hAnsiTheme="minorHAnsi" w:cstheme="minorHAnsi"/>
          <w:sz w:val="22"/>
          <w:szCs w:val="22"/>
        </w:rPr>
        <w:t xml:space="preserve">oraz obejmować wszystkie koszty, </w:t>
      </w:r>
      <w:r w:rsidRPr="000C24C7">
        <w:rPr>
          <w:rFonts w:asciiTheme="minorHAnsi" w:hAnsiTheme="minorHAnsi" w:cstheme="minorHAnsi"/>
          <w:sz w:val="22"/>
          <w:szCs w:val="22"/>
        </w:rPr>
        <w:t>jakie poniesie Wykonawca z tytułu należytej oraz zgodnej z obowiązującymi przepisami realizacji całości przedmiotu zamówienia. Podana przez Wykonawcę cena oferty musi uwzględniać wymagania określone ustawą z dnia 10.10.2002 r. o minimalnym wynagrodzeniu za pracę oraz Rozporządzen</w:t>
      </w:r>
      <w:r>
        <w:rPr>
          <w:rFonts w:asciiTheme="minorHAnsi" w:hAnsiTheme="minorHAnsi" w:cstheme="minorHAnsi"/>
          <w:sz w:val="22"/>
          <w:szCs w:val="22"/>
        </w:rPr>
        <w:t>ie Rady Ministrów z dnia 1</w:t>
      </w:r>
      <w:r w:rsidR="00975BEB">
        <w:rPr>
          <w:rFonts w:asciiTheme="minorHAnsi" w:hAnsiTheme="minorHAnsi" w:cstheme="minorHAnsi"/>
          <w:sz w:val="22"/>
          <w:szCs w:val="22"/>
        </w:rPr>
        <w:t>2</w:t>
      </w:r>
      <w:r>
        <w:rPr>
          <w:rFonts w:asciiTheme="minorHAnsi" w:hAnsiTheme="minorHAnsi" w:cstheme="minorHAnsi"/>
          <w:sz w:val="22"/>
          <w:szCs w:val="22"/>
        </w:rPr>
        <w:t xml:space="preserve"> września 202</w:t>
      </w:r>
      <w:r w:rsidR="00975BEB">
        <w:rPr>
          <w:rFonts w:asciiTheme="minorHAnsi" w:hAnsiTheme="minorHAnsi" w:cstheme="minorHAnsi"/>
          <w:sz w:val="22"/>
          <w:szCs w:val="22"/>
        </w:rPr>
        <w:t>4</w:t>
      </w:r>
      <w:r w:rsidRPr="000C24C7">
        <w:rPr>
          <w:rFonts w:asciiTheme="minorHAnsi" w:hAnsiTheme="minorHAnsi" w:cstheme="minorHAnsi"/>
          <w:sz w:val="22"/>
          <w:szCs w:val="22"/>
        </w:rPr>
        <w:t xml:space="preserve"> r. w sprawie wysokości minimalnego wynagrodzenia za pracę oraz wysokości minimalnej stawki </w:t>
      </w:r>
      <w:r w:rsidRPr="000C24C7">
        <w:rPr>
          <w:rFonts w:asciiTheme="minorHAnsi" w:hAnsiTheme="minorHAnsi"/>
          <w:b/>
          <w:sz w:val="22"/>
          <w:szCs w:val="22"/>
        </w:rPr>
        <w:t>godzinowej w 202</w:t>
      </w:r>
      <w:r w:rsidR="004F7867">
        <w:rPr>
          <w:rFonts w:asciiTheme="minorHAnsi" w:hAnsiTheme="minorHAnsi"/>
          <w:b/>
          <w:sz w:val="22"/>
          <w:szCs w:val="22"/>
        </w:rPr>
        <w:t>6</w:t>
      </w:r>
      <w:r w:rsidRPr="000C24C7">
        <w:rPr>
          <w:rFonts w:asciiTheme="minorHAnsi" w:hAnsiTheme="minorHAnsi"/>
          <w:b/>
          <w:sz w:val="22"/>
          <w:szCs w:val="22"/>
        </w:rPr>
        <w:t xml:space="preserve"> r</w:t>
      </w:r>
      <w:r w:rsidRPr="000C24C7">
        <w:rPr>
          <w:rFonts w:asciiTheme="minorHAnsi" w:hAnsiTheme="minorHAnsi"/>
          <w:sz w:val="22"/>
          <w:szCs w:val="22"/>
        </w:rPr>
        <w:t>. (Dz.U.202</w:t>
      </w:r>
      <w:r w:rsidR="004F7867">
        <w:rPr>
          <w:rFonts w:asciiTheme="minorHAnsi" w:hAnsiTheme="minorHAnsi"/>
          <w:sz w:val="22"/>
          <w:szCs w:val="22"/>
        </w:rPr>
        <w:t>5</w:t>
      </w:r>
      <w:r w:rsidRPr="000C24C7">
        <w:rPr>
          <w:rFonts w:asciiTheme="minorHAnsi" w:hAnsiTheme="minorHAnsi"/>
          <w:sz w:val="22"/>
          <w:szCs w:val="22"/>
        </w:rPr>
        <w:t xml:space="preserve">, poz. </w:t>
      </w:r>
      <w:r w:rsidR="004F7867">
        <w:rPr>
          <w:rFonts w:asciiTheme="minorHAnsi" w:hAnsiTheme="minorHAnsi"/>
          <w:sz w:val="22"/>
          <w:szCs w:val="22"/>
        </w:rPr>
        <w:t>1242</w:t>
      </w:r>
      <w:r w:rsidRPr="000C24C7">
        <w:rPr>
          <w:rFonts w:asciiTheme="minorHAnsi" w:hAnsiTheme="minorHAnsi"/>
          <w:sz w:val="22"/>
          <w:szCs w:val="22"/>
        </w:rPr>
        <w:t>)</w:t>
      </w:r>
      <w:r>
        <w:rPr>
          <w:rFonts w:asciiTheme="minorHAnsi" w:hAnsiTheme="minorHAnsi"/>
          <w:sz w:val="22"/>
          <w:szCs w:val="22"/>
        </w:rPr>
        <w:t xml:space="preserve"> lub przepisach zmieniających– jeżeli dotyczy</w:t>
      </w:r>
      <w:r w:rsidRPr="000C24C7">
        <w:rPr>
          <w:rFonts w:asciiTheme="minorHAnsi" w:hAnsiTheme="minorHAnsi"/>
          <w:sz w:val="22"/>
          <w:szCs w:val="22"/>
        </w:rPr>
        <w:t>.</w:t>
      </w:r>
    </w:p>
    <w:p w14:paraId="1D5C892D" w14:textId="4F08F6E9" w:rsidR="00885543" w:rsidRDefault="00885543" w:rsidP="00885543">
      <w:pPr>
        <w:pStyle w:val="NormalnyWeb"/>
        <w:spacing w:line="360" w:lineRule="auto"/>
        <w:jc w:val="both"/>
        <w:rPr>
          <w:rStyle w:val="Pogrubienie"/>
          <w:rFonts w:asciiTheme="minorHAnsi" w:hAnsiTheme="minorHAnsi" w:cstheme="minorHAnsi"/>
          <w:sz w:val="22"/>
          <w:szCs w:val="22"/>
        </w:rPr>
      </w:pPr>
      <w:r>
        <w:rPr>
          <w:rStyle w:val="Pogrubienie"/>
          <w:rFonts w:asciiTheme="minorHAnsi" w:hAnsiTheme="minorHAnsi" w:cstheme="minorHAnsi"/>
          <w:sz w:val="22"/>
          <w:szCs w:val="22"/>
        </w:rPr>
        <w:t>6.5. Ofertę należy złożyć na formularzu ofertowym wraz załącznikiem 2a – formularzem asortymentowo - cenowym w jednej z form określonych w pkt. 6.12.</w:t>
      </w:r>
    </w:p>
    <w:p w14:paraId="1EC3F5FF" w14:textId="04431A81" w:rsidR="00586ED9" w:rsidRDefault="00586ED9" w:rsidP="004A47E3">
      <w:pPr>
        <w:pStyle w:val="NormalnyWeb"/>
        <w:spacing w:line="360" w:lineRule="auto"/>
        <w:jc w:val="both"/>
        <w:rPr>
          <w:rStyle w:val="Pogrubienie"/>
          <w:rFonts w:asciiTheme="minorHAnsi" w:hAnsiTheme="minorHAnsi" w:cstheme="minorHAnsi"/>
          <w:sz w:val="22"/>
          <w:szCs w:val="22"/>
        </w:rPr>
      </w:pPr>
    </w:p>
    <w:p w14:paraId="5EC10CE7" w14:textId="5E651434" w:rsidR="00586ED9" w:rsidRPr="000C24C7" w:rsidRDefault="00586ED9" w:rsidP="00C53375">
      <w:pPr>
        <w:pStyle w:val="NormalnyWeb"/>
        <w:spacing w:line="360" w:lineRule="auto"/>
        <w:jc w:val="both"/>
        <w:rPr>
          <w:rFonts w:asciiTheme="minorHAnsi" w:hAnsiTheme="minorHAnsi" w:cstheme="minorHAnsi"/>
          <w:color w:val="0000FF"/>
          <w:sz w:val="22"/>
          <w:szCs w:val="22"/>
        </w:rPr>
      </w:pPr>
      <w:r w:rsidRPr="000C24C7">
        <w:rPr>
          <w:rStyle w:val="Pogrubienie"/>
          <w:rFonts w:asciiTheme="minorHAnsi" w:hAnsiTheme="minorHAnsi" w:cstheme="minorHAnsi"/>
          <w:color w:val="0000FF"/>
          <w:sz w:val="22"/>
          <w:szCs w:val="22"/>
        </w:rPr>
        <w:t>6.6. Wraz z ofertą winny być złożone w formie skanu</w:t>
      </w:r>
      <w:r w:rsidR="007C5AC6">
        <w:rPr>
          <w:rStyle w:val="Pogrubienie"/>
          <w:rFonts w:asciiTheme="minorHAnsi" w:hAnsiTheme="minorHAnsi" w:cstheme="minorHAnsi"/>
          <w:color w:val="0000FF"/>
          <w:sz w:val="22"/>
          <w:szCs w:val="22"/>
        </w:rPr>
        <w:t xml:space="preserve"> lub oryginału</w:t>
      </w:r>
      <w:r w:rsidRPr="000C24C7">
        <w:rPr>
          <w:rStyle w:val="Pogrubienie"/>
          <w:rFonts w:asciiTheme="minorHAnsi" w:hAnsiTheme="minorHAnsi" w:cstheme="minorHAnsi"/>
          <w:color w:val="0000FF"/>
          <w:sz w:val="22"/>
          <w:szCs w:val="22"/>
        </w:rPr>
        <w:t xml:space="preserve"> – inne dokumenty:</w:t>
      </w:r>
    </w:p>
    <w:p w14:paraId="2F18EEE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6.6.1.</w:t>
      </w:r>
      <w:r w:rsidRPr="000C24C7">
        <w:rPr>
          <w:rFonts w:asciiTheme="minorHAnsi" w:hAnsiTheme="minorHAnsi" w:cstheme="minorHAnsi"/>
          <w:color w:val="BF8F00" w:themeColor="accent4" w:themeShade="BF"/>
          <w:sz w:val="22"/>
          <w:szCs w:val="22"/>
        </w:rPr>
        <w:t xml:space="preserve">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color w:val="BF8F00" w:themeColor="accent4" w:themeShade="BF"/>
          <w:sz w:val="22"/>
          <w:szCs w:val="22"/>
        </w:rPr>
        <w:t xml:space="preserve"> </w:t>
      </w:r>
      <w:r w:rsidRPr="000C24C7">
        <w:rPr>
          <w:rFonts w:asciiTheme="minorHAnsi" w:hAnsiTheme="minorHAnsi" w:cstheme="minorHAnsi"/>
          <w:sz w:val="22"/>
          <w:szCs w:val="22"/>
        </w:rPr>
        <w:t xml:space="preserve">do podpisania oferty, o ile prawo do podpisania oferty nie wynika z innych dokumentów złożonych wraz z ofertą. Treść pełnomocnictwa musi jednoznacznie określać czynności, co do wykonywania których pełnomocnik jest upoważniony. </w:t>
      </w:r>
    </w:p>
    <w:p w14:paraId="6A911C5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6.6.2.  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sz w:val="22"/>
          <w:szCs w:val="22"/>
        </w:rPr>
        <w:t xml:space="preserve"> do reprezentowania wszystkich Wykonawców w przypadku wspólnego ubiegania się o zamówienie kilku Wykonawców. </w:t>
      </w:r>
    </w:p>
    <w:p w14:paraId="5BF8C69D"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color w:val="000000"/>
          <w:sz w:val="22"/>
          <w:szCs w:val="22"/>
        </w:rPr>
        <w:t>6.6.3. </w:t>
      </w:r>
      <w:r w:rsidR="00E9101C">
        <w:rPr>
          <w:rFonts w:asciiTheme="minorHAnsi" w:hAnsiTheme="minorHAnsi" w:cstheme="minorHAnsi"/>
          <w:color w:val="000000"/>
          <w:sz w:val="22"/>
          <w:szCs w:val="22"/>
        </w:rPr>
        <w:t xml:space="preserve">W celu potwierdzenia braku podstaw do wykluczenia: </w:t>
      </w:r>
      <w:r w:rsidRPr="000C24C7">
        <w:rPr>
          <w:rFonts w:asciiTheme="minorHAnsi" w:hAnsiTheme="minorHAnsi" w:cstheme="minorHAnsi"/>
          <w:b/>
          <w:bCs/>
          <w:color w:val="FF0000"/>
          <w:sz w:val="22"/>
          <w:szCs w:val="22"/>
          <w:u w:val="single"/>
        </w:rPr>
        <w:t>Aktualny odpis</w:t>
      </w:r>
      <w:r w:rsidRPr="000C24C7">
        <w:rPr>
          <w:rFonts w:asciiTheme="minorHAnsi" w:hAnsiTheme="minorHAnsi" w:cstheme="minorHAnsi"/>
          <w:color w:val="FF0000"/>
          <w:sz w:val="22"/>
          <w:szCs w:val="22"/>
        </w:rPr>
        <w:t xml:space="preserve"> </w:t>
      </w:r>
      <w:r w:rsidRPr="000C24C7">
        <w:rPr>
          <w:rFonts w:asciiTheme="minorHAnsi" w:hAnsiTheme="minorHAnsi" w:cstheme="minorHAnsi"/>
          <w:sz w:val="22"/>
          <w:szCs w:val="22"/>
        </w:rPr>
        <w:t>z właściwego rejestru lub z centralnej ewidencji i informacji o działalności gospodarczej, w przypadku:</w:t>
      </w:r>
    </w:p>
    <w:p w14:paraId="71E857CA"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6.6.3.1 podmiotów posiadających osobowość prawną jak i spółek prawa handlowego nieposiadających osobowości prawnej – </w:t>
      </w:r>
      <w:r w:rsidRPr="000C24C7">
        <w:rPr>
          <w:rFonts w:asciiTheme="minorHAnsi" w:hAnsiTheme="minorHAnsi" w:cstheme="minorHAnsi"/>
          <w:i/>
          <w:iCs/>
          <w:sz w:val="22"/>
          <w:szCs w:val="22"/>
        </w:rPr>
        <w:t>wyciąg z Krajowego Rejestru Sądowego</w:t>
      </w:r>
      <w:r w:rsidRPr="000C24C7">
        <w:rPr>
          <w:rFonts w:asciiTheme="minorHAnsi" w:hAnsiTheme="minorHAnsi" w:cstheme="minorHAnsi"/>
          <w:sz w:val="22"/>
          <w:szCs w:val="22"/>
        </w:rPr>
        <w:t>,</w:t>
      </w:r>
    </w:p>
    <w:p w14:paraId="797CC9A7"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6.6.3.2 osób fizycznych wykonujących działalność gospodarczą – zaświadczenie o wpisie </w:t>
      </w:r>
      <w:r w:rsidRPr="000C24C7">
        <w:rPr>
          <w:rFonts w:asciiTheme="minorHAnsi" w:hAnsiTheme="minorHAnsi" w:cstheme="minorHAnsi"/>
          <w:i/>
          <w:iCs/>
          <w:sz w:val="22"/>
          <w:szCs w:val="22"/>
        </w:rPr>
        <w:t>do rejestru CEIDG (Centralna Ewidencja i Informacja o Działalności Gospodarczej),</w:t>
      </w:r>
    </w:p>
    <w:p w14:paraId="435113D0"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6.6.3.3 działalności prowadzonej w formie spółki cywilnej – </w:t>
      </w:r>
      <w:r w:rsidRPr="000C24C7">
        <w:rPr>
          <w:rFonts w:asciiTheme="minorHAnsi" w:hAnsiTheme="minorHAnsi" w:cstheme="minorHAnsi"/>
          <w:i/>
          <w:iCs/>
          <w:sz w:val="22"/>
          <w:szCs w:val="22"/>
        </w:rPr>
        <w:t>umowa spółki cywilnej oraz zaświadczenie o wpisie do ewidencji działalności gospodarczej każdego ze wspólników.</w:t>
      </w:r>
      <w:r w:rsidRPr="000C24C7">
        <w:rPr>
          <w:rFonts w:asciiTheme="minorHAnsi" w:hAnsiTheme="minorHAnsi" w:cstheme="minorHAnsi"/>
          <w:sz w:val="22"/>
          <w:szCs w:val="22"/>
        </w:rPr>
        <w:t xml:space="preserve"> </w:t>
      </w:r>
    </w:p>
    <w:p w14:paraId="65C63A3E"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Dokumenty, o których mowa w pkt. 6.6.3.1 oraz 6.6.3.2, powinny być wystawione nie wcześniej niż 6 miesięcy przed upływem terminu składania ofert,</w:t>
      </w:r>
    </w:p>
    <w:p w14:paraId="00B54E58"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b/>
          <w:bCs/>
          <w:sz w:val="22"/>
          <w:szCs w:val="22"/>
          <w:u w:val="single"/>
        </w:rPr>
        <w:lastRenderedPageBreak/>
        <w:t>lub</w:t>
      </w:r>
    </w:p>
    <w:p w14:paraId="468B3613" w14:textId="77777777" w:rsidR="003267B4"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w Formularzu Cenowym (oferta Wykonawcy) w pkt. 2. (załącznik nr 2) wskazać adres strony internetowej, gdzie Zamawiający może pobrać aktualny dokument CEIDG lub KRS. </w:t>
      </w:r>
    </w:p>
    <w:p w14:paraId="4F487AF7" w14:textId="77777777" w:rsidR="00AC7C80" w:rsidRPr="00723F97" w:rsidRDefault="00AC7C80" w:rsidP="004A47E3">
      <w:pPr>
        <w:pStyle w:val="NormalnyWeb"/>
        <w:spacing w:line="360" w:lineRule="auto"/>
        <w:jc w:val="both"/>
        <w:rPr>
          <w:rFonts w:asciiTheme="minorHAnsi" w:hAnsiTheme="minorHAnsi" w:cstheme="minorHAnsi"/>
          <w:sz w:val="8"/>
          <w:szCs w:val="8"/>
        </w:rPr>
      </w:pPr>
    </w:p>
    <w:p w14:paraId="1A95A9E4" w14:textId="2C639610"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6.7.</w:t>
      </w:r>
      <w:r w:rsidRPr="000C24C7">
        <w:rPr>
          <w:rFonts w:asciiTheme="minorHAnsi" w:hAnsiTheme="minorHAnsi" w:cstheme="minorHAnsi"/>
          <w:color w:val="000000"/>
          <w:sz w:val="22"/>
          <w:szCs w:val="22"/>
        </w:rPr>
        <w:t xml:space="preserve"> Zamawiający może żądać przedstawienia oryginału lub notarialnie poświadczonej kopii dokumentu, wyłącznie wtedy, gdy złożona kopia dokumentu jest nieczytelna lub budzi wątpliwości co do jej prawdziwości.</w:t>
      </w:r>
    </w:p>
    <w:p w14:paraId="7AA341F4"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6.8.</w:t>
      </w:r>
      <w:r w:rsidRPr="000C24C7">
        <w:rPr>
          <w:rFonts w:asciiTheme="minorHAnsi" w:hAnsiTheme="minorHAnsi" w:cstheme="minorHAnsi"/>
          <w:color w:val="000000"/>
          <w:sz w:val="22"/>
          <w:szCs w:val="22"/>
        </w:rPr>
        <w:t xml:space="preserve"> O</w:t>
      </w:r>
      <w:r w:rsidRPr="000C24C7">
        <w:rPr>
          <w:rFonts w:asciiTheme="minorHAnsi" w:hAnsiTheme="minorHAnsi" w:cstheme="minorHAnsi"/>
          <w:sz w:val="22"/>
          <w:szCs w:val="22"/>
        </w:rPr>
        <w:t xml:space="preserve">fertę składa się  pod rygorem nieważności w formie elektronicznej jako załącznik do e-mail </w:t>
      </w:r>
      <w:r w:rsidRPr="00511BC9">
        <w:rPr>
          <w:rFonts w:asciiTheme="minorHAnsi" w:hAnsiTheme="minorHAnsi" w:cstheme="minorHAnsi"/>
          <w:b/>
          <w:sz w:val="22"/>
          <w:szCs w:val="22"/>
        </w:rPr>
        <w:t>lub</w:t>
      </w:r>
      <w:r w:rsidRPr="000C24C7">
        <w:rPr>
          <w:rFonts w:asciiTheme="minorHAnsi" w:hAnsiTheme="minorHAnsi" w:cstheme="minorHAnsi"/>
          <w:sz w:val="22"/>
          <w:szCs w:val="22"/>
        </w:rPr>
        <w:t xml:space="preserve"> </w:t>
      </w:r>
      <w:r>
        <w:rPr>
          <w:rFonts w:asciiTheme="minorHAnsi" w:hAnsiTheme="minorHAnsi" w:cstheme="minorHAnsi"/>
          <w:sz w:val="22"/>
          <w:szCs w:val="22"/>
        </w:rPr>
        <w:br/>
        <w:t>w zamkniętej kopercie</w:t>
      </w:r>
      <w:r w:rsidRPr="000C24C7">
        <w:rPr>
          <w:rFonts w:asciiTheme="minorHAnsi" w:hAnsiTheme="minorHAnsi" w:cstheme="minorHAnsi"/>
          <w:sz w:val="22"/>
          <w:szCs w:val="22"/>
        </w:rPr>
        <w:t xml:space="preserve">. </w:t>
      </w:r>
    </w:p>
    <w:p w14:paraId="64261B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6.9.</w:t>
      </w:r>
      <w:r w:rsidRPr="000C24C7">
        <w:rPr>
          <w:rFonts w:asciiTheme="minorHAnsi" w:hAnsiTheme="minorHAnsi" w:cstheme="minorHAnsi"/>
          <w:sz w:val="22"/>
          <w:szCs w:val="22"/>
        </w:rPr>
        <w:t xml:space="preserve"> Oferta musi być napisana w języku polskim </w:t>
      </w:r>
      <w:r>
        <w:rPr>
          <w:rFonts w:asciiTheme="minorHAnsi" w:hAnsiTheme="minorHAnsi" w:cstheme="minorHAnsi"/>
          <w:sz w:val="22"/>
          <w:szCs w:val="22"/>
        </w:rPr>
        <w:t xml:space="preserve">na </w:t>
      </w:r>
      <w:r w:rsidRPr="000C24C7">
        <w:rPr>
          <w:rFonts w:asciiTheme="minorHAnsi" w:hAnsiTheme="minorHAnsi" w:cstheme="minorHAnsi"/>
          <w:sz w:val="22"/>
          <w:szCs w:val="22"/>
        </w:rPr>
        <w:t>komputerze lub inną trwałą i czytelną techniką oraz być podpisana przez osobę upoważnioną do reprezentowania Wykonawcy zgodnie z formą reprezentacji Wykonawcy określoną w rejestrze lub innym dokumencie właściwym dla danej formy organizacyjnej Wykonawcy albo przez upełnomocnionego przedstawiciela Wykonawcy. W przypadku nieczytelnego podpisu osoby upoważnionej należy obok podpisu podać imię i nazwisko tej osoby lub odcisnąć pieczęć imienną.</w:t>
      </w:r>
    </w:p>
    <w:p w14:paraId="24F38916"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6.10.</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Zaleca się, by każda zapisana strona oferty była ponumerowana kolejnymi numerami.</w:t>
      </w:r>
    </w:p>
    <w:p w14:paraId="2DDED87A"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6.11.</w:t>
      </w:r>
      <w:r w:rsidRPr="000C24C7">
        <w:rPr>
          <w:rFonts w:asciiTheme="minorHAnsi" w:hAnsiTheme="minorHAnsi" w:cstheme="minorHAnsi"/>
          <w:sz w:val="22"/>
          <w:szCs w:val="22"/>
        </w:rPr>
        <w:t xml:space="preserve"> Wszelkie poprawki lub zmiany winny być parafowane przez osobę/osoby upoważnione do podpisania oferty.</w:t>
      </w:r>
    </w:p>
    <w:p w14:paraId="59237EBC" w14:textId="77777777" w:rsidR="004A47E3" w:rsidRDefault="004A47E3" w:rsidP="004A47E3">
      <w:pPr>
        <w:pStyle w:val="NormalnyWeb"/>
        <w:spacing w:line="360" w:lineRule="auto"/>
        <w:jc w:val="both"/>
        <w:rPr>
          <w:rStyle w:val="Pogrubienie"/>
          <w:rFonts w:asciiTheme="minorHAnsi" w:hAnsiTheme="minorHAnsi" w:cstheme="minorHAnsi"/>
          <w:color w:val="385623" w:themeColor="accent6" w:themeShade="80"/>
          <w:sz w:val="22"/>
          <w:szCs w:val="22"/>
          <w:u w:val="single"/>
        </w:rPr>
      </w:pPr>
      <w:r w:rsidRPr="000C24C7">
        <w:rPr>
          <w:rStyle w:val="Pogrubienie"/>
          <w:rFonts w:asciiTheme="minorHAnsi" w:hAnsiTheme="minorHAnsi" w:cstheme="minorHAnsi"/>
          <w:sz w:val="22"/>
          <w:szCs w:val="22"/>
        </w:rPr>
        <w:t xml:space="preserve">6.12. </w:t>
      </w:r>
      <w:r w:rsidRPr="000C24C7">
        <w:rPr>
          <w:rStyle w:val="Pogrubienie"/>
          <w:rFonts w:asciiTheme="minorHAnsi" w:hAnsiTheme="minorHAnsi" w:cstheme="minorHAnsi"/>
          <w:color w:val="385623" w:themeColor="accent6" w:themeShade="80"/>
          <w:sz w:val="22"/>
          <w:szCs w:val="22"/>
          <w:u w:val="single"/>
        </w:rPr>
        <w:t xml:space="preserve">Ofertę należy </w:t>
      </w:r>
      <w:r>
        <w:rPr>
          <w:rStyle w:val="Pogrubienie"/>
          <w:rFonts w:asciiTheme="minorHAnsi" w:hAnsiTheme="minorHAnsi" w:cstheme="minorHAnsi"/>
          <w:color w:val="385623" w:themeColor="accent6" w:themeShade="80"/>
          <w:sz w:val="22"/>
          <w:szCs w:val="22"/>
          <w:u w:val="single"/>
        </w:rPr>
        <w:t>złożyć za pomocą jednego z wymienionych sposobów:</w:t>
      </w:r>
    </w:p>
    <w:p w14:paraId="41C1D7E6" w14:textId="77777777" w:rsidR="004A47E3"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a</w:t>
      </w:r>
      <w:r>
        <w:rPr>
          <w:rStyle w:val="Pogrubienie"/>
          <w:rFonts w:asciiTheme="minorHAnsi" w:hAnsiTheme="minorHAnsi" w:cstheme="minorHAnsi"/>
          <w:b w:val="0"/>
          <w:sz w:val="22"/>
          <w:szCs w:val="22"/>
        </w:rPr>
        <w:t>.</w:t>
      </w:r>
      <w:r w:rsidRPr="00C81D6E">
        <w:rPr>
          <w:b/>
        </w:rPr>
        <w:t xml:space="preserve"> </w:t>
      </w:r>
      <w:r w:rsidRPr="00C81D6E">
        <w:rPr>
          <w:rStyle w:val="Pogrubienie"/>
          <w:rFonts w:asciiTheme="minorHAnsi" w:hAnsiTheme="minorHAnsi" w:cstheme="minorHAnsi"/>
          <w:b w:val="0"/>
          <w:sz w:val="22"/>
          <w:szCs w:val="22"/>
        </w:rPr>
        <w:t>osobiście, w siedzibie Zamawiającego: Wojewódzka Stacja Pogotowia Ratunkowego, Sekretariat, ul. Pstrowskiego 28B, 10-602 Olsztyn, w zamkniętej kopercie z dopiskiem:</w:t>
      </w:r>
    </w:p>
    <w:p w14:paraId="28FF9C31" w14:textId="77777777" w:rsidR="004A47E3" w:rsidRPr="000C24C7" w:rsidRDefault="004A47E3" w:rsidP="00885543">
      <w:pPr>
        <w:pStyle w:val="NormalnyWeb"/>
        <w:pBdr>
          <w:top w:val="single" w:sz="4" w:space="1" w:color="auto"/>
          <w:left w:val="single" w:sz="4" w:space="1" w:color="auto"/>
          <w:bottom w:val="single" w:sz="4" w:space="1" w:color="auto"/>
          <w:right w:val="single" w:sz="4" w:space="1"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 NAZWA I ADRES WYKONAWCY</w:t>
      </w:r>
    </w:p>
    <w:p w14:paraId="7117C01E" w14:textId="77777777" w:rsidR="004A47E3" w:rsidRPr="000C24C7" w:rsidRDefault="004A47E3" w:rsidP="00885543">
      <w:pPr>
        <w:pStyle w:val="NormalnyWeb"/>
        <w:pBdr>
          <w:top w:val="single" w:sz="4" w:space="1" w:color="auto"/>
          <w:left w:val="single" w:sz="4" w:space="1" w:color="auto"/>
          <w:bottom w:val="single" w:sz="4" w:space="1" w:color="auto"/>
          <w:right w:val="single" w:sz="4" w:space="1"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oraz nr faksu/lub adres mailowy</w:t>
      </w:r>
    </w:p>
    <w:p w14:paraId="0E3AF12A" w14:textId="6F173713" w:rsidR="00AB0381" w:rsidRPr="001956BE" w:rsidRDefault="004A47E3" w:rsidP="00885543">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bCs/>
          <w:color w:val="C00000"/>
          <w:sz w:val="22"/>
          <w:szCs w:val="22"/>
          <w:u w:val="single"/>
        </w:rPr>
      </w:pPr>
      <w:r w:rsidRPr="001956BE">
        <w:rPr>
          <w:rFonts w:asciiTheme="minorHAnsi" w:hAnsiTheme="minorHAnsi" w:cstheme="minorHAnsi"/>
          <w:b/>
          <w:bCs/>
          <w:color w:val="C00000"/>
          <w:sz w:val="22"/>
          <w:szCs w:val="22"/>
          <w:u w:val="single"/>
        </w:rPr>
        <w:t>OFERTA  </w:t>
      </w:r>
      <w:r w:rsidR="00885543">
        <w:rPr>
          <w:rFonts w:asciiTheme="minorHAnsi" w:hAnsiTheme="minorHAnsi" w:cstheme="minorHAnsi"/>
          <w:b/>
          <w:bCs/>
          <w:color w:val="C00000"/>
          <w:sz w:val="22"/>
          <w:szCs w:val="22"/>
          <w:u w:val="single"/>
        </w:rPr>
        <w:t>SZP.225-49.2026</w:t>
      </w:r>
      <w:r w:rsidR="00975BEB" w:rsidRPr="001956BE">
        <w:rPr>
          <w:rFonts w:asciiTheme="minorHAnsi" w:hAnsiTheme="minorHAnsi" w:cstheme="minorHAnsi"/>
          <w:b/>
          <w:bCs/>
          <w:color w:val="C00000"/>
          <w:sz w:val="22"/>
          <w:szCs w:val="22"/>
          <w:u w:val="single"/>
        </w:rPr>
        <w:t xml:space="preserve"> </w:t>
      </w:r>
      <w:r w:rsidR="00723F97" w:rsidRPr="001956BE">
        <w:rPr>
          <w:rFonts w:asciiTheme="minorHAnsi" w:hAnsiTheme="minorHAnsi" w:cstheme="minorHAnsi"/>
          <w:b/>
          <w:bCs/>
          <w:color w:val="C00000"/>
          <w:sz w:val="22"/>
          <w:szCs w:val="22"/>
          <w:u w:val="single"/>
        </w:rPr>
        <w:t xml:space="preserve"> </w:t>
      </w:r>
    </w:p>
    <w:p w14:paraId="4797C7F6" w14:textId="77777777" w:rsidR="00885543" w:rsidRDefault="00885543" w:rsidP="00885543">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sz w:val="22"/>
          <w:szCs w:val="22"/>
        </w:rPr>
      </w:pPr>
      <w:r>
        <w:rPr>
          <w:rFonts w:asciiTheme="minorHAnsi" w:eastAsiaTheme="minorEastAsia" w:hAnsiTheme="minorHAnsi" w:cstheme="minorHAnsi"/>
          <w:b/>
          <w:sz w:val="22"/>
          <w:szCs w:val="22"/>
        </w:rPr>
        <w:t xml:space="preserve">Sukcesywna dostawa materiałów </w:t>
      </w:r>
      <w:r w:rsidRPr="00885543">
        <w:rPr>
          <w:rFonts w:asciiTheme="minorHAnsi" w:hAnsiTheme="minorHAnsi" w:cstheme="minorHAnsi"/>
          <w:b/>
          <w:sz w:val="22"/>
          <w:szCs w:val="22"/>
        </w:rPr>
        <w:t>olejów, płynów i materiałów eksploatacyjnych</w:t>
      </w:r>
    </w:p>
    <w:p w14:paraId="7B853FE9" w14:textId="638D6206" w:rsidR="004A47E3" w:rsidRPr="004F7867" w:rsidRDefault="004A47E3" w:rsidP="00885543">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sz w:val="22"/>
          <w:szCs w:val="22"/>
        </w:rPr>
      </w:pPr>
      <w:r w:rsidRPr="004F7867">
        <w:rPr>
          <w:rFonts w:asciiTheme="minorHAnsi" w:hAnsiTheme="minorHAnsi" w:cstheme="minorHAnsi"/>
          <w:b/>
          <w:bCs/>
          <w:sz w:val="22"/>
          <w:szCs w:val="22"/>
          <w:u w:val="single"/>
        </w:rPr>
        <w:t>Nie otwierać przed dniem ……………… r. do godziny …………….</w:t>
      </w:r>
    </w:p>
    <w:p w14:paraId="41F1C634" w14:textId="77777777" w:rsidR="004A47E3" w:rsidRPr="000C63F8" w:rsidRDefault="004A47E3" w:rsidP="004A47E3">
      <w:pPr>
        <w:pStyle w:val="NormalnyWeb"/>
        <w:spacing w:line="360" w:lineRule="auto"/>
        <w:jc w:val="both"/>
        <w:rPr>
          <w:rStyle w:val="Pogrubienie"/>
          <w:rFonts w:asciiTheme="minorHAnsi" w:hAnsiTheme="minorHAnsi" w:cstheme="minorHAnsi"/>
          <w:color w:val="385623" w:themeColor="accent6" w:themeShade="80"/>
          <w:sz w:val="14"/>
          <w:szCs w:val="14"/>
          <w:u w:val="single"/>
        </w:rPr>
      </w:pPr>
    </w:p>
    <w:p w14:paraId="734D9CC4" w14:textId="7CA0050C" w:rsidR="004A47E3" w:rsidRPr="00C81D6E"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 xml:space="preserve">b. listem poleconym za potwierdzeniem odbioru/kurierem na podany wyżej adres Zamawiającego, </w:t>
      </w:r>
      <w:r w:rsidR="00080E86">
        <w:rPr>
          <w:rStyle w:val="Pogrubienie"/>
          <w:rFonts w:asciiTheme="minorHAnsi" w:hAnsiTheme="minorHAnsi" w:cstheme="minorHAnsi"/>
          <w:b w:val="0"/>
          <w:sz w:val="22"/>
          <w:szCs w:val="22"/>
        </w:rPr>
        <w:br/>
      </w:r>
      <w:r w:rsidRPr="00C81D6E">
        <w:rPr>
          <w:rStyle w:val="Pogrubienie"/>
          <w:rFonts w:asciiTheme="minorHAnsi" w:hAnsiTheme="minorHAnsi" w:cstheme="minorHAnsi"/>
          <w:b w:val="0"/>
          <w:sz w:val="22"/>
          <w:szCs w:val="22"/>
        </w:rPr>
        <w:t>z dopiskiem na kopercie – jak wyżej.</w:t>
      </w:r>
    </w:p>
    <w:p w14:paraId="03841048" w14:textId="77777777" w:rsidR="004A47E3" w:rsidRPr="00C81D6E" w:rsidRDefault="004A47E3" w:rsidP="004A47E3">
      <w:pPr>
        <w:pStyle w:val="NormalnyWeb"/>
        <w:spacing w:before="240" w:line="360" w:lineRule="auto"/>
        <w:ind w:left="284"/>
        <w:jc w:val="both"/>
        <w:rPr>
          <w:rFonts w:asciiTheme="minorHAnsi" w:hAnsiTheme="minorHAnsi" w:cstheme="minorHAnsi"/>
          <w:b/>
          <w:sz w:val="22"/>
          <w:szCs w:val="22"/>
        </w:rPr>
      </w:pPr>
      <w:r w:rsidRPr="00C81D6E">
        <w:rPr>
          <w:rStyle w:val="Pogrubienie"/>
          <w:rFonts w:asciiTheme="minorHAnsi" w:hAnsiTheme="minorHAnsi" w:cstheme="minorHAnsi"/>
          <w:b w:val="0"/>
          <w:sz w:val="22"/>
          <w:szCs w:val="22"/>
        </w:rPr>
        <w:t xml:space="preserve">c. za pomocą poczty elektronicznej (skan z oryginału lub oferta z </w:t>
      </w:r>
      <w:r w:rsidRPr="00F04112">
        <w:rPr>
          <w:rStyle w:val="Pogrubienie"/>
          <w:rFonts w:asciiTheme="minorHAnsi" w:hAnsiTheme="minorHAnsi" w:cstheme="minorHAnsi"/>
          <w:sz w:val="22"/>
          <w:szCs w:val="22"/>
        </w:rPr>
        <w:t xml:space="preserve">podpisem kwalifikowalnym/podpisem zaufanym) </w:t>
      </w:r>
      <w:r w:rsidRPr="00C81D6E">
        <w:rPr>
          <w:rStyle w:val="Pogrubienie"/>
          <w:rFonts w:asciiTheme="minorHAnsi" w:hAnsiTheme="minorHAnsi" w:cstheme="minorHAnsi"/>
          <w:b w:val="0"/>
          <w:sz w:val="22"/>
          <w:szCs w:val="22"/>
        </w:rPr>
        <w:t xml:space="preserve">na adres e-mail: </w:t>
      </w:r>
      <w:hyperlink r:id="rId9" w:history="1">
        <w:r w:rsidRPr="00C81D6E">
          <w:rPr>
            <w:rStyle w:val="Hipercze"/>
            <w:rFonts w:asciiTheme="minorHAnsi" w:hAnsiTheme="minorHAnsi" w:cstheme="minorHAnsi"/>
            <w:b/>
            <w:color w:val="auto"/>
            <w:sz w:val="22"/>
            <w:szCs w:val="22"/>
            <w:u w:val="none"/>
          </w:rPr>
          <w:t>zamowienia@wspr.olsztyn.pl</w:t>
        </w:r>
      </w:hyperlink>
      <w:r w:rsidRPr="00C81D6E">
        <w:rPr>
          <w:rStyle w:val="Pogrubienie"/>
          <w:rFonts w:asciiTheme="minorHAnsi" w:hAnsiTheme="minorHAnsi" w:cstheme="minorHAnsi"/>
          <w:b w:val="0"/>
          <w:sz w:val="22"/>
          <w:szCs w:val="22"/>
        </w:rPr>
        <w:t xml:space="preserve">  z dopiskiem w treści wiadomości: </w:t>
      </w:r>
    </w:p>
    <w:p w14:paraId="7C713E0B" w14:textId="77777777" w:rsidR="004A47E3" w:rsidRPr="000C63F8" w:rsidRDefault="004A47E3" w:rsidP="004A47E3">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1F662C6D" w14:textId="2B09F018" w:rsidR="004A47E3" w:rsidRPr="00C81D6E" w:rsidRDefault="004A47E3" w:rsidP="004A47E3">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color w:val="C00000"/>
          <w:sz w:val="22"/>
          <w:szCs w:val="22"/>
        </w:rPr>
      </w:pPr>
      <w:r w:rsidRPr="00C81D6E">
        <w:rPr>
          <w:rStyle w:val="Pogrubienie"/>
          <w:rFonts w:asciiTheme="minorHAnsi" w:hAnsiTheme="minorHAnsi" w:cstheme="minorHAnsi"/>
          <w:color w:val="C00000"/>
          <w:sz w:val="22"/>
          <w:szCs w:val="22"/>
          <w:u w:val="single"/>
        </w:rPr>
        <w:t xml:space="preserve">OFERTA – dot. </w:t>
      </w:r>
      <w:r w:rsidR="00885543">
        <w:rPr>
          <w:rStyle w:val="Pogrubienie"/>
          <w:rFonts w:asciiTheme="minorHAnsi" w:hAnsiTheme="minorHAnsi" w:cstheme="minorHAnsi"/>
          <w:color w:val="C00000"/>
          <w:sz w:val="22"/>
          <w:szCs w:val="22"/>
          <w:u w:val="single"/>
        </w:rPr>
        <w:t>SZP.225-49.2026</w:t>
      </w:r>
    </w:p>
    <w:p w14:paraId="2DC311F6" w14:textId="77777777" w:rsidR="004A47E3" w:rsidRPr="000C63F8" w:rsidRDefault="004A47E3" w:rsidP="004A47E3">
      <w:pPr>
        <w:pStyle w:val="NormalnyWeb"/>
        <w:spacing w:line="360" w:lineRule="auto"/>
        <w:jc w:val="both"/>
        <w:rPr>
          <w:rFonts w:asciiTheme="minorHAnsi" w:hAnsiTheme="minorHAnsi" w:cstheme="minorHAnsi"/>
          <w:sz w:val="14"/>
          <w:szCs w:val="14"/>
        </w:rPr>
      </w:pPr>
      <w:r w:rsidRPr="000C63F8">
        <w:rPr>
          <w:rFonts w:asciiTheme="minorHAnsi" w:hAnsiTheme="minorHAnsi" w:cstheme="minorHAnsi"/>
          <w:sz w:val="14"/>
          <w:szCs w:val="14"/>
        </w:rPr>
        <w:t> </w:t>
      </w:r>
    </w:p>
    <w:p w14:paraId="2F94E5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6.13.</w:t>
      </w:r>
      <w:r w:rsidRPr="000C24C7">
        <w:rPr>
          <w:rFonts w:asciiTheme="minorHAnsi" w:hAnsiTheme="minorHAnsi" w:cstheme="minorHAnsi"/>
          <w:sz w:val="22"/>
          <w:szCs w:val="22"/>
        </w:rPr>
        <w:t xml:space="preserve"> Przed upływem terminu składania ofert, Wykonawca może wprowadzić zmiany do złożonej oferty lub wycofać ofertę.</w:t>
      </w:r>
    </w:p>
    <w:p w14:paraId="7E2EB4FB"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6.14.</w:t>
      </w:r>
      <w:r w:rsidRPr="000C24C7">
        <w:rPr>
          <w:rFonts w:asciiTheme="minorHAnsi" w:hAnsiTheme="minorHAnsi" w:cstheme="minorHAnsi"/>
          <w:sz w:val="22"/>
          <w:szCs w:val="22"/>
        </w:rPr>
        <w:t xml:space="preserve"> Oświadczenia o wprowadzonych zmianach lub wycofaniu oferty muszą być doręczone Zamawiającemu w </w:t>
      </w:r>
      <w:r>
        <w:rPr>
          <w:rFonts w:asciiTheme="minorHAnsi" w:hAnsiTheme="minorHAnsi" w:cstheme="minorHAnsi"/>
          <w:sz w:val="22"/>
          <w:szCs w:val="22"/>
        </w:rPr>
        <w:t xml:space="preserve">jednej z form wymienionych w pkt. 6.12. najpóźniej do terminu składania ofert oraz winny posiadać </w:t>
      </w:r>
      <w:r w:rsidRPr="000C24C7">
        <w:rPr>
          <w:rFonts w:asciiTheme="minorHAnsi" w:hAnsiTheme="minorHAnsi" w:cstheme="minorHAnsi"/>
          <w:sz w:val="22"/>
          <w:szCs w:val="22"/>
        </w:rPr>
        <w:t>dodatkowe oznaczenie wyrazem: „ZMIANA” lub „WYCOFANIE”.</w:t>
      </w:r>
    </w:p>
    <w:p w14:paraId="60E20FD8" w14:textId="10D9B213"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6.15.</w:t>
      </w:r>
      <w:r w:rsidRPr="000C24C7">
        <w:rPr>
          <w:rFonts w:asciiTheme="minorHAnsi" w:hAnsiTheme="minorHAnsi" w:cstheme="minorHAnsi"/>
          <w:sz w:val="22"/>
          <w:szCs w:val="22"/>
        </w:rPr>
        <w:t xml:space="preserve"> Zamawiający informuje, iż oferty składane do Zapytania Ofertowego są jawne i podlegają udostępnieniu od chwili ich otwarcia, z wyjątkiem informacji stanowiących tajemnicę przedsiębiorstwa w rozumieniu przepisów o zwalczaniu nieuczciwej konkurencji, jeśli Wykonawca nie później niż w terminie składania ofert, zastrzegł, że nie mogą one być udostępnione oraz wykazał, iż zastrzeżone informacje stanowią tajemnicę przedsiębiorstwa. Przez tajemnicę przedsiębiorstwa w rozumieniu art. 11 ust. 2 ustawy z dnia 16 kwietnia 1993 r. o zwalczaniu nieuczciwej konkurencji (tekst jednolity: Dz. U. 202</w:t>
      </w:r>
      <w:r w:rsidR="006E6A83">
        <w:rPr>
          <w:rFonts w:asciiTheme="minorHAnsi" w:hAnsiTheme="minorHAnsi" w:cstheme="minorHAnsi"/>
          <w:sz w:val="22"/>
          <w:szCs w:val="22"/>
        </w:rPr>
        <w:t>6</w:t>
      </w:r>
      <w:r w:rsidRPr="000C24C7">
        <w:rPr>
          <w:rFonts w:asciiTheme="minorHAnsi" w:hAnsiTheme="minorHAnsi" w:cstheme="minorHAnsi"/>
          <w:sz w:val="22"/>
          <w:szCs w:val="22"/>
        </w:rPr>
        <w:t xml:space="preserve"> poz.</w:t>
      </w:r>
      <w:r w:rsidR="006E6A83">
        <w:rPr>
          <w:rFonts w:asciiTheme="minorHAnsi" w:hAnsiTheme="minorHAnsi" w:cstheme="minorHAnsi"/>
          <w:sz w:val="22"/>
          <w:szCs w:val="22"/>
        </w:rPr>
        <w:t xml:space="preserve"> 85</w:t>
      </w:r>
      <w:r w:rsidRPr="000C24C7">
        <w:rPr>
          <w:rFonts w:asciiTheme="minorHAnsi" w:hAnsiTheme="minorHAnsi" w:cstheme="minorHAnsi"/>
          <w:sz w:val="22"/>
          <w:szCs w:val="22"/>
        </w:rPr>
        <w:t xml:space="preserve"> z późn. zm.) rozumie się </w:t>
      </w:r>
      <w:r w:rsidRPr="000C24C7">
        <w:rPr>
          <w:rStyle w:val="Uwydatnienie"/>
          <w:rFonts w:asciiTheme="minorHAnsi" w:hAnsiTheme="minorHAnsi" w:cstheme="minorHAnsi"/>
          <w:sz w:val="22"/>
          <w:szCs w:val="22"/>
        </w:rPr>
        <w:t>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Pr="000C24C7">
        <w:rPr>
          <w:rFonts w:asciiTheme="minorHAnsi" w:hAnsiTheme="minorHAnsi" w:cstheme="minorHAnsi"/>
          <w:sz w:val="22"/>
          <w:szCs w:val="22"/>
        </w:rPr>
        <w:t xml:space="preserve"> Zamawiający zaleca, aby informacje zastrzeżone jako tajemnica przedsiębiorstwa były przez Wykonawcę oznaczone w temacie wiadomości „tajemnica przedsiębiorstwa”. Wykonawca nie może zastrzec informacji dotyczących ceny, terminu wykonania zamówienia, okresu gwarancji i warunków płatności zawartych w ofercie.</w:t>
      </w:r>
    </w:p>
    <w:p w14:paraId="5E73F71D"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21DBF9D0"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 Termin składnia ofert: </w:t>
      </w:r>
    </w:p>
    <w:p w14:paraId="0F0B7815" w14:textId="1C894F0B"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00B77">
        <w:rPr>
          <w:rFonts w:asciiTheme="minorHAnsi" w:hAnsiTheme="minorHAnsi" w:cstheme="minorHAnsi"/>
          <w:b/>
          <w:sz w:val="22"/>
          <w:szCs w:val="22"/>
        </w:rPr>
        <w:t>7.1.</w:t>
      </w:r>
      <w:r w:rsidRPr="000C24C7">
        <w:rPr>
          <w:rFonts w:asciiTheme="minorHAnsi" w:hAnsiTheme="minorHAnsi" w:cstheme="minorHAnsi"/>
          <w:sz w:val="22"/>
          <w:szCs w:val="22"/>
        </w:rPr>
        <w:t xml:space="preserve"> Ofertę należy złożyć </w:t>
      </w:r>
      <w:r w:rsidRPr="000C24C7">
        <w:rPr>
          <w:rStyle w:val="Pogrubienie"/>
          <w:rFonts w:asciiTheme="minorHAnsi" w:hAnsiTheme="minorHAnsi" w:cstheme="minorHAnsi"/>
          <w:sz w:val="22"/>
          <w:szCs w:val="22"/>
        </w:rPr>
        <w:t>w formie skanu</w:t>
      </w:r>
      <w:r w:rsidR="004977CF">
        <w:rPr>
          <w:rStyle w:val="Pogrubienie"/>
          <w:rFonts w:asciiTheme="minorHAnsi" w:hAnsiTheme="minorHAnsi" w:cstheme="minorHAnsi"/>
          <w:sz w:val="22"/>
          <w:szCs w:val="22"/>
        </w:rPr>
        <w:t xml:space="preserve"> lub w oryginale</w:t>
      </w:r>
      <w:r w:rsidRPr="000C24C7">
        <w:rPr>
          <w:rStyle w:val="Pogrubienie"/>
          <w:rFonts w:asciiTheme="minorHAnsi" w:hAnsiTheme="minorHAnsi" w:cstheme="minorHAnsi"/>
          <w:sz w:val="22"/>
          <w:szCs w:val="22"/>
        </w:rPr>
        <w:t xml:space="preserve"> drogą mailową lub w </w:t>
      </w:r>
      <w:r w:rsidR="004977CF">
        <w:rPr>
          <w:rStyle w:val="Pogrubienie"/>
          <w:rFonts w:asciiTheme="minorHAnsi" w:hAnsiTheme="minorHAnsi" w:cstheme="minorHAnsi"/>
          <w:sz w:val="22"/>
          <w:szCs w:val="22"/>
        </w:rPr>
        <w:t>zamkniętej kopercie</w:t>
      </w:r>
      <w:r w:rsidRPr="000C24C7">
        <w:rPr>
          <w:rFonts w:asciiTheme="minorHAnsi" w:hAnsiTheme="minorHAnsi" w:cstheme="minorHAnsi"/>
          <w:sz w:val="22"/>
          <w:szCs w:val="22"/>
        </w:rPr>
        <w:t xml:space="preserve"> na adres Zamawiającego </w:t>
      </w:r>
      <w:hyperlink r:id="rId10" w:history="1">
        <w:r w:rsidRPr="000C24C7">
          <w:rPr>
            <w:rStyle w:val="Pogrubienie"/>
            <w:rFonts w:asciiTheme="minorHAnsi" w:hAnsiTheme="minorHAnsi" w:cstheme="minorHAnsi"/>
            <w:color w:val="0000FF"/>
            <w:sz w:val="22"/>
            <w:szCs w:val="22"/>
            <w:u w:val="single"/>
          </w:rPr>
          <w:t>zamowienia@wspr.olsztyn.pl</w:t>
        </w:r>
      </w:hyperlink>
      <w:r w:rsidRPr="000C24C7">
        <w:rPr>
          <w:rFonts w:asciiTheme="minorHAnsi" w:hAnsiTheme="minorHAnsi" w:cstheme="minorHAnsi"/>
          <w:sz w:val="22"/>
          <w:szCs w:val="22"/>
        </w:rPr>
        <w:t xml:space="preserve">  lub: Wojewódzka Stacja Pogotowia Ratunkowego, </w:t>
      </w:r>
      <w:r w:rsidR="006D246D">
        <w:rPr>
          <w:rFonts w:asciiTheme="minorHAnsi" w:hAnsiTheme="minorHAnsi" w:cstheme="minorHAnsi"/>
          <w:sz w:val="22"/>
          <w:szCs w:val="22"/>
        </w:rPr>
        <w:br/>
      </w:r>
      <w:r w:rsidRPr="000C24C7">
        <w:rPr>
          <w:rFonts w:asciiTheme="minorHAnsi" w:hAnsiTheme="minorHAnsi" w:cstheme="minorHAnsi"/>
          <w:sz w:val="22"/>
          <w:szCs w:val="22"/>
        </w:rPr>
        <w:t>ul. Pstrowskiego 28B, 10-602 Olsztyn, SEKRETARIAT do</w:t>
      </w:r>
      <w:r w:rsidR="006D246D">
        <w:rPr>
          <w:rFonts w:asciiTheme="minorHAnsi" w:hAnsiTheme="minorHAnsi" w:cstheme="minorHAnsi"/>
          <w:sz w:val="22"/>
          <w:szCs w:val="22"/>
        </w:rPr>
        <w:t xml:space="preserve"> </w:t>
      </w:r>
      <w:r w:rsidR="00885543">
        <w:rPr>
          <w:rFonts w:asciiTheme="minorHAnsi" w:hAnsiTheme="minorHAnsi" w:cstheme="minorHAnsi"/>
          <w:b/>
          <w:color w:val="FF0000"/>
          <w:sz w:val="22"/>
          <w:szCs w:val="22"/>
          <w:u w:val="single"/>
        </w:rPr>
        <w:t>05</w:t>
      </w:r>
      <w:r w:rsidR="004D7E02">
        <w:rPr>
          <w:rFonts w:asciiTheme="minorHAnsi" w:hAnsiTheme="minorHAnsi" w:cstheme="minorHAnsi"/>
          <w:b/>
          <w:color w:val="FF0000"/>
          <w:sz w:val="22"/>
          <w:szCs w:val="22"/>
          <w:u w:val="single"/>
        </w:rPr>
        <w:t>.</w:t>
      </w:r>
      <w:r w:rsidR="00125382">
        <w:rPr>
          <w:rFonts w:asciiTheme="minorHAnsi" w:hAnsiTheme="minorHAnsi" w:cstheme="minorHAnsi"/>
          <w:b/>
          <w:color w:val="FF0000"/>
          <w:sz w:val="22"/>
          <w:szCs w:val="22"/>
          <w:u w:val="single"/>
        </w:rPr>
        <w:t>1</w:t>
      </w:r>
      <w:r w:rsidR="00885543">
        <w:rPr>
          <w:rFonts w:asciiTheme="minorHAnsi" w:hAnsiTheme="minorHAnsi" w:cstheme="minorHAnsi"/>
          <w:b/>
          <w:color w:val="FF0000"/>
          <w:sz w:val="22"/>
          <w:szCs w:val="22"/>
          <w:u w:val="single"/>
        </w:rPr>
        <w:t>1</w:t>
      </w:r>
      <w:r w:rsidR="00A9603F">
        <w:rPr>
          <w:rFonts w:asciiTheme="minorHAnsi" w:hAnsiTheme="minorHAnsi" w:cstheme="minorHAnsi"/>
          <w:b/>
          <w:color w:val="FF0000"/>
          <w:sz w:val="22"/>
          <w:szCs w:val="22"/>
          <w:u w:val="single"/>
        </w:rPr>
        <w:t>.</w:t>
      </w:r>
      <w:r w:rsidR="007761A0"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2062EA" w:rsidRPr="00B44AE4">
        <w:rPr>
          <w:rStyle w:val="Pogrubienie"/>
          <w:rFonts w:asciiTheme="minorHAnsi" w:hAnsiTheme="minorHAnsi" w:cstheme="minorHAnsi"/>
          <w:color w:val="FF0000"/>
          <w:sz w:val="22"/>
          <w:szCs w:val="22"/>
          <w:u w:val="single"/>
        </w:rPr>
        <w:t xml:space="preserve"> r</w:t>
      </w:r>
      <w:r w:rsidR="002062EA"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807602">
        <w:rPr>
          <w:rStyle w:val="Pogrubienie"/>
          <w:rFonts w:asciiTheme="minorHAnsi" w:hAnsiTheme="minorHAnsi" w:cstheme="minorHAnsi"/>
          <w:color w:val="FF0000"/>
          <w:sz w:val="22"/>
          <w:szCs w:val="22"/>
          <w:u w:val="single"/>
        </w:rPr>
        <w:t>1</w:t>
      </w:r>
      <w:r w:rsidR="000B4766" w:rsidRPr="000C24C7">
        <w:rPr>
          <w:rStyle w:val="Pogrubienie"/>
          <w:rFonts w:asciiTheme="minorHAnsi" w:hAnsiTheme="minorHAnsi" w:cstheme="minorHAnsi"/>
          <w:color w:val="FF0000"/>
          <w:sz w:val="22"/>
          <w:szCs w:val="22"/>
          <w:u w:val="single"/>
        </w:rPr>
        <w:t>.00</w:t>
      </w:r>
      <w:r w:rsidRPr="000C24C7">
        <w:rPr>
          <w:rStyle w:val="Pogrubienie"/>
          <w:rFonts w:asciiTheme="minorHAnsi" w:hAnsiTheme="minorHAnsi" w:cstheme="minorHAnsi"/>
          <w:color w:val="FF0000"/>
          <w:sz w:val="22"/>
          <w:szCs w:val="22"/>
        </w:rPr>
        <w:t>.</w:t>
      </w:r>
    </w:p>
    <w:p w14:paraId="460A7719"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7.2. </w:t>
      </w:r>
      <w:r w:rsidRPr="000C24C7">
        <w:rPr>
          <w:rFonts w:asciiTheme="minorHAnsi" w:hAnsiTheme="minorHAnsi" w:cstheme="minorHAnsi"/>
          <w:sz w:val="22"/>
          <w:szCs w:val="22"/>
        </w:rPr>
        <w:t>W przypadku oferty złożonej po terminie, Zamawiający nie dokona jej otwarcia ani oceny.</w:t>
      </w:r>
    </w:p>
    <w:p w14:paraId="1A87E023"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69AE615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VIII Otwarcie ofert: </w:t>
      </w:r>
    </w:p>
    <w:p w14:paraId="61D89959" w14:textId="35905A1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8.1. Otwarcie ofert nastąpi w dniu</w:t>
      </w:r>
      <w:r w:rsidR="00885543">
        <w:rPr>
          <w:rFonts w:asciiTheme="minorHAnsi" w:hAnsiTheme="minorHAnsi" w:cstheme="minorHAnsi"/>
          <w:sz w:val="22"/>
          <w:szCs w:val="22"/>
        </w:rPr>
        <w:t xml:space="preserve"> </w:t>
      </w:r>
      <w:r w:rsidR="00885543">
        <w:rPr>
          <w:rFonts w:asciiTheme="minorHAnsi" w:hAnsiTheme="minorHAnsi" w:cstheme="minorHAnsi"/>
          <w:b/>
          <w:bCs/>
          <w:color w:val="FF0000"/>
          <w:sz w:val="22"/>
          <w:szCs w:val="22"/>
          <w:u w:val="single"/>
        </w:rPr>
        <w:t>05</w:t>
      </w:r>
      <w:r w:rsidR="001956BE">
        <w:rPr>
          <w:rFonts w:asciiTheme="minorHAnsi" w:hAnsiTheme="minorHAnsi" w:cstheme="minorHAnsi"/>
          <w:b/>
          <w:bCs/>
          <w:color w:val="FF0000"/>
          <w:sz w:val="22"/>
          <w:szCs w:val="22"/>
          <w:u w:val="single"/>
        </w:rPr>
        <w:t>.</w:t>
      </w:r>
      <w:r w:rsidR="00125382">
        <w:rPr>
          <w:rFonts w:asciiTheme="minorHAnsi" w:hAnsiTheme="minorHAnsi" w:cstheme="minorHAnsi"/>
          <w:b/>
          <w:bCs/>
          <w:color w:val="FF0000"/>
          <w:sz w:val="22"/>
          <w:szCs w:val="22"/>
          <w:u w:val="single"/>
        </w:rPr>
        <w:t>1</w:t>
      </w:r>
      <w:r w:rsidR="00885543">
        <w:rPr>
          <w:rFonts w:asciiTheme="minorHAnsi" w:hAnsiTheme="minorHAnsi" w:cstheme="minorHAnsi"/>
          <w:b/>
          <w:bCs/>
          <w:color w:val="FF0000"/>
          <w:sz w:val="22"/>
          <w:szCs w:val="22"/>
          <w:u w:val="single"/>
        </w:rPr>
        <w:t>1</w:t>
      </w:r>
      <w:r w:rsidR="004F7867">
        <w:rPr>
          <w:rFonts w:asciiTheme="minorHAnsi" w:hAnsiTheme="minorHAnsi" w:cstheme="minorHAnsi"/>
          <w:b/>
          <w:color w:val="FF0000"/>
          <w:sz w:val="22"/>
          <w:szCs w:val="22"/>
          <w:u w:val="single"/>
        </w:rPr>
        <w:t>.</w:t>
      </w:r>
      <w:r w:rsidR="004F7867"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4F7867" w:rsidRPr="00B44AE4">
        <w:rPr>
          <w:rStyle w:val="Pogrubienie"/>
          <w:rFonts w:asciiTheme="minorHAnsi" w:hAnsiTheme="minorHAnsi" w:cstheme="minorHAnsi"/>
          <w:color w:val="FF0000"/>
          <w:sz w:val="22"/>
          <w:szCs w:val="22"/>
          <w:u w:val="single"/>
        </w:rPr>
        <w:t xml:space="preserve"> r</w:t>
      </w:r>
      <w:r w:rsidR="004F7867"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807602">
        <w:rPr>
          <w:rStyle w:val="Pogrubienie"/>
          <w:rFonts w:asciiTheme="minorHAnsi" w:hAnsiTheme="minorHAnsi" w:cstheme="minorHAnsi"/>
          <w:color w:val="FF0000"/>
          <w:sz w:val="22"/>
          <w:szCs w:val="22"/>
          <w:u w:val="single"/>
        </w:rPr>
        <w:t>1</w:t>
      </w:r>
      <w:r w:rsidR="004F7867" w:rsidRPr="000C24C7">
        <w:rPr>
          <w:rStyle w:val="Pogrubienie"/>
          <w:rFonts w:asciiTheme="minorHAnsi" w:hAnsiTheme="minorHAnsi" w:cstheme="minorHAnsi"/>
          <w:color w:val="FF0000"/>
          <w:sz w:val="22"/>
          <w:szCs w:val="22"/>
          <w:u w:val="single"/>
        </w:rPr>
        <w:t>.</w:t>
      </w:r>
      <w:r w:rsidR="004F7867">
        <w:rPr>
          <w:rStyle w:val="Pogrubienie"/>
          <w:rFonts w:asciiTheme="minorHAnsi" w:hAnsiTheme="minorHAnsi" w:cstheme="minorHAnsi"/>
          <w:color w:val="FF0000"/>
          <w:sz w:val="22"/>
          <w:szCs w:val="22"/>
          <w:u w:val="single"/>
        </w:rPr>
        <w:t xml:space="preserve">15 </w:t>
      </w:r>
      <w:r w:rsidRPr="000C24C7">
        <w:rPr>
          <w:rFonts w:asciiTheme="minorHAnsi" w:hAnsiTheme="minorHAnsi" w:cstheme="minorHAnsi"/>
          <w:sz w:val="22"/>
          <w:szCs w:val="22"/>
        </w:rPr>
        <w:t>w Sekcji Za</w:t>
      </w:r>
      <w:r w:rsidR="008A3158">
        <w:rPr>
          <w:rFonts w:asciiTheme="minorHAnsi" w:hAnsiTheme="minorHAnsi" w:cstheme="minorHAnsi"/>
          <w:sz w:val="22"/>
          <w:szCs w:val="22"/>
        </w:rPr>
        <w:t>mówień Publicznych w pokoju</w:t>
      </w:r>
      <w:r w:rsidR="00C727C8" w:rsidRPr="000C24C7">
        <w:rPr>
          <w:rFonts w:asciiTheme="minorHAnsi" w:hAnsiTheme="minorHAnsi" w:cstheme="minorHAnsi"/>
          <w:sz w:val="22"/>
          <w:szCs w:val="22"/>
        </w:rPr>
        <w:t xml:space="preserve"> 118</w:t>
      </w:r>
      <w:r w:rsidRPr="000C24C7">
        <w:rPr>
          <w:rFonts w:asciiTheme="minorHAnsi" w:hAnsiTheme="minorHAnsi" w:cstheme="minorHAnsi"/>
          <w:sz w:val="22"/>
          <w:szCs w:val="22"/>
        </w:rPr>
        <w:t xml:space="preserve">.  </w:t>
      </w:r>
    </w:p>
    <w:p w14:paraId="4D7FD04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8.2. Otwarcie ofert jest jawne.</w:t>
      </w:r>
    </w:p>
    <w:p w14:paraId="3B656784"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8.3. Przed otwarciem ofert Zamawiający poda kwotę, jaką zamierza przeznaczyć na sfinansowanie zamówienia.</w:t>
      </w:r>
    </w:p>
    <w:p w14:paraId="3C41103D"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8.4. Podczas otwarcia ofert Zamawiający poda nazwy (firm) oraz adresy Wykonawców, a także informacje dotyczące ceny.</w:t>
      </w:r>
    </w:p>
    <w:p w14:paraId="2718D379"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7E757E3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IX Informacja z otwarcia ofert: </w:t>
      </w:r>
    </w:p>
    <w:p w14:paraId="7C787CE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9.1. Zamawiający do 3 dni od dnia otwarcia ofert, </w:t>
      </w:r>
      <w:r w:rsidR="00DD6AC3">
        <w:rPr>
          <w:rFonts w:asciiTheme="minorHAnsi" w:hAnsiTheme="minorHAnsi" w:cstheme="minorHAnsi"/>
          <w:sz w:val="22"/>
          <w:szCs w:val="22"/>
        </w:rPr>
        <w:t xml:space="preserve">może </w:t>
      </w:r>
      <w:r w:rsidRPr="000C24C7">
        <w:rPr>
          <w:rFonts w:asciiTheme="minorHAnsi" w:hAnsiTheme="minorHAnsi" w:cstheme="minorHAnsi"/>
          <w:sz w:val="22"/>
          <w:szCs w:val="22"/>
        </w:rPr>
        <w:t>zamieści</w:t>
      </w:r>
      <w:r w:rsidR="00DD6AC3">
        <w:rPr>
          <w:rFonts w:asciiTheme="minorHAnsi" w:hAnsiTheme="minorHAnsi" w:cstheme="minorHAnsi"/>
          <w:sz w:val="22"/>
          <w:szCs w:val="22"/>
        </w:rPr>
        <w:t>ć</w:t>
      </w:r>
      <w:r w:rsidRPr="000C24C7">
        <w:rPr>
          <w:rFonts w:asciiTheme="minorHAnsi" w:hAnsiTheme="minorHAnsi" w:cstheme="minorHAnsi"/>
          <w:sz w:val="22"/>
          <w:szCs w:val="22"/>
        </w:rPr>
        <w:t xml:space="preserve"> na swojej stronie internetowej BIP informację z otwarcia ofert, zawierającą nazwy Wykonawców, których oferty zostały złożone wraz z informacją o cenie oraz innych zaoferowanych kryteriach oceny ofert.</w:t>
      </w:r>
    </w:p>
    <w:p w14:paraId="355C208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2A59A6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 xml:space="preserve">X Wyjaśnienia treści ofert: </w:t>
      </w:r>
    </w:p>
    <w:p w14:paraId="4C5372D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10.1. W toku badania i oceny ofert Zamawiający może: żądać od Wykonawców wyjaśnień dotyczących treści złożonych ofert, wezwać do uzupełnienia oświadczeń lub dokumentów, poprawić oczywiste pomyłki pisarskie, rachunkowe oraz inne omyłki polegające na niezgodności oferty ze szczegółowym opisem przedmiotu zamówienia.</w:t>
      </w:r>
    </w:p>
    <w:p w14:paraId="3868FBD1"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8"/>
          <w:szCs w:val="8"/>
        </w:rPr>
        <w:t> </w:t>
      </w:r>
    </w:p>
    <w:p w14:paraId="2E9161B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 </w:t>
      </w:r>
      <w:r w:rsidRPr="000C24C7">
        <w:rPr>
          <w:rFonts w:asciiTheme="minorHAnsi" w:hAnsiTheme="minorHAnsi" w:cstheme="minorHAnsi"/>
          <w:b/>
          <w:bCs/>
          <w:sz w:val="22"/>
          <w:szCs w:val="22"/>
        </w:rPr>
        <w:t>Pytania do postępowania:</w:t>
      </w:r>
      <w:r w:rsidRPr="000C24C7">
        <w:rPr>
          <w:rFonts w:asciiTheme="minorHAnsi" w:hAnsiTheme="minorHAnsi" w:cstheme="minorHAnsi"/>
          <w:sz w:val="22"/>
          <w:szCs w:val="22"/>
        </w:rPr>
        <w:t xml:space="preserve"> </w:t>
      </w:r>
    </w:p>
    <w:p w14:paraId="1A5F36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11.1. Pytania dotyczące niniejszego postępowania można zadawać w formie pisemnej (drogą e-mail: </w:t>
      </w:r>
      <w:hyperlink r:id="rId11" w:history="1">
        <w:r w:rsidRPr="000C24C7">
          <w:rPr>
            <w:rStyle w:val="Hipercze"/>
            <w:rFonts w:asciiTheme="minorHAnsi" w:hAnsiTheme="minorHAnsi" w:cstheme="minorHAnsi"/>
            <w:sz w:val="22"/>
            <w:szCs w:val="22"/>
          </w:rPr>
          <w:t>zamowienia@wspr.olsztyn.pl</w:t>
        </w:r>
      </w:hyperlink>
      <w:r w:rsidRPr="000C24C7">
        <w:rPr>
          <w:rStyle w:val="Hipercze"/>
          <w:rFonts w:asciiTheme="minorHAnsi" w:hAnsiTheme="minorHAnsi" w:cstheme="minorHAnsi"/>
          <w:sz w:val="22"/>
          <w:szCs w:val="22"/>
        </w:rPr>
        <w:t>,</w:t>
      </w:r>
      <w:r w:rsidRPr="000C24C7">
        <w:rPr>
          <w:rFonts w:asciiTheme="minorHAnsi" w:hAnsiTheme="minorHAnsi" w:cstheme="minorHAnsi"/>
          <w:sz w:val="22"/>
          <w:szCs w:val="22"/>
        </w:rPr>
        <w:t xml:space="preserve"> adres: ul. Pstrowskiego 28B, 10-602 Olsztyn). Zamawiający jest zobowiązany udzielić wyjaśnień niezwłocznie pod warunkiem, że wniosek o wyjaśnienie treści zapytania ofertowego wpłynął do Zamawiającego nie później niż w dniu, w którym upływa połowa wyznaczonego pierwotnie terminu składania ofert. </w:t>
      </w:r>
    </w:p>
    <w:p w14:paraId="51C7FC9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11.2. Pytania (bez ujawniania źródła pytania) wraz z odpowiedziami Zamawiającego zostaną udostępnione na stronie Zamawiającego.</w:t>
      </w:r>
    </w:p>
    <w:p w14:paraId="0032444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11.3. Zamawiający może przed upływem terminu składania ofert zmienić treść zapytania. Dokonaną zmianę zapytania Zamawiający zamieści na stronie internetowej Zamawiającego: </w:t>
      </w:r>
      <w:r w:rsidRPr="00F86667">
        <w:rPr>
          <w:rFonts w:asciiTheme="minorHAnsi" w:hAnsiTheme="minorHAnsi" w:cstheme="minorHAnsi"/>
          <w:b/>
          <w:bCs/>
          <w:sz w:val="22"/>
          <w:szCs w:val="22"/>
        </w:rPr>
        <w:t>https://bipwspr.warmia.mazury.pl/.</w:t>
      </w:r>
      <w:r w:rsidRPr="00F86667">
        <w:rPr>
          <w:rFonts w:asciiTheme="minorHAnsi" w:hAnsiTheme="minorHAnsi" w:cstheme="minorHAnsi"/>
          <w:sz w:val="22"/>
          <w:szCs w:val="22"/>
        </w:rPr>
        <w:t xml:space="preserve"> </w:t>
      </w:r>
      <w:r w:rsidRPr="000C24C7">
        <w:rPr>
          <w:rFonts w:asciiTheme="minorHAnsi" w:hAnsiTheme="minorHAnsi" w:cstheme="minorHAnsi"/>
          <w:sz w:val="22"/>
          <w:szCs w:val="22"/>
        </w:rPr>
        <w:t>Jeżeli w wyniku zmiany treści ogłoszenia niezbędny okaże się dodatkowy czas na wprowadzenie zmian w ofertach, Zamawiający przedłuży termin składania ofert i poinformuje o tym na ww. stronie internetowej.</w:t>
      </w:r>
    </w:p>
    <w:p w14:paraId="23728208"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7AF33AC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 Wynik postępowania: </w:t>
      </w:r>
    </w:p>
    <w:p w14:paraId="60220223" w14:textId="7CB4AFB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12.1. Zamawiający powiadomi o wyniku postępowania Wykonawców, biorących udział w postępowaniu poprzez zamieszczenie na stronie BIP WSPR informacji o wyborze najkorzystniejszej oferty. Wykonawcy wybranemu zostanie przesłana umowa do podpisu, której wzór stanowi załącznik nr 3 do niniejszego </w:t>
      </w:r>
      <w:r w:rsidR="00DD6AC3">
        <w:rPr>
          <w:rFonts w:asciiTheme="minorHAnsi" w:hAnsiTheme="minorHAnsi" w:cstheme="minorHAnsi"/>
          <w:sz w:val="22"/>
          <w:szCs w:val="22"/>
        </w:rPr>
        <w:t>ogłoszenia</w:t>
      </w:r>
      <w:r w:rsidRPr="000C24C7">
        <w:rPr>
          <w:rFonts w:asciiTheme="minorHAnsi" w:hAnsiTheme="minorHAnsi" w:cstheme="minorHAnsi"/>
          <w:sz w:val="22"/>
          <w:szCs w:val="22"/>
        </w:rPr>
        <w:t xml:space="preserve">. </w:t>
      </w:r>
      <w:r w:rsidR="00C00E33">
        <w:rPr>
          <w:rFonts w:asciiTheme="minorHAnsi" w:hAnsiTheme="minorHAnsi" w:cstheme="minorHAnsi"/>
          <w:sz w:val="22"/>
          <w:szCs w:val="22"/>
        </w:rPr>
        <w:t>Zamawiający dopuszcza zawarcie umowy w formie elektronicznej.</w:t>
      </w:r>
    </w:p>
    <w:p w14:paraId="13B8D4A8"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12"/>
          <w:szCs w:val="12"/>
        </w:rPr>
        <w:t> </w:t>
      </w:r>
    </w:p>
    <w:p w14:paraId="34C2DFA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XIII Uchylanie się od zawarcia umowy: </w:t>
      </w:r>
    </w:p>
    <w:p w14:paraId="330A494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13.1. </w:t>
      </w:r>
      <w:r w:rsidRPr="000C24C7">
        <w:rPr>
          <w:rFonts w:asciiTheme="minorHAnsi" w:hAnsiTheme="minorHAnsi" w:cstheme="minorHAnsi"/>
          <w:sz w:val="22"/>
          <w:szCs w:val="22"/>
        </w:rPr>
        <w:t>Jeżeli Wykonawca, którego oferta została wybrana, uchyla się od zawarcia umowy bądź nie przedstawi wymaganych przed zawarciem umowy dokumentów, Zamawiający może wybrać ofertę najkorzystniejszą spośród pozostałych ofert bez przeprowadzania ich ponownego badania i oceny.</w:t>
      </w:r>
    </w:p>
    <w:p w14:paraId="2CAB0E0D" w14:textId="77777777" w:rsidR="00B44AE4" w:rsidRPr="00723F97" w:rsidRDefault="00586ED9" w:rsidP="00C53375">
      <w:pPr>
        <w:pStyle w:val="NormalnyWeb"/>
        <w:spacing w:line="360" w:lineRule="auto"/>
        <w:jc w:val="both"/>
        <w:rPr>
          <w:rFonts w:asciiTheme="minorHAnsi" w:hAnsiTheme="minorHAnsi" w:cstheme="minorHAnsi"/>
          <w:sz w:val="2"/>
          <w:szCs w:val="2"/>
        </w:rPr>
      </w:pPr>
      <w:r w:rsidRPr="00723F97">
        <w:rPr>
          <w:rFonts w:asciiTheme="minorHAnsi" w:hAnsiTheme="minorHAnsi" w:cstheme="minorHAnsi"/>
          <w:sz w:val="8"/>
          <w:szCs w:val="8"/>
        </w:rPr>
        <w:t> </w:t>
      </w:r>
    </w:p>
    <w:p w14:paraId="3946E4F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XIV Podpisanie umowy: </w:t>
      </w:r>
    </w:p>
    <w:p w14:paraId="6FCA7BD8"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14.1. O miejscu i terminie podpisania umowy Zamawiający powiadomi Wykonawcę odrębnym pismem (drogą elektroniczną).</w:t>
      </w:r>
      <w:r w:rsidR="00E927A1">
        <w:rPr>
          <w:rFonts w:asciiTheme="minorHAnsi" w:hAnsiTheme="minorHAnsi" w:cstheme="minorHAnsi"/>
          <w:sz w:val="22"/>
          <w:szCs w:val="22"/>
        </w:rPr>
        <w:t xml:space="preserve"> </w:t>
      </w:r>
    </w:p>
    <w:p w14:paraId="2F57CF1A" w14:textId="3B0C23FB" w:rsidR="0030527E" w:rsidRPr="000C24C7" w:rsidRDefault="0030527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14.2. Zamawiający informuje, że zgodnie z przepisami wprowadzonymi Ustawą o finansach publicznych</w:t>
      </w:r>
      <w:r w:rsidR="009170DA">
        <w:rPr>
          <w:rFonts w:asciiTheme="minorHAnsi" w:hAnsiTheme="minorHAnsi" w:cstheme="minorHAnsi"/>
          <w:sz w:val="22"/>
          <w:szCs w:val="22"/>
        </w:rPr>
        <w:t>,</w:t>
      </w:r>
      <w:r>
        <w:rPr>
          <w:rFonts w:asciiTheme="minorHAnsi" w:hAnsiTheme="minorHAnsi" w:cstheme="minorHAnsi"/>
          <w:sz w:val="22"/>
          <w:szCs w:val="22"/>
        </w:rPr>
        <w:t xml:space="preserve"> opublikuje w </w:t>
      </w:r>
      <w:hyperlink r:id="rId12" w:history="1">
        <w:r w:rsidRPr="001956BE">
          <w:rPr>
            <w:rStyle w:val="Hipercze"/>
            <w:rFonts w:asciiTheme="minorHAnsi" w:hAnsiTheme="minorHAnsi" w:cstheme="minorHAnsi"/>
            <w:b/>
            <w:color w:val="auto"/>
            <w:sz w:val="22"/>
            <w:szCs w:val="22"/>
            <w:u w:val="none"/>
          </w:rPr>
          <w:t>Centralnym Rejestrze Umów JSFP</w:t>
        </w:r>
      </w:hyperlink>
      <w:r w:rsidRPr="009170DA">
        <w:rPr>
          <w:rFonts w:asciiTheme="minorHAnsi" w:hAnsiTheme="minorHAnsi" w:cstheme="minorHAnsi"/>
          <w:sz w:val="22"/>
          <w:szCs w:val="22"/>
        </w:rPr>
        <w:t xml:space="preserve"> </w:t>
      </w:r>
      <w:r>
        <w:rPr>
          <w:rFonts w:asciiTheme="minorHAnsi" w:hAnsiTheme="minorHAnsi" w:cstheme="minorHAnsi"/>
          <w:sz w:val="22"/>
          <w:szCs w:val="22"/>
        </w:rPr>
        <w:t>dane dotyczące zawartej umowy takie jak: numer umowy, datę zawarcia umowy, okres na jaki umowa została zawarta, oznaczenie stron, przedmiot umowy, wartość netto umowy, status i dzień zakończenia umowy.</w:t>
      </w:r>
    </w:p>
    <w:p w14:paraId="45FDFC70" w14:textId="77777777" w:rsidR="00586ED9" w:rsidRPr="00723F97" w:rsidRDefault="00586ED9" w:rsidP="00C53375">
      <w:pPr>
        <w:pStyle w:val="NormalnyWeb"/>
        <w:spacing w:line="360" w:lineRule="auto"/>
        <w:jc w:val="both"/>
        <w:rPr>
          <w:rFonts w:asciiTheme="minorHAnsi" w:hAnsiTheme="minorHAnsi" w:cstheme="minorHAnsi"/>
          <w:sz w:val="8"/>
          <w:szCs w:val="8"/>
        </w:rPr>
      </w:pPr>
    </w:p>
    <w:p w14:paraId="3BCA2EF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 xml:space="preserve">XV </w:t>
      </w:r>
      <w:r w:rsidRPr="000C24C7">
        <w:rPr>
          <w:rFonts w:asciiTheme="minorHAnsi" w:hAnsiTheme="minorHAnsi" w:cstheme="minorHAnsi"/>
          <w:b/>
          <w:bCs/>
          <w:sz w:val="22"/>
          <w:szCs w:val="22"/>
        </w:rPr>
        <w:t>Unieważnienie postępowania o udzielenie zamówienia może nastąpić jeżeli:</w:t>
      </w:r>
    </w:p>
    <w:p w14:paraId="567901F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15.1. Nie złożono żadnej oferty niepodlegającej odrzuceniu. </w:t>
      </w:r>
    </w:p>
    <w:p w14:paraId="7B4C3B3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15.2. Cena najkorzystniejszej oferty lub oferta z najniższą ceną przewyższa kwotę, którą Zamawiający może przeznaczyć na sfinansowanie zamówienia.</w:t>
      </w:r>
    </w:p>
    <w:p w14:paraId="36887D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15.3. Jeżeli postępowanie obarczone jest wadą niemożliwą do usunięcia. </w:t>
      </w:r>
    </w:p>
    <w:p w14:paraId="2D41A847" w14:textId="77777777" w:rsidR="003C2B7A" w:rsidRDefault="003C2B7A"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15.4. W każdym czasie bez podania przyczyny. </w:t>
      </w:r>
    </w:p>
    <w:p w14:paraId="4AE17D2A" w14:textId="77777777" w:rsidR="006504B9" w:rsidRPr="000C24C7" w:rsidRDefault="006504B9"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15.5. Jeżeli Zamawiający nie otrzyma dofinansowania.</w:t>
      </w:r>
    </w:p>
    <w:p w14:paraId="478B9823" w14:textId="77777777" w:rsidR="00586ED9" w:rsidRPr="00723F97" w:rsidRDefault="00586ED9" w:rsidP="00C53375">
      <w:pPr>
        <w:pStyle w:val="NormalnyWeb"/>
        <w:spacing w:line="360" w:lineRule="auto"/>
        <w:jc w:val="both"/>
        <w:rPr>
          <w:rFonts w:asciiTheme="minorHAnsi" w:hAnsiTheme="minorHAnsi" w:cstheme="minorHAnsi"/>
          <w:sz w:val="8"/>
          <w:szCs w:val="8"/>
        </w:rPr>
      </w:pPr>
      <w:r w:rsidRPr="00723F97">
        <w:rPr>
          <w:rFonts w:asciiTheme="minorHAnsi" w:hAnsiTheme="minorHAnsi" w:cstheme="minorHAnsi"/>
          <w:sz w:val="8"/>
          <w:szCs w:val="8"/>
        </w:rPr>
        <w:t> </w:t>
      </w:r>
    </w:p>
    <w:p w14:paraId="5158556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XVI </w:t>
      </w:r>
      <w:r w:rsidRPr="000C24C7">
        <w:rPr>
          <w:rFonts w:asciiTheme="minorHAnsi" w:hAnsiTheme="minorHAnsi" w:cstheme="minorHAnsi"/>
          <w:sz w:val="22"/>
          <w:szCs w:val="22"/>
        </w:rPr>
        <w:t> </w:t>
      </w:r>
      <w:r w:rsidRPr="000C24C7">
        <w:rPr>
          <w:rFonts w:asciiTheme="minorHAnsi" w:hAnsiTheme="minorHAnsi" w:cstheme="minorHAnsi"/>
          <w:b/>
          <w:bCs/>
          <w:sz w:val="22"/>
          <w:szCs w:val="22"/>
        </w:rPr>
        <w:t xml:space="preserve">Oferta Wykonawcy może zostać odrzucona w sytuacji: </w:t>
      </w:r>
    </w:p>
    <w:p w14:paraId="44D200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16.1. Jeżeli Wykonawca złożył więcej niż jedną ofertę. </w:t>
      </w:r>
    </w:p>
    <w:p w14:paraId="4777854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16.2. Jeżeli Formularz cenowy – Oferta Wykonawcy zostanie podpisana przez osobę do tego nieupoważnioną. </w:t>
      </w:r>
    </w:p>
    <w:p w14:paraId="4F401B8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16.3. Jeżeli jej treść nie odpowiada treści Zapytania ofertowego.</w:t>
      </w:r>
    </w:p>
    <w:p w14:paraId="696DE39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16.4. Jeżeli złożenie oferty stanowi czyn nieuczciwej konkurencji w rozumieniu przepisów o zwalczaniu nieuczciwej konkurencji.</w:t>
      </w:r>
    </w:p>
    <w:p w14:paraId="37C1CD6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16.5. Jeżeli zawiera rażąco niską cenę w stosunku do przedmiotu zamówienia. </w:t>
      </w:r>
    </w:p>
    <w:p w14:paraId="20F1102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16.6. Jeżeli zawiera błędy w obliczeniu ceny.</w:t>
      </w:r>
    </w:p>
    <w:p w14:paraId="5B05830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16.7. Jeżeli </w:t>
      </w:r>
      <w:r w:rsidRPr="000C24C7">
        <w:rPr>
          <w:rFonts w:asciiTheme="minorHAnsi" w:hAnsiTheme="minorHAnsi" w:cstheme="minorHAnsi"/>
          <w:color w:val="000000"/>
          <w:sz w:val="22"/>
          <w:szCs w:val="22"/>
        </w:rPr>
        <w:t>Wykonawca mimo wezwania nie złożył dokumentów wymaganych w postępowaniu lub dokumenty są niekompletne, zawierają błędy lub budzą wskazane przez Zamawiającego wątpliwości.</w:t>
      </w:r>
    </w:p>
    <w:p w14:paraId="7D81969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16.8. Jeżeli jest nieważna na podstawie innych przepisów. </w:t>
      </w:r>
    </w:p>
    <w:p w14:paraId="6F7AE4E9"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16.9. Jeżeli Wykonawca nie złożył wyjaśnień w wyznaczonym przez Zamawiającego terminie. </w:t>
      </w:r>
    </w:p>
    <w:p w14:paraId="58ACB88D" w14:textId="77777777" w:rsidR="00997B6E" w:rsidRDefault="00997B6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16.10. Jeżeli Wykonawca nie wykaże spełnienia warunku udziału w postępowaniu.</w:t>
      </w:r>
    </w:p>
    <w:p w14:paraId="7530E770" w14:textId="77777777" w:rsidR="00616205" w:rsidRDefault="006F24DB"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16.11. Ofertę Wykonawcy wykluczonego uznaje się za odrzuconą.</w:t>
      </w:r>
    </w:p>
    <w:p w14:paraId="702BBB4E"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58BD96D8"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 Badanie ofert</w:t>
      </w:r>
    </w:p>
    <w:p w14:paraId="7C50D1E1" w14:textId="76B9B6F0"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17.1. Zgodnie z Regulaminem udzielania zamówień publicznych w WSPR w Olsztynie, których wartość </w:t>
      </w:r>
      <w:r w:rsidR="004B7EA6" w:rsidRPr="000C24C7">
        <w:rPr>
          <w:rFonts w:asciiTheme="minorHAnsi" w:hAnsiTheme="minorHAnsi" w:cstheme="minorHAnsi"/>
          <w:sz w:val="22"/>
          <w:szCs w:val="22"/>
        </w:rPr>
        <w:t>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r w:rsidRPr="000C24C7">
        <w:rPr>
          <w:rFonts w:asciiTheme="minorHAnsi" w:hAnsiTheme="minorHAnsi" w:cstheme="minorHAnsi"/>
          <w:sz w:val="22"/>
          <w:szCs w:val="22"/>
        </w:rPr>
        <w:t>, pracownik prowadzący postępowanie spośród złożonych ofert dokonuje badania jedynie tej oferty, która przedstawia najkorzystniejszy bilans określonych w zapytaniu ofertowym kryteriów.</w:t>
      </w:r>
    </w:p>
    <w:p w14:paraId="439096C7" w14:textId="77777777" w:rsidR="00E54CE6" w:rsidRPr="000C24C7" w:rsidRDefault="00E54CE6"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17.2. Jeżeli w postępowaniu złożono oferty z taką samą ceną (z wyłączeniem innych kryteriów), Zamawiający wyznacza dodatkowy termin na złożenie dodatkowych ofert w zakresie ceny. Cena nie może być wyższa od ceny zaoferowanej w pierwotnej ofercie.</w:t>
      </w:r>
    </w:p>
    <w:p w14:paraId="1CF53BD1"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07048D82"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XVIII Rażąco niska cena</w:t>
      </w:r>
    </w:p>
    <w:p w14:paraId="54B559C4"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18.1. Jeżeli zaoferowana cena lub jej istotne części składowe, wydają się rażąco niskie w stosunku do przedmiotu zamówienia i budzą wątpliwości zamawiającego co do możliwości wykonania przedmiotu zamówienia zgodnie z wymaganiami określonymi przez zamawiającego lub wynikającymi z odrębnych </w:t>
      </w:r>
      <w:r w:rsidRPr="000C24C7">
        <w:rPr>
          <w:rFonts w:asciiTheme="minorHAnsi" w:hAnsiTheme="minorHAnsi" w:cstheme="minorHAnsi"/>
          <w:sz w:val="22"/>
          <w:szCs w:val="22"/>
        </w:rPr>
        <w:lastRenderedPageBreak/>
        <w:t>przepisów, w szczególności jest niższa o 40%, zamawiający może zwrócić się do Wykonawcy o udzielenie wyjaśnień dotyczących wyliczenia ceny.</w:t>
      </w:r>
    </w:p>
    <w:p w14:paraId="4C418E1E" w14:textId="77777777" w:rsidR="00850172" w:rsidRPr="00723F97" w:rsidRDefault="00850172" w:rsidP="00C53375">
      <w:pPr>
        <w:pStyle w:val="NormalnyWeb"/>
        <w:spacing w:line="360" w:lineRule="auto"/>
        <w:jc w:val="both"/>
        <w:rPr>
          <w:rFonts w:asciiTheme="minorHAnsi" w:hAnsiTheme="minorHAnsi" w:cstheme="minorHAnsi"/>
          <w:sz w:val="10"/>
          <w:szCs w:val="10"/>
        </w:rPr>
      </w:pPr>
    </w:p>
    <w:p w14:paraId="09F5ED8B" w14:textId="77777777" w:rsidR="00850172" w:rsidRDefault="00850172" w:rsidP="00C53375">
      <w:pPr>
        <w:pStyle w:val="NormalnyWeb"/>
        <w:spacing w:line="360" w:lineRule="auto"/>
        <w:rPr>
          <w:rFonts w:asciiTheme="minorHAnsi" w:hAnsiTheme="minorHAnsi" w:cstheme="minorHAnsi"/>
          <w:sz w:val="22"/>
          <w:szCs w:val="22"/>
        </w:rPr>
      </w:pPr>
      <w:r>
        <w:rPr>
          <w:rStyle w:val="Pogrubienie"/>
          <w:rFonts w:asciiTheme="minorHAnsi" w:hAnsiTheme="minorHAnsi" w:cstheme="minorHAnsi"/>
          <w:sz w:val="22"/>
          <w:szCs w:val="22"/>
        </w:rPr>
        <w:t>XIX</w:t>
      </w:r>
      <w:r>
        <w:rPr>
          <w:rFonts w:asciiTheme="minorHAnsi" w:hAnsiTheme="minorHAnsi" w:cstheme="minorHAnsi"/>
          <w:sz w:val="22"/>
          <w:szCs w:val="22"/>
        </w:rPr>
        <w:t xml:space="preserve"> </w:t>
      </w:r>
      <w:r>
        <w:rPr>
          <w:rFonts w:asciiTheme="minorHAnsi" w:hAnsiTheme="minorHAnsi" w:cstheme="minorHAnsi"/>
          <w:b/>
          <w:sz w:val="22"/>
          <w:szCs w:val="22"/>
        </w:rPr>
        <w:t>Podstawa wykluczenia:</w:t>
      </w:r>
    </w:p>
    <w:p w14:paraId="3AA69C67" w14:textId="09501A79" w:rsidR="00850172" w:rsidRDefault="00850172" w:rsidP="00C53375">
      <w:pPr>
        <w:pStyle w:val="NormalnyWeb"/>
        <w:numPr>
          <w:ilvl w:val="0"/>
          <w:numId w:val="4"/>
        </w:numPr>
        <w:spacing w:line="360" w:lineRule="auto"/>
        <w:ind w:left="426"/>
        <w:jc w:val="both"/>
        <w:rPr>
          <w:rFonts w:asciiTheme="minorHAnsi" w:hAnsiTheme="minorHAnsi" w:cstheme="minorHAnsi"/>
          <w:sz w:val="22"/>
          <w:szCs w:val="22"/>
        </w:rPr>
      </w:pPr>
      <w:r>
        <w:rPr>
          <w:rFonts w:asciiTheme="minorHAnsi" w:hAnsiTheme="minorHAnsi" w:cstheme="minorHAnsi"/>
          <w:sz w:val="22"/>
          <w:szCs w:val="22"/>
        </w:rPr>
        <w:t xml:space="preserve">Na podstawie ustawy z dnia 13 kwietnia 2022 r. </w:t>
      </w:r>
      <w:r>
        <w:rPr>
          <w:rFonts w:asciiTheme="minorHAnsi" w:hAnsiTheme="minorHAnsi" w:cstheme="minorHAnsi"/>
          <w:b/>
          <w:sz w:val="22"/>
          <w:szCs w:val="22"/>
        </w:rPr>
        <w:t xml:space="preserve">o szczególnych rozwiązaniach w zakresie </w:t>
      </w:r>
      <w:r>
        <w:rPr>
          <w:rFonts w:asciiTheme="minorHAnsi" w:hAnsiTheme="minorHAnsi" w:cstheme="minorHAnsi"/>
          <w:b/>
          <w:sz w:val="22"/>
          <w:szCs w:val="22"/>
          <w:u w:val="single"/>
        </w:rPr>
        <w:t>przeciwdziałania wspieraniu agresji na Ukrainę</w:t>
      </w:r>
      <w:r>
        <w:rPr>
          <w:rFonts w:asciiTheme="minorHAnsi" w:hAnsiTheme="minorHAnsi" w:cstheme="minorHAnsi"/>
          <w:b/>
          <w:sz w:val="22"/>
          <w:szCs w:val="22"/>
        </w:rPr>
        <w:t xml:space="preserve"> oraz służących ochronie bezpieczeństwa narodowego</w:t>
      </w:r>
      <w:r>
        <w:rPr>
          <w:rFonts w:asciiTheme="minorHAnsi" w:hAnsiTheme="minorHAnsi" w:cstheme="minorHAnsi"/>
          <w:sz w:val="22"/>
          <w:szCs w:val="22"/>
        </w:rPr>
        <w:t xml:space="preserve"> (Dz.U. 202</w:t>
      </w:r>
      <w:r w:rsidR="00583E4A">
        <w:rPr>
          <w:rFonts w:asciiTheme="minorHAnsi" w:hAnsiTheme="minorHAnsi" w:cstheme="minorHAnsi"/>
          <w:sz w:val="22"/>
          <w:szCs w:val="22"/>
        </w:rPr>
        <w:t>5</w:t>
      </w:r>
      <w:r w:rsidR="000364AC">
        <w:rPr>
          <w:rFonts w:asciiTheme="minorHAnsi" w:hAnsiTheme="minorHAnsi" w:cstheme="minorHAnsi"/>
          <w:sz w:val="22"/>
          <w:szCs w:val="22"/>
        </w:rPr>
        <w:t xml:space="preserve"> poz. 5</w:t>
      </w:r>
      <w:r w:rsidR="00583E4A">
        <w:rPr>
          <w:rFonts w:asciiTheme="minorHAnsi" w:hAnsiTheme="minorHAnsi" w:cstheme="minorHAnsi"/>
          <w:sz w:val="22"/>
          <w:szCs w:val="22"/>
        </w:rPr>
        <w:t>14</w:t>
      </w:r>
      <w:r>
        <w:rPr>
          <w:rFonts w:asciiTheme="minorHAnsi" w:hAnsiTheme="minorHAnsi" w:cstheme="minorHAnsi"/>
          <w:sz w:val="22"/>
          <w:szCs w:val="22"/>
        </w:rPr>
        <w:t xml:space="preserve">) </w:t>
      </w:r>
      <w:r w:rsidRPr="00DD6AC3">
        <w:rPr>
          <w:rFonts w:asciiTheme="minorHAnsi" w:hAnsiTheme="minorHAnsi" w:cstheme="minorHAnsi"/>
          <w:b/>
          <w:sz w:val="22"/>
          <w:szCs w:val="22"/>
          <w:u w:val="single"/>
        </w:rPr>
        <w:t>wyklucza się</w:t>
      </w:r>
      <w:r w:rsidRPr="00DD6AC3">
        <w:rPr>
          <w:rFonts w:asciiTheme="minorHAnsi" w:hAnsiTheme="minorHAnsi" w:cstheme="minorHAnsi"/>
          <w:sz w:val="22"/>
          <w:szCs w:val="22"/>
          <w:u w:val="single"/>
        </w:rPr>
        <w:t>:</w:t>
      </w:r>
    </w:p>
    <w:p w14:paraId="3098F763" w14:textId="79A1F2CD" w:rsidR="00885543" w:rsidRPr="00885543" w:rsidRDefault="00885543" w:rsidP="00885543">
      <w:pPr>
        <w:spacing w:line="360" w:lineRule="auto"/>
        <w:ind w:left="426"/>
        <w:jc w:val="both"/>
        <w:rPr>
          <w:rFonts w:asciiTheme="minorHAnsi" w:hAnsiTheme="minorHAnsi" w:cstheme="minorHAnsi"/>
          <w:sz w:val="22"/>
        </w:rPr>
      </w:pPr>
      <w:r w:rsidRPr="00885543">
        <w:rPr>
          <w:rFonts w:asciiTheme="minorHAnsi" w:hAnsiTheme="minorHAnsi" w:cstheme="minorHAnsi"/>
          <w:b/>
          <w:sz w:val="22"/>
        </w:rPr>
        <w:t>1)</w:t>
      </w:r>
      <w:r>
        <w:rPr>
          <w:rFonts w:asciiTheme="minorHAnsi" w:hAnsiTheme="minorHAnsi" w:cstheme="minorHAnsi"/>
          <w:sz w:val="22"/>
        </w:rPr>
        <w:t xml:space="preserve"> </w:t>
      </w:r>
      <w:r w:rsidRPr="00885543">
        <w:rPr>
          <w:rFonts w:asciiTheme="minorHAnsi" w:hAnsiTheme="minorHAnsi" w:cstheme="minorHAnsi"/>
          <w:sz w:val="22"/>
        </w:rPr>
        <w:t xml:space="preserve">wykonawcę oraz uczestnika konkursu wymienionego w wykazach określonych w </w:t>
      </w:r>
      <w:r w:rsidRPr="00885543">
        <w:rPr>
          <w:rFonts w:asciiTheme="minorHAnsi" w:hAnsiTheme="minorHAnsi" w:cstheme="minorHAnsi"/>
          <w:sz w:val="22"/>
        </w:rPr>
        <w:t>rozporządzeniu</w:t>
      </w:r>
      <w:r w:rsidRPr="00885543">
        <w:rPr>
          <w:rFonts w:asciiTheme="minorHAnsi" w:hAnsiTheme="minorHAnsi" w:cstheme="minorHAnsi"/>
          <w:sz w:val="22"/>
        </w:rPr>
        <w:t xml:space="preserve"> 765/2006 i </w:t>
      </w:r>
      <w:r w:rsidRPr="00885543">
        <w:rPr>
          <w:rFonts w:asciiTheme="minorHAnsi" w:hAnsiTheme="minorHAnsi" w:cstheme="minorHAnsi"/>
          <w:sz w:val="22"/>
        </w:rPr>
        <w:t>rozporządzeniu</w:t>
      </w:r>
      <w:r w:rsidRPr="00885543">
        <w:rPr>
          <w:rFonts w:asciiTheme="minorHAnsi" w:hAnsiTheme="minorHAnsi" w:cstheme="minorHAnsi"/>
          <w:sz w:val="22"/>
        </w:rPr>
        <w:t xml:space="preserve"> 269/2014 albo wpisanego na listę na podstawie decyzji w sprawie wpisu na listę rozstrzygającej o zastosowaniu środka, o którym mowa w </w:t>
      </w:r>
      <w:r w:rsidRPr="00885543">
        <w:rPr>
          <w:rFonts w:asciiTheme="minorHAnsi" w:hAnsiTheme="minorHAnsi" w:cstheme="minorHAnsi"/>
          <w:sz w:val="22"/>
        </w:rPr>
        <w:t>art. 1 pkt 3</w:t>
      </w:r>
      <w:r w:rsidRPr="00885543">
        <w:rPr>
          <w:rFonts w:asciiTheme="minorHAnsi" w:hAnsiTheme="minorHAnsi" w:cstheme="minorHAnsi"/>
          <w:sz w:val="22"/>
        </w:rPr>
        <w:t>;</w:t>
      </w:r>
    </w:p>
    <w:p w14:paraId="6FE2AFEB" w14:textId="5140B053" w:rsidR="00885543" w:rsidRPr="00885543" w:rsidRDefault="00885543" w:rsidP="00885543">
      <w:pPr>
        <w:spacing w:line="360" w:lineRule="auto"/>
        <w:ind w:left="426"/>
        <w:jc w:val="both"/>
        <w:rPr>
          <w:rFonts w:asciiTheme="minorHAnsi" w:hAnsiTheme="minorHAnsi" w:cstheme="minorHAnsi"/>
          <w:sz w:val="22"/>
        </w:rPr>
      </w:pPr>
      <w:r w:rsidRPr="00885543">
        <w:rPr>
          <w:rFonts w:asciiTheme="minorHAnsi" w:hAnsiTheme="minorHAnsi" w:cstheme="minorHAnsi"/>
          <w:b/>
          <w:sz w:val="22"/>
        </w:rPr>
        <w:t>2)</w:t>
      </w:r>
      <w:r>
        <w:rPr>
          <w:rFonts w:asciiTheme="minorHAnsi" w:hAnsiTheme="minorHAnsi" w:cstheme="minorHAnsi"/>
          <w:sz w:val="22"/>
        </w:rPr>
        <w:t xml:space="preserve"> </w:t>
      </w:r>
      <w:r w:rsidRPr="00885543">
        <w:rPr>
          <w:rFonts w:asciiTheme="minorHAnsi" w:hAnsiTheme="minorHAnsi" w:cstheme="minorHAnsi"/>
          <w:sz w:val="22"/>
        </w:rPr>
        <w:t xml:space="preserve">wykonawcę oraz uczestnika konkursu, którego beneficjentem rzeczywistym w rozumieniu </w:t>
      </w:r>
      <w:r w:rsidRPr="00885543">
        <w:rPr>
          <w:rFonts w:asciiTheme="minorHAnsi" w:hAnsiTheme="minorHAnsi" w:cstheme="minorHAnsi"/>
          <w:sz w:val="22"/>
        </w:rPr>
        <w:t>ustawy</w:t>
      </w:r>
      <w:r w:rsidRPr="00885543">
        <w:rPr>
          <w:rFonts w:asciiTheme="minorHAnsi" w:hAnsiTheme="minorHAnsi" w:cstheme="minorHAnsi"/>
          <w:sz w:val="22"/>
        </w:rPr>
        <w:t xml:space="preserve"> z dnia 1 marca 2018 r. o przeciwdziałaniu praniu pieniędzy oraz finansowaniu terroryzmu (Dz. U. z 2023 r. poz. 1124, z późn. zm.) jest osoba wymieniona w wykazach określonych w </w:t>
      </w:r>
      <w:r w:rsidRPr="00885543">
        <w:rPr>
          <w:rFonts w:asciiTheme="minorHAnsi" w:hAnsiTheme="minorHAnsi" w:cstheme="minorHAnsi"/>
          <w:sz w:val="22"/>
        </w:rPr>
        <w:t>rozporządzeniu</w:t>
      </w:r>
      <w:r w:rsidRPr="00885543">
        <w:rPr>
          <w:rFonts w:asciiTheme="minorHAnsi" w:hAnsiTheme="minorHAnsi" w:cstheme="minorHAnsi"/>
          <w:sz w:val="22"/>
        </w:rPr>
        <w:t xml:space="preserve"> 765/2006 i </w:t>
      </w:r>
      <w:r w:rsidRPr="00885543">
        <w:rPr>
          <w:rFonts w:asciiTheme="minorHAnsi" w:hAnsiTheme="minorHAnsi" w:cstheme="minorHAnsi"/>
          <w:sz w:val="22"/>
        </w:rPr>
        <w:t>rozporządzeniu</w:t>
      </w:r>
      <w:r w:rsidRPr="00885543">
        <w:rPr>
          <w:rFonts w:asciiTheme="minorHAnsi" w:hAnsiTheme="minorHAnsi" w:cstheme="minorHAnsi"/>
          <w:sz w:val="22"/>
        </w:rPr>
        <w:t xml:space="preserve"> 269/2014 albo wpisana na listę lub będąca takim beneficjentem rzeczywistym od dnia 24 lutego 2022 r., o ile została wpisana na listę na podstawie decyzji w sprawie wpisu na listę rozstrzygającej o zastosowaniu środka, o którym mowa w </w:t>
      </w:r>
      <w:r w:rsidRPr="00885543">
        <w:rPr>
          <w:rFonts w:asciiTheme="minorHAnsi" w:hAnsiTheme="minorHAnsi" w:cstheme="minorHAnsi"/>
          <w:sz w:val="22"/>
        </w:rPr>
        <w:t>art. 1 pkt 3</w:t>
      </w:r>
      <w:r w:rsidRPr="00885543">
        <w:rPr>
          <w:rFonts w:asciiTheme="minorHAnsi" w:hAnsiTheme="minorHAnsi" w:cstheme="minorHAnsi"/>
          <w:sz w:val="22"/>
        </w:rPr>
        <w:t>;</w:t>
      </w:r>
    </w:p>
    <w:p w14:paraId="6819457E" w14:textId="60123203" w:rsidR="00885543" w:rsidRPr="00885543" w:rsidRDefault="00885543" w:rsidP="00885543">
      <w:pPr>
        <w:spacing w:line="360" w:lineRule="auto"/>
        <w:ind w:left="426"/>
        <w:jc w:val="both"/>
        <w:rPr>
          <w:rFonts w:asciiTheme="minorHAnsi" w:hAnsiTheme="minorHAnsi" w:cstheme="minorHAnsi"/>
          <w:sz w:val="22"/>
        </w:rPr>
      </w:pPr>
      <w:r w:rsidRPr="00885543">
        <w:rPr>
          <w:rFonts w:asciiTheme="minorHAnsi" w:hAnsiTheme="minorHAnsi" w:cstheme="minorHAnsi"/>
          <w:b/>
          <w:sz w:val="22"/>
        </w:rPr>
        <w:t>3)</w:t>
      </w:r>
      <w:r>
        <w:rPr>
          <w:rFonts w:asciiTheme="minorHAnsi" w:hAnsiTheme="minorHAnsi" w:cstheme="minorHAnsi"/>
          <w:sz w:val="22"/>
        </w:rPr>
        <w:t xml:space="preserve"> </w:t>
      </w:r>
      <w:r w:rsidRPr="00885543">
        <w:rPr>
          <w:rFonts w:asciiTheme="minorHAnsi" w:hAnsiTheme="minorHAnsi" w:cstheme="minorHAnsi"/>
          <w:sz w:val="22"/>
        </w:rPr>
        <w:t xml:space="preserve">wykonawcę oraz uczestnika konkursu, którego jednostką dominującą w rozumieniu </w:t>
      </w:r>
      <w:r w:rsidRPr="00885543">
        <w:rPr>
          <w:rFonts w:asciiTheme="minorHAnsi" w:hAnsiTheme="minorHAnsi" w:cstheme="minorHAnsi"/>
          <w:sz w:val="22"/>
        </w:rPr>
        <w:t>art. 3 ust. 1 pkt 37</w:t>
      </w:r>
      <w:r w:rsidRPr="00885543">
        <w:rPr>
          <w:rFonts w:asciiTheme="minorHAnsi" w:hAnsiTheme="minorHAnsi" w:cstheme="minorHAnsi"/>
          <w:sz w:val="22"/>
        </w:rPr>
        <w:t xml:space="preserve"> ustawy z dnia 29 września 1994 r. o rachunkowości (Dz. U. z 2023 r. poz. 120, 295 i 1598 oraz z 2024 r. poz. 619, 1685 i 1863) jest podmiot wymieniony w wykazach określonych w </w:t>
      </w:r>
      <w:r w:rsidRPr="00885543">
        <w:rPr>
          <w:rFonts w:asciiTheme="minorHAnsi" w:hAnsiTheme="minorHAnsi" w:cstheme="minorHAnsi"/>
          <w:sz w:val="22"/>
        </w:rPr>
        <w:t>rozporządzeniu</w:t>
      </w:r>
      <w:r w:rsidRPr="00885543">
        <w:rPr>
          <w:rFonts w:asciiTheme="minorHAnsi" w:hAnsiTheme="minorHAnsi" w:cstheme="minorHAnsi"/>
          <w:sz w:val="22"/>
        </w:rPr>
        <w:t xml:space="preserve"> 765/2006 i </w:t>
      </w:r>
      <w:r w:rsidRPr="00885543">
        <w:rPr>
          <w:rFonts w:asciiTheme="minorHAnsi" w:hAnsiTheme="minorHAnsi" w:cstheme="minorHAnsi"/>
          <w:sz w:val="22"/>
        </w:rPr>
        <w:t>rozporządzeniu</w:t>
      </w:r>
      <w:r w:rsidRPr="00885543">
        <w:rPr>
          <w:rFonts w:asciiTheme="minorHAnsi" w:hAnsiTheme="minorHAnsi" w:cstheme="minorHAnsi"/>
          <w:sz w:val="22"/>
        </w:rPr>
        <w:t xml:space="preserve"> 269/2014 albo wpisany na listę lub będący taką jednostką dominującą od dnia 24 lutego 2022 r., o ile został wpisany na listę na podstawie decyzji w sprawie wpisu na listę rozstrzygającej o zastosowaniu środka, o którym mowa w </w:t>
      </w:r>
      <w:r w:rsidRPr="00885543">
        <w:rPr>
          <w:rFonts w:asciiTheme="minorHAnsi" w:hAnsiTheme="minorHAnsi" w:cstheme="minorHAnsi"/>
          <w:sz w:val="22"/>
        </w:rPr>
        <w:t>art. 1 pkt 3</w:t>
      </w:r>
      <w:r w:rsidRPr="00885543">
        <w:rPr>
          <w:rFonts w:asciiTheme="minorHAnsi" w:hAnsiTheme="minorHAnsi" w:cstheme="minorHAnsi"/>
          <w:sz w:val="22"/>
        </w:rPr>
        <w:t>.</w:t>
      </w:r>
    </w:p>
    <w:p w14:paraId="6C6E9779" w14:textId="2C8BE9E9" w:rsidR="00850172" w:rsidRDefault="00885543" w:rsidP="00885543">
      <w:pPr>
        <w:pStyle w:val="NormalnyWeb"/>
        <w:numPr>
          <w:ilvl w:val="1"/>
          <w:numId w:val="6"/>
        </w:numPr>
        <w:spacing w:line="360" w:lineRule="auto"/>
        <w:ind w:left="567"/>
        <w:jc w:val="both"/>
      </w:pPr>
      <w:r>
        <w:rPr>
          <w:rStyle w:val="markedcontent"/>
          <w:rFonts w:asciiTheme="minorHAnsi" w:hAnsiTheme="minorHAnsi" w:cstheme="minorHAnsi"/>
          <w:sz w:val="22"/>
          <w:szCs w:val="22"/>
        </w:rPr>
        <w:t xml:space="preserve"> </w:t>
      </w:r>
      <w:r w:rsidR="00850172">
        <w:rPr>
          <w:rStyle w:val="markedcontent"/>
          <w:rFonts w:asciiTheme="minorHAnsi" w:hAnsiTheme="minorHAnsi" w:cstheme="minorHAnsi"/>
          <w:sz w:val="22"/>
          <w:szCs w:val="22"/>
        </w:rPr>
        <w:t xml:space="preserve">Wykluczenie Wykonawcy następuje zgodnie z </w:t>
      </w:r>
      <w:r w:rsidR="00850172">
        <w:rPr>
          <w:rStyle w:val="markedcontent"/>
          <w:rFonts w:asciiTheme="minorHAnsi" w:hAnsiTheme="minorHAnsi" w:cstheme="minorHAnsi"/>
          <w:b/>
          <w:sz w:val="22"/>
          <w:szCs w:val="22"/>
        </w:rPr>
        <w:t xml:space="preserve">art. 7 </w:t>
      </w:r>
      <w:r w:rsidR="00850172">
        <w:rPr>
          <w:rStyle w:val="markedcontent"/>
          <w:rFonts w:asciiTheme="minorHAnsi" w:hAnsiTheme="minorHAnsi" w:cstheme="minorHAnsi"/>
          <w:sz w:val="22"/>
          <w:szCs w:val="22"/>
        </w:rPr>
        <w:t xml:space="preserve"> </w:t>
      </w:r>
      <w:r w:rsidR="00850172">
        <w:rPr>
          <w:rFonts w:asciiTheme="minorHAnsi" w:hAnsiTheme="minorHAnsi" w:cstheme="minorHAnsi"/>
          <w:sz w:val="22"/>
          <w:szCs w:val="22"/>
        </w:rPr>
        <w:t>ustawy z dnia 13 kwietnia 2022 r. o szczególnych rozwiązaniach w zakresie przeciwdziałania wspieraniu agresji na Ukrainę oraz służących ochronie bezpieczeństwa narodowego (</w:t>
      </w:r>
      <w:r w:rsidR="000364AC">
        <w:rPr>
          <w:rFonts w:asciiTheme="minorHAnsi" w:hAnsiTheme="minorHAnsi" w:cstheme="minorHAnsi"/>
          <w:sz w:val="22"/>
          <w:szCs w:val="22"/>
        </w:rPr>
        <w:t>Dz.U. 202</w:t>
      </w:r>
      <w:r w:rsidR="008A3158">
        <w:rPr>
          <w:rFonts w:asciiTheme="minorHAnsi" w:hAnsiTheme="minorHAnsi" w:cstheme="minorHAnsi"/>
          <w:sz w:val="22"/>
          <w:szCs w:val="22"/>
        </w:rPr>
        <w:t xml:space="preserve">5 </w:t>
      </w:r>
      <w:r w:rsidR="000364AC">
        <w:rPr>
          <w:rFonts w:asciiTheme="minorHAnsi" w:hAnsiTheme="minorHAnsi" w:cstheme="minorHAnsi"/>
          <w:sz w:val="22"/>
          <w:szCs w:val="22"/>
        </w:rPr>
        <w:t>poz. 5</w:t>
      </w:r>
      <w:r w:rsidR="008A3158">
        <w:rPr>
          <w:rFonts w:asciiTheme="minorHAnsi" w:hAnsiTheme="minorHAnsi" w:cstheme="minorHAnsi"/>
          <w:sz w:val="22"/>
          <w:szCs w:val="22"/>
        </w:rPr>
        <w:t>14</w:t>
      </w:r>
      <w:r w:rsidR="00850172">
        <w:rPr>
          <w:rFonts w:asciiTheme="minorHAnsi" w:hAnsiTheme="minorHAnsi" w:cstheme="minorHAnsi"/>
          <w:sz w:val="22"/>
          <w:szCs w:val="22"/>
        </w:rPr>
        <w:t>).</w:t>
      </w:r>
    </w:p>
    <w:p w14:paraId="69B5E63B" w14:textId="77777777" w:rsidR="00586ED9" w:rsidRDefault="00AD58FC" w:rsidP="00C53375">
      <w:pPr>
        <w:pStyle w:val="NormalnyWeb"/>
        <w:numPr>
          <w:ilvl w:val="0"/>
          <w:numId w:val="6"/>
        </w:numPr>
        <w:spacing w:line="360" w:lineRule="auto"/>
        <w:jc w:val="both"/>
        <w:rPr>
          <w:rFonts w:asciiTheme="minorHAnsi" w:hAnsiTheme="minorHAnsi" w:cstheme="minorHAnsi"/>
          <w:sz w:val="22"/>
          <w:szCs w:val="22"/>
        </w:rPr>
      </w:pPr>
      <w:r>
        <w:rPr>
          <w:rFonts w:asciiTheme="minorHAnsi" w:hAnsiTheme="minorHAnsi" w:cstheme="minorHAnsi"/>
          <w:sz w:val="22"/>
          <w:szCs w:val="22"/>
        </w:rPr>
        <w:t>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24E4738" w14:textId="77777777" w:rsidR="00AD58FC" w:rsidRPr="00723F97" w:rsidRDefault="00AD58FC" w:rsidP="00C53375">
      <w:pPr>
        <w:pStyle w:val="NormalnyWeb"/>
        <w:spacing w:line="360" w:lineRule="auto"/>
        <w:ind w:left="360"/>
        <w:jc w:val="both"/>
        <w:rPr>
          <w:rFonts w:asciiTheme="minorHAnsi" w:hAnsiTheme="minorHAnsi" w:cstheme="minorHAnsi"/>
          <w:sz w:val="14"/>
          <w:szCs w:val="14"/>
        </w:rPr>
      </w:pPr>
    </w:p>
    <w:p w14:paraId="100EE465" w14:textId="684102A6" w:rsidR="00586ED9" w:rsidRPr="000C24C7" w:rsidRDefault="00850172" w:rsidP="00C53375">
      <w:pPr>
        <w:pStyle w:val="NormalnyWeb"/>
        <w:spacing w:line="360" w:lineRule="auto"/>
        <w:jc w:val="both"/>
        <w:rPr>
          <w:rFonts w:asciiTheme="minorHAnsi" w:hAnsiTheme="minorHAnsi" w:cstheme="minorHAnsi"/>
          <w:sz w:val="22"/>
          <w:szCs w:val="22"/>
        </w:rPr>
      </w:pPr>
      <w:r>
        <w:rPr>
          <w:rStyle w:val="Pogrubienie"/>
          <w:rFonts w:asciiTheme="minorHAnsi" w:hAnsiTheme="minorHAnsi" w:cstheme="minorHAnsi"/>
          <w:sz w:val="22"/>
          <w:szCs w:val="22"/>
        </w:rPr>
        <w:t>X</w:t>
      </w:r>
      <w:r w:rsidR="00586ED9" w:rsidRPr="000C24C7">
        <w:rPr>
          <w:rStyle w:val="Pogrubienie"/>
          <w:rFonts w:asciiTheme="minorHAnsi" w:hAnsiTheme="minorHAnsi" w:cstheme="minorHAnsi"/>
          <w:sz w:val="22"/>
          <w:szCs w:val="22"/>
        </w:rPr>
        <w:t xml:space="preserve">X Obowiązek informacyjny dla Wykonawców, którzy biorą udział w postępowaniach </w:t>
      </w:r>
      <w:r w:rsidR="004B7EA6" w:rsidRPr="000C24C7">
        <w:rPr>
          <w:rStyle w:val="Pogrubienie"/>
          <w:rFonts w:asciiTheme="minorHAnsi" w:hAnsiTheme="minorHAnsi" w:cstheme="minorHAnsi"/>
          <w:sz w:val="22"/>
          <w:szCs w:val="22"/>
        </w:rPr>
        <w:t>których wartość jest niższa niż 1</w:t>
      </w:r>
      <w:r w:rsidR="004F7867">
        <w:rPr>
          <w:rStyle w:val="Pogrubienie"/>
          <w:rFonts w:asciiTheme="minorHAnsi" w:hAnsiTheme="minorHAnsi" w:cstheme="minorHAnsi"/>
          <w:sz w:val="22"/>
          <w:szCs w:val="22"/>
        </w:rPr>
        <w:t>7</w:t>
      </w:r>
      <w:r w:rsidR="004B7EA6" w:rsidRPr="000C24C7">
        <w:rPr>
          <w:rStyle w:val="Pogrubienie"/>
          <w:rFonts w:asciiTheme="minorHAnsi" w:hAnsiTheme="minorHAnsi" w:cstheme="minorHAnsi"/>
          <w:sz w:val="22"/>
          <w:szCs w:val="22"/>
        </w:rPr>
        <w:t>0 000 złotych netto</w:t>
      </w:r>
      <w:r w:rsidR="00586ED9" w:rsidRPr="000C24C7">
        <w:rPr>
          <w:rStyle w:val="Pogrubienie"/>
          <w:rFonts w:asciiTheme="minorHAnsi" w:hAnsiTheme="minorHAnsi" w:cstheme="minorHAnsi"/>
          <w:sz w:val="22"/>
          <w:szCs w:val="22"/>
        </w:rPr>
        <w:t xml:space="preserve"> ogłaszanych przez Wojewódzką Stację Pogotowia Ratunkowego w Olsztynie związany z przetwarzaniem danych: </w:t>
      </w:r>
    </w:p>
    <w:p w14:paraId="265CC14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19.1. </w:t>
      </w:r>
      <w:r w:rsidRPr="000C24C7">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w:t>
      </w:r>
      <w:r w:rsidRPr="000C24C7">
        <w:rPr>
          <w:rFonts w:asciiTheme="minorHAnsi" w:hAnsiTheme="minorHAnsi" w:cstheme="minorHAnsi"/>
          <w:sz w:val="22"/>
          <w:szCs w:val="22"/>
        </w:rPr>
        <w:lastRenderedPageBreak/>
        <w:t xml:space="preserve">sprawie swobodnego przepływu takich danych oraz uchylenia dyrektywy 95/46/WE (ogólne rozporządzenie o ochronie danych) (Dz. Urz. UE L 119 z 04.05.2016, str. 1), dalej „RODO”, informuję, że: </w:t>
      </w:r>
    </w:p>
    <w:p w14:paraId="4F6E7477"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19.1.1. administratorem Pani/Pana danych osobowych jest: Wojewódzka Stacja Pogotowia Ratunkowego ul. Pstrowskiego 28 B, 10-602 Olsztyn, email: </w:t>
      </w:r>
      <w:hyperlink r:id="rId13" w:history="1">
        <w:r w:rsidRPr="000C24C7">
          <w:rPr>
            <w:rStyle w:val="Hipercze"/>
            <w:rFonts w:asciiTheme="minorHAnsi" w:hAnsiTheme="minorHAnsi" w:cstheme="minorHAnsi"/>
            <w:sz w:val="22"/>
            <w:szCs w:val="22"/>
          </w:rPr>
          <w:t>sekretariat@wspr.olsztyn.pl</w:t>
        </w:r>
      </w:hyperlink>
      <w:r w:rsidRPr="000C24C7">
        <w:rPr>
          <w:rFonts w:asciiTheme="minorHAnsi" w:hAnsiTheme="minorHAnsi" w:cstheme="minorHAnsi"/>
          <w:sz w:val="22"/>
          <w:szCs w:val="22"/>
        </w:rPr>
        <w:t xml:space="preserve"> tel. 89 537 38 11</w:t>
      </w:r>
    </w:p>
    <w:p w14:paraId="5B76C64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19.1.2. inspektorem ochrony danych osobowych w </w:t>
      </w:r>
      <w:r w:rsidRPr="000C24C7">
        <w:rPr>
          <w:rStyle w:val="Uwydatnienie"/>
          <w:rFonts w:asciiTheme="minorHAnsi" w:hAnsiTheme="minorHAnsi" w:cstheme="minorHAnsi"/>
          <w:sz w:val="22"/>
          <w:szCs w:val="22"/>
        </w:rPr>
        <w:t xml:space="preserve">Wojewódzkiej Stacji Pogotowia Ratunkowego w Olsztynie </w:t>
      </w:r>
      <w:r w:rsidRPr="000C24C7">
        <w:rPr>
          <w:rFonts w:asciiTheme="minorHAnsi" w:hAnsiTheme="minorHAnsi" w:cstheme="minorHAnsi"/>
          <w:sz w:val="22"/>
          <w:szCs w:val="22"/>
        </w:rPr>
        <w:t> jest Pani Jolanta Janiszewska</w:t>
      </w:r>
      <w:r w:rsidRPr="000C24C7">
        <w:rPr>
          <w:rStyle w:val="Uwydatnienie"/>
          <w:rFonts w:asciiTheme="minorHAnsi" w:hAnsiTheme="minorHAnsi" w:cstheme="minorHAnsi"/>
          <w:sz w:val="22"/>
          <w:szCs w:val="22"/>
        </w:rPr>
        <w:t xml:space="preserve">, kontakt: </w:t>
      </w:r>
      <w:hyperlink r:id="rId14" w:history="1">
        <w:r w:rsidRPr="000C24C7">
          <w:rPr>
            <w:rStyle w:val="Uwydatnienie"/>
            <w:rFonts w:asciiTheme="minorHAnsi" w:hAnsiTheme="minorHAnsi" w:cstheme="minorHAnsi"/>
            <w:color w:val="0000FF"/>
            <w:sz w:val="22"/>
            <w:szCs w:val="22"/>
            <w:u w:val="single"/>
          </w:rPr>
          <w:t>j.janiszewska@wspr.olsztyn.pl</w:t>
        </w:r>
      </w:hyperlink>
      <w:r w:rsidRPr="000C24C7">
        <w:rPr>
          <w:rStyle w:val="Uwydatnienie"/>
          <w:rFonts w:asciiTheme="minorHAnsi" w:hAnsiTheme="minorHAnsi" w:cstheme="minorHAnsi"/>
          <w:sz w:val="22"/>
          <w:szCs w:val="22"/>
        </w:rPr>
        <w:t>, tel. 89 537 38 50</w:t>
      </w:r>
    </w:p>
    <w:p w14:paraId="76A0A153" w14:textId="5C6D1E4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19.1.3. Pani/Pana dane osobowe przetwarzane będą na podstawie art. 6 ust. 1 lit. c</w:t>
      </w:r>
      <w:r w:rsidRPr="000C24C7">
        <w:rPr>
          <w:rStyle w:val="Uwydatnienie"/>
          <w:rFonts w:asciiTheme="minorHAnsi" w:hAnsiTheme="minorHAnsi" w:cstheme="minorHAnsi"/>
          <w:sz w:val="22"/>
          <w:szCs w:val="22"/>
        </w:rPr>
        <w:t xml:space="preserve"> </w:t>
      </w:r>
      <w:r w:rsidRPr="000C24C7">
        <w:rPr>
          <w:rFonts w:asciiTheme="minorHAnsi" w:hAnsiTheme="minorHAnsi" w:cstheme="minorHAnsi"/>
          <w:sz w:val="22"/>
          <w:szCs w:val="22"/>
        </w:rPr>
        <w:t xml:space="preserve">RODO w </w:t>
      </w:r>
      <w:r w:rsidR="004B7EA6" w:rsidRPr="000C24C7">
        <w:rPr>
          <w:rFonts w:asciiTheme="minorHAnsi" w:hAnsiTheme="minorHAnsi" w:cstheme="minorHAnsi"/>
          <w:sz w:val="22"/>
          <w:szCs w:val="22"/>
        </w:rPr>
        <w:t>celu przeprowadzenia postępowań, których wartość 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p>
    <w:p w14:paraId="0B59D4B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19.1.4. odbiorcami Pani/Pana danych osobowych będą osoby lub podmioty, którym udostępniona zostanie dokumentacja postępowania w oparciu o ustawę o dostępie do informacji publicznej. </w:t>
      </w:r>
    </w:p>
    <w:p w14:paraId="1041D86F"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19.1.5. Pani/Pana dane osobowe będą przechowywane przez okres 4 lat od dnia zakończenia postępowania ofertowego, a jeżeli czas trwania umowy przekracza 4 lata, okres przechowywania obejmuje cały okres trwania umowy;</w:t>
      </w:r>
    </w:p>
    <w:p w14:paraId="4918C20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19.1.6. w odniesieniu do Pani/Pana danych osobowych decyzje nie będą podejmowane w sposób zautomatyzowany, stosowanie do art. 22 RODO;</w:t>
      </w:r>
    </w:p>
    <w:p w14:paraId="55D8B77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19.1.7. posiada Pani/Pan:</w:t>
      </w:r>
    </w:p>
    <w:p w14:paraId="76028AF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na podstawie art. 15 RODO prawo dostępu do danych osobowych Pani/Pana dotyczących;</w:t>
      </w:r>
    </w:p>
    <w:p w14:paraId="5A9B38C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b) na podstawie art. 16 RODO prawo do sprostowania Pani/Pana danych osobowych </w:t>
      </w:r>
      <w:r w:rsidRPr="000C24C7">
        <w:rPr>
          <w:rStyle w:val="Pogrubienie"/>
          <w:rFonts w:asciiTheme="minorHAnsi" w:hAnsiTheme="minorHAnsi" w:cstheme="minorHAnsi"/>
          <w:sz w:val="22"/>
          <w:szCs w:val="22"/>
          <w:vertAlign w:val="superscript"/>
        </w:rPr>
        <w:t>**</w:t>
      </w:r>
      <w:r w:rsidRPr="000C24C7">
        <w:rPr>
          <w:rFonts w:asciiTheme="minorHAnsi" w:hAnsiTheme="minorHAnsi" w:cstheme="minorHAnsi"/>
          <w:sz w:val="22"/>
          <w:szCs w:val="22"/>
        </w:rPr>
        <w:t>;</w:t>
      </w:r>
    </w:p>
    <w:p w14:paraId="0FDDB93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c) na podstawie art. 18 RODO prawo żądania od administratora ograniczenia przetwarzania danych osobowych z zastrzeżeniem przypadków, o których mowa w art. 18 ust. 2 RODO ***;  </w:t>
      </w:r>
    </w:p>
    <w:p w14:paraId="4816DF5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d) prawo do wniesienia skargi do Prezesa Urzędu Ochrony Danych Osobowych, gdy uzna Pani/Pan, że przetwarzanie danych osobowych Pani/Pana dotyczących narusza przepisy RODO;</w:t>
      </w:r>
    </w:p>
    <w:p w14:paraId="308342E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19.1.8. nie przysługuje Pani/Panu:</w:t>
      </w:r>
    </w:p>
    <w:p w14:paraId="36AA958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w związku z art. 17 ust. 3 lit. b, d lub e RODO prawo do usunięcia danych osobowych;</w:t>
      </w:r>
    </w:p>
    <w:p w14:paraId="4936137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b) prawo do przenoszenia danych osobowych, o którym mowa w art. 20 RODO;</w:t>
      </w:r>
    </w:p>
    <w:p w14:paraId="3A95660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c) na podstawie art. 21 RODO prawo sprzeciwu, wobec przetwarzania danych osobowych, gdyż podstawą prawną przetwarzania Pani/Pana danych osobowych jest art. 6 ust. 1 lit. c RODO</w:t>
      </w:r>
      <w:r w:rsidRPr="000C24C7">
        <w:rPr>
          <w:rFonts w:asciiTheme="minorHAnsi" w:hAnsiTheme="minorHAnsi" w:cstheme="minorHAnsi"/>
          <w:b/>
          <w:bCs/>
          <w:sz w:val="22"/>
          <w:szCs w:val="22"/>
        </w:rPr>
        <w:t>.</w:t>
      </w:r>
      <w:r w:rsidRPr="000C24C7">
        <w:rPr>
          <w:rStyle w:val="Pogrubienie"/>
          <w:rFonts w:asciiTheme="minorHAnsi" w:hAnsiTheme="minorHAnsi" w:cstheme="minorHAnsi"/>
          <w:sz w:val="22"/>
          <w:szCs w:val="22"/>
        </w:rPr>
        <w:t xml:space="preserve"> </w:t>
      </w:r>
    </w:p>
    <w:p w14:paraId="78318717" w14:textId="58F5555A"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0C24C7">
        <w:rPr>
          <w:rFonts w:asciiTheme="minorHAnsi" w:hAnsiTheme="minorHAnsi" w:cstheme="minorHAnsi"/>
          <w:sz w:val="22"/>
          <w:szCs w:val="22"/>
        </w:rPr>
        <w:t> </w:t>
      </w: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1F1867FB" w14:textId="77777777"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659CDF2" w14:textId="77777777" w:rsidR="00586ED9" w:rsidRPr="00723F97" w:rsidRDefault="00586ED9" w:rsidP="00C53375">
      <w:pPr>
        <w:pStyle w:val="NormalnyWeb"/>
        <w:spacing w:line="360" w:lineRule="auto"/>
        <w:rPr>
          <w:rFonts w:asciiTheme="minorHAnsi" w:hAnsiTheme="minorHAnsi" w:cstheme="minorHAnsi"/>
          <w:sz w:val="6"/>
          <w:szCs w:val="6"/>
        </w:rPr>
      </w:pPr>
      <w:r w:rsidRPr="00723F97">
        <w:rPr>
          <w:rFonts w:asciiTheme="minorHAnsi" w:hAnsiTheme="minorHAnsi" w:cstheme="minorHAnsi"/>
          <w:sz w:val="10"/>
          <w:szCs w:val="10"/>
        </w:rPr>
        <w:t> </w:t>
      </w:r>
    </w:p>
    <w:p w14:paraId="34904C9E" w14:textId="77777777" w:rsidR="00385115" w:rsidRPr="000C24C7" w:rsidRDefault="00385115" w:rsidP="0038511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 xml:space="preserve">Załączniki do </w:t>
      </w:r>
      <w:r>
        <w:rPr>
          <w:rStyle w:val="Pogrubienie"/>
          <w:rFonts w:asciiTheme="minorHAnsi" w:hAnsiTheme="minorHAnsi" w:cstheme="minorHAnsi"/>
          <w:sz w:val="22"/>
          <w:szCs w:val="22"/>
        </w:rPr>
        <w:t>niniejszego ogłoszenia:</w:t>
      </w:r>
    </w:p>
    <w:p w14:paraId="1ED80BB6"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lastRenderedPageBreak/>
        <w:t xml:space="preserve">Załącznik  1 - Opis przedmiotu zamówienia </w:t>
      </w:r>
    </w:p>
    <w:p w14:paraId="6146157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2 - Formularz cenowy – oferta Wykonawcy </w:t>
      </w:r>
    </w:p>
    <w:p w14:paraId="3D100335" w14:textId="59BD7BAD" w:rsidR="0034010C" w:rsidRPr="0034010C" w:rsidRDefault="0034010C" w:rsidP="00385115">
      <w:pPr>
        <w:pStyle w:val="NormalnyWeb"/>
        <w:spacing w:line="360" w:lineRule="auto"/>
        <w:rPr>
          <w:rFonts w:asciiTheme="minorHAnsi" w:hAnsiTheme="minorHAnsi" w:cstheme="minorHAnsi"/>
          <w:b/>
          <w:sz w:val="22"/>
          <w:szCs w:val="22"/>
        </w:rPr>
      </w:pPr>
      <w:r w:rsidRPr="0034010C">
        <w:rPr>
          <w:rStyle w:val="Pogrubienie"/>
          <w:rFonts w:asciiTheme="minorHAnsi" w:hAnsiTheme="minorHAnsi" w:cstheme="minorHAnsi"/>
          <w:b w:val="0"/>
          <w:sz w:val="22"/>
          <w:szCs w:val="22"/>
        </w:rPr>
        <w:t>Załącznik 2a – formularz</w:t>
      </w:r>
      <w:r w:rsidRPr="0034010C">
        <w:rPr>
          <w:rStyle w:val="Pogrubienie"/>
          <w:rFonts w:asciiTheme="minorHAnsi" w:hAnsiTheme="minorHAnsi" w:cstheme="minorHAnsi"/>
          <w:b w:val="0"/>
          <w:sz w:val="22"/>
          <w:szCs w:val="22"/>
        </w:rPr>
        <w:t xml:space="preserve"> asortymentowo - cenowy</w:t>
      </w:r>
    </w:p>
    <w:p w14:paraId="279A342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3 - Wzór umowy </w:t>
      </w:r>
    </w:p>
    <w:p w14:paraId="553E7790" w14:textId="77777777" w:rsidR="0034010C" w:rsidRDefault="0034010C" w:rsidP="00197586">
      <w:pPr>
        <w:pStyle w:val="NormalnyWeb"/>
        <w:spacing w:line="360" w:lineRule="auto"/>
        <w:jc w:val="right"/>
        <w:rPr>
          <w:rFonts w:asciiTheme="minorHAnsi" w:hAnsiTheme="minorHAnsi" w:cstheme="minorHAnsi"/>
          <w:sz w:val="22"/>
          <w:szCs w:val="22"/>
        </w:rPr>
      </w:pPr>
    </w:p>
    <w:p w14:paraId="61143B4B" w14:textId="6F20D0C0" w:rsidR="00583E4A" w:rsidRDefault="00166AAF" w:rsidP="00197586">
      <w:pPr>
        <w:pStyle w:val="NormalnyWeb"/>
        <w:spacing w:line="360" w:lineRule="auto"/>
        <w:jc w:val="right"/>
        <w:rPr>
          <w:rFonts w:asciiTheme="minorHAnsi" w:hAnsiTheme="minorHAnsi" w:cstheme="minorHAnsi"/>
          <w:sz w:val="22"/>
          <w:szCs w:val="22"/>
        </w:rPr>
      </w:pPr>
      <w:bookmarkStart w:id="0" w:name="_GoBack"/>
      <w:bookmarkEnd w:id="0"/>
      <w:r w:rsidRPr="000C24C7">
        <w:rPr>
          <w:rFonts w:asciiTheme="minorHAnsi" w:hAnsiTheme="minorHAnsi" w:cstheme="minorHAnsi"/>
          <w:sz w:val="22"/>
          <w:szCs w:val="22"/>
        </w:rPr>
        <w:t>Zatwierdził</w:t>
      </w:r>
      <w:r w:rsidR="00583E4A">
        <w:rPr>
          <w:rFonts w:asciiTheme="minorHAnsi" w:hAnsiTheme="minorHAnsi" w:cstheme="minorHAnsi"/>
          <w:sz w:val="22"/>
          <w:szCs w:val="22"/>
        </w:rPr>
        <w:t>a</w:t>
      </w:r>
      <w:r w:rsidR="008A3158">
        <w:rPr>
          <w:rFonts w:asciiTheme="minorHAnsi" w:hAnsiTheme="minorHAnsi" w:cstheme="minorHAnsi"/>
          <w:sz w:val="22"/>
          <w:szCs w:val="22"/>
        </w:rPr>
        <w:t xml:space="preserve"> </w:t>
      </w:r>
      <w:r w:rsidR="00583E4A">
        <w:rPr>
          <w:rFonts w:asciiTheme="minorHAnsi" w:hAnsiTheme="minorHAnsi" w:cstheme="minorHAnsi"/>
          <w:sz w:val="22"/>
          <w:szCs w:val="22"/>
        </w:rPr>
        <w:t>Izabela Rubis</w:t>
      </w:r>
    </w:p>
    <w:p w14:paraId="6021D4F9" w14:textId="463CCF1A" w:rsidR="00732456" w:rsidRDefault="005E69DB" w:rsidP="00723F97">
      <w:pPr>
        <w:pStyle w:val="NormalnyWeb"/>
        <w:tabs>
          <w:tab w:val="right" w:pos="9923"/>
        </w:tabs>
        <w:spacing w:line="360" w:lineRule="auto"/>
        <w:rPr>
          <w:rFonts w:asciiTheme="minorHAnsi" w:hAnsiTheme="minorHAnsi" w:cstheme="minorHAnsi"/>
          <w:sz w:val="22"/>
        </w:rPr>
      </w:pPr>
      <w:r>
        <w:rPr>
          <w:rFonts w:asciiTheme="minorHAnsi" w:hAnsiTheme="minorHAnsi" w:cstheme="minorHAnsi"/>
          <w:sz w:val="22"/>
          <w:szCs w:val="22"/>
        </w:rPr>
        <w:tab/>
      </w:r>
      <w:r w:rsidR="00583E4A">
        <w:rPr>
          <w:rFonts w:asciiTheme="minorHAnsi" w:hAnsiTheme="minorHAnsi" w:cstheme="minorHAnsi"/>
          <w:sz w:val="22"/>
          <w:szCs w:val="22"/>
        </w:rPr>
        <w:t>Kierownik Sekcji Zamówień Publicznyc</w:t>
      </w:r>
      <w:r w:rsidR="00723F97">
        <w:rPr>
          <w:rFonts w:asciiTheme="minorHAnsi" w:hAnsiTheme="minorHAnsi" w:cstheme="minorHAnsi"/>
          <w:sz w:val="22"/>
          <w:szCs w:val="22"/>
        </w:rPr>
        <w:t>h</w:t>
      </w:r>
    </w:p>
    <w:sectPr w:rsidR="00732456" w:rsidSect="00DF700C">
      <w:headerReference w:type="default" r:id="rId15"/>
      <w:footerReference w:type="default" r:id="rId16"/>
      <w:pgSz w:w="11906" w:h="16838"/>
      <w:pgMar w:top="959" w:right="849" w:bottom="567" w:left="1134" w:header="426" w:footer="2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175B18" w14:textId="77777777" w:rsidR="00A73F49" w:rsidRDefault="00A73F49">
      <w:r>
        <w:separator/>
      </w:r>
    </w:p>
  </w:endnote>
  <w:endnote w:type="continuationSeparator" w:id="0">
    <w:p w14:paraId="762ADE7C" w14:textId="77777777" w:rsidR="00A73F49" w:rsidRDefault="00A73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FC942" w14:textId="77777777" w:rsidR="00BF6EFA" w:rsidRPr="00705226" w:rsidRDefault="00BF6EFA" w:rsidP="00BF6EFA">
    <w:pPr>
      <w:pStyle w:val="Stopka"/>
      <w:pBdr>
        <w:top w:val="single" w:sz="4" w:space="3" w:color="auto"/>
      </w:pBdr>
      <w:tabs>
        <w:tab w:val="clear" w:pos="9072"/>
        <w:tab w:val="right" w:pos="9639"/>
      </w:tabs>
      <w:rPr>
        <w:rFonts w:ascii="Calibri" w:hAnsi="Calibri"/>
      </w:rPr>
    </w:pPr>
    <w:r w:rsidRPr="00705226">
      <w:rPr>
        <w:rFonts w:ascii="Calibri" w:hAnsi="Calibri"/>
      </w:rPr>
      <w:t>DOK/</w:t>
    </w:r>
    <w:r w:rsidR="00D33777">
      <w:rPr>
        <w:rFonts w:ascii="Calibri" w:hAnsi="Calibri"/>
      </w:rPr>
      <w:t>Z</w:t>
    </w:r>
    <w:r>
      <w:rPr>
        <w:rFonts w:ascii="Calibri" w:hAnsi="Calibri"/>
      </w:rPr>
      <w:t>/</w:t>
    </w:r>
    <w:r w:rsidRPr="00705226">
      <w:rPr>
        <w:rFonts w:ascii="Calibri" w:hAnsi="Calibri"/>
      </w:rPr>
      <w:t>WND</w:t>
    </w:r>
    <w:r>
      <w:rPr>
        <w:rFonts w:ascii="Calibri" w:hAnsi="Calibri" w:cs="Arial"/>
      </w:rPr>
      <w:t>.</w:t>
    </w:r>
    <w:r w:rsidR="00D426CB">
      <w:rPr>
        <w:rFonts w:ascii="Calibri" w:hAnsi="Calibri" w:cs="Arial"/>
      </w:rPr>
      <w:t>7</w:t>
    </w:r>
    <w:r w:rsidRPr="00705226">
      <w:rPr>
        <w:rFonts w:ascii="Calibri" w:hAnsi="Calibri" w:cs="Arial"/>
      </w:rPr>
      <w:tab/>
    </w:r>
    <w:r w:rsidRPr="00705226">
      <w:rPr>
        <w:rFonts w:ascii="Calibri" w:hAnsi="Calibri" w:cs="Arial"/>
      </w:rPr>
      <w:tab/>
      <w:t xml:space="preserve">Strona </w:t>
    </w:r>
    <w:r w:rsidRPr="00705226">
      <w:rPr>
        <w:rFonts w:ascii="Calibri" w:hAnsi="Calibri" w:cs="Arial"/>
      </w:rPr>
      <w:fldChar w:fldCharType="begin"/>
    </w:r>
    <w:r w:rsidRPr="00705226">
      <w:rPr>
        <w:rFonts w:ascii="Calibri" w:hAnsi="Calibri" w:cs="Arial"/>
      </w:rPr>
      <w:instrText xml:space="preserve"> PAGE </w:instrText>
    </w:r>
    <w:r w:rsidRPr="00705226">
      <w:rPr>
        <w:rFonts w:ascii="Calibri" w:hAnsi="Calibri" w:cs="Arial"/>
      </w:rPr>
      <w:fldChar w:fldCharType="separate"/>
    </w:r>
    <w:r w:rsidR="0034010C">
      <w:rPr>
        <w:rFonts w:ascii="Calibri" w:hAnsi="Calibri" w:cs="Arial"/>
        <w:noProof/>
      </w:rPr>
      <w:t>8</w:t>
    </w:r>
    <w:r w:rsidRPr="00705226">
      <w:rPr>
        <w:rFonts w:ascii="Calibri" w:hAnsi="Calibri" w:cs="Arial"/>
      </w:rPr>
      <w:fldChar w:fldCharType="end"/>
    </w:r>
    <w:r w:rsidRPr="00705226">
      <w:rPr>
        <w:rFonts w:ascii="Calibri" w:hAnsi="Calibri" w:cs="Arial"/>
      </w:rPr>
      <w:t xml:space="preserve"> z </w:t>
    </w:r>
    <w:r w:rsidRPr="00705226">
      <w:rPr>
        <w:rFonts w:ascii="Calibri" w:hAnsi="Calibri" w:cs="Arial"/>
      </w:rPr>
      <w:fldChar w:fldCharType="begin"/>
    </w:r>
    <w:r w:rsidRPr="00705226">
      <w:rPr>
        <w:rFonts w:ascii="Calibri" w:hAnsi="Calibri" w:cs="Arial"/>
      </w:rPr>
      <w:instrText xml:space="preserve"> NUMPAGES </w:instrText>
    </w:r>
    <w:r w:rsidRPr="00705226">
      <w:rPr>
        <w:rFonts w:ascii="Calibri" w:hAnsi="Calibri" w:cs="Arial"/>
      </w:rPr>
      <w:fldChar w:fldCharType="separate"/>
    </w:r>
    <w:r w:rsidR="0034010C">
      <w:rPr>
        <w:rFonts w:ascii="Calibri" w:hAnsi="Calibri" w:cs="Arial"/>
        <w:noProof/>
      </w:rPr>
      <w:t>9</w:t>
    </w:r>
    <w:r w:rsidRPr="00705226">
      <w:rPr>
        <w:rFonts w:ascii="Calibri" w:hAnsi="Calibri" w:cs="Arial"/>
      </w:rPr>
      <w:fldChar w:fldCharType="end"/>
    </w:r>
  </w:p>
  <w:p w14:paraId="65B8AB10" w14:textId="77777777" w:rsidR="00BF6EFA" w:rsidRDefault="00BF6EF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44099E" w14:textId="77777777" w:rsidR="00A73F49" w:rsidRDefault="00A73F49">
      <w:r>
        <w:separator/>
      </w:r>
    </w:p>
  </w:footnote>
  <w:footnote w:type="continuationSeparator" w:id="0">
    <w:p w14:paraId="4D417FAB" w14:textId="77777777" w:rsidR="00A73F49" w:rsidRDefault="00A73F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6887F" w14:textId="77777777" w:rsidR="00BF6EFA" w:rsidRPr="00D426CB" w:rsidRDefault="00AA1D3E" w:rsidP="00D426CB">
    <w:pPr>
      <w:tabs>
        <w:tab w:val="center" w:pos="4704"/>
      </w:tabs>
      <w:jc w:val="center"/>
      <w:rPr>
        <w:rFonts w:ascii="Calibri" w:hAnsi="Calibri"/>
        <w:b/>
        <w:sz w:val="28"/>
        <w:szCs w:val="28"/>
      </w:rPr>
    </w:pPr>
    <w:r>
      <w:rPr>
        <w:noProof/>
      </w:rPr>
      <w:drawing>
        <wp:anchor distT="0" distB="0" distL="114300" distR="114300" simplePos="0" relativeHeight="251661312" behindDoc="0" locked="0" layoutInCell="1" allowOverlap="1" wp14:anchorId="73C00167" wp14:editId="2802C26F">
          <wp:simplePos x="0" y="0"/>
          <wp:positionH relativeFrom="column">
            <wp:posOffset>5166360</wp:posOffset>
          </wp:positionH>
          <wp:positionV relativeFrom="paragraph">
            <wp:posOffset>34290</wp:posOffset>
          </wp:positionV>
          <wp:extent cx="1057275" cy="701040"/>
          <wp:effectExtent l="0" t="0" r="9525" b="3810"/>
          <wp:wrapNone/>
          <wp:docPr id="1406575459" name="Obraz 1406575459"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2" name="Obraz 2" descr="https://wspr.olsztyn.pl/wp-content/uploads/2022/10/image-1024x792.png"/>
                  <pic:cNvPicPr/>
                </pic:nvPicPr>
                <pic:blipFill rotWithShape="1">
                  <a:blip r:embed="rId1"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EFA" w:rsidRPr="00D426CB">
      <w:rPr>
        <w:noProof/>
        <w:sz w:val="28"/>
        <w:szCs w:val="28"/>
      </w:rPr>
      <w:drawing>
        <wp:anchor distT="0" distB="0" distL="114300" distR="114300" simplePos="0" relativeHeight="251660288" behindDoc="0" locked="0" layoutInCell="1" allowOverlap="1" wp14:anchorId="0CE9D31A" wp14:editId="01543775">
          <wp:simplePos x="0" y="0"/>
          <wp:positionH relativeFrom="column">
            <wp:posOffset>22405</wp:posOffset>
          </wp:positionH>
          <wp:positionV relativeFrom="paragraph">
            <wp:posOffset>1270</wp:posOffset>
          </wp:positionV>
          <wp:extent cx="733245" cy="733245"/>
          <wp:effectExtent l="0" t="0" r="0" b="0"/>
          <wp:wrapNone/>
          <wp:docPr id="1158032156" name="Obraz 115803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sp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3245" cy="733245"/>
                  </a:xfrm>
                  <a:prstGeom prst="rect">
                    <a:avLst/>
                  </a:prstGeom>
                </pic:spPr>
              </pic:pic>
            </a:graphicData>
          </a:graphic>
        </wp:anchor>
      </w:drawing>
    </w:r>
    <w:r w:rsidR="00BF6EFA" w:rsidRPr="00D426CB">
      <w:rPr>
        <w:rFonts w:ascii="Calibri" w:hAnsi="Calibri"/>
        <w:b/>
        <w:sz w:val="28"/>
        <w:szCs w:val="28"/>
      </w:rPr>
      <w:t>Wojewódzka Stacja Pogotowia Ratunkowego</w:t>
    </w:r>
  </w:p>
  <w:p w14:paraId="79EF3E22" w14:textId="77777777" w:rsidR="00BF6EFA" w:rsidRPr="00D426CB" w:rsidRDefault="00BF6EFA" w:rsidP="00D426CB">
    <w:pPr>
      <w:tabs>
        <w:tab w:val="center" w:pos="4704"/>
      </w:tabs>
      <w:jc w:val="center"/>
      <w:rPr>
        <w:rFonts w:ascii="Calibri" w:hAnsi="Calibri"/>
        <w:sz w:val="16"/>
        <w:szCs w:val="16"/>
      </w:rPr>
    </w:pPr>
    <w:r w:rsidRPr="00D426CB">
      <w:rPr>
        <w:rFonts w:ascii="Calibri" w:hAnsi="Calibri"/>
        <w:sz w:val="16"/>
        <w:szCs w:val="16"/>
      </w:rPr>
      <w:t>ul. W. Pstrowskiego 28 B, 10-602 Olsztyn</w:t>
    </w:r>
  </w:p>
  <w:p w14:paraId="6A2FA1EC" w14:textId="77777777" w:rsidR="00BF6EFA" w:rsidRPr="00D426CB" w:rsidRDefault="00BF6EFA" w:rsidP="00D426CB">
    <w:pPr>
      <w:tabs>
        <w:tab w:val="left" w:pos="5160"/>
      </w:tabs>
      <w:jc w:val="center"/>
      <w:rPr>
        <w:rFonts w:ascii="Calibri" w:hAnsi="Calibri"/>
        <w:sz w:val="16"/>
        <w:szCs w:val="16"/>
        <w:lang w:val="en-US"/>
      </w:rPr>
    </w:pPr>
    <w:r w:rsidRPr="00D426CB">
      <w:rPr>
        <w:rFonts w:ascii="Calibri" w:hAnsi="Calibri"/>
        <w:sz w:val="16"/>
        <w:szCs w:val="16"/>
        <w:lang w:val="en-US"/>
      </w:rPr>
      <w:t>tel. 89-537-38-11, fax 89-537-38-10</w:t>
    </w:r>
  </w:p>
  <w:p w14:paraId="4063D970" w14:textId="77777777" w:rsidR="00BF6EFA" w:rsidRPr="00D426CB" w:rsidRDefault="00BF6EFA" w:rsidP="00D426CB">
    <w:pPr>
      <w:tabs>
        <w:tab w:val="left" w:pos="5520"/>
      </w:tabs>
      <w:jc w:val="center"/>
      <w:rPr>
        <w:rFonts w:ascii="Calibri" w:hAnsi="Calibri"/>
        <w:sz w:val="16"/>
        <w:szCs w:val="16"/>
        <w:lang w:val="en-US"/>
      </w:rPr>
    </w:pPr>
    <w:r w:rsidRPr="00D426CB">
      <w:rPr>
        <w:rFonts w:ascii="Calibri" w:hAnsi="Calibri"/>
        <w:sz w:val="16"/>
        <w:szCs w:val="16"/>
        <w:lang w:val="en-US"/>
      </w:rPr>
      <w:t>www.wspr.olsztyn.pl, sekretariat@wspr.olsztyn.pl</w:t>
    </w:r>
  </w:p>
  <w:p w14:paraId="51997D72" w14:textId="77777777" w:rsidR="00BF6EFA" w:rsidRPr="00D426CB" w:rsidRDefault="00BF6EFA" w:rsidP="00D426CB">
    <w:pPr>
      <w:jc w:val="center"/>
      <w:rPr>
        <w:rFonts w:ascii="Calibri" w:hAnsi="Calibri"/>
        <w:sz w:val="16"/>
        <w:szCs w:val="16"/>
      </w:rPr>
    </w:pPr>
    <w:r w:rsidRPr="00D426CB">
      <w:rPr>
        <w:rFonts w:ascii="Calibri" w:hAnsi="Calibri"/>
        <w:sz w:val="16"/>
        <w:szCs w:val="16"/>
      </w:rPr>
      <w:t>Regon 511332933, NIP 739-29-72-605</w:t>
    </w:r>
  </w:p>
  <w:p w14:paraId="086E5D80" w14:textId="77777777" w:rsidR="00BF6EFA" w:rsidRDefault="00FF2CA3" w:rsidP="00BF6EFA">
    <w:pPr>
      <w:pStyle w:val="Nagwek"/>
      <w:ind w:left="-1417"/>
    </w:pPr>
    <w:r>
      <w:rPr>
        <w:noProof/>
      </w:rPr>
      <mc:AlternateContent>
        <mc:Choice Requires="wps">
          <w:drawing>
            <wp:anchor distT="4294967291" distB="4294967291" distL="114300" distR="114300" simplePos="0" relativeHeight="251658240" behindDoc="0" locked="0" layoutInCell="1" allowOverlap="1" wp14:anchorId="16E04106" wp14:editId="342B3B87">
              <wp:simplePos x="0" y="0"/>
              <wp:positionH relativeFrom="column">
                <wp:posOffset>20955</wp:posOffset>
              </wp:positionH>
              <wp:positionV relativeFrom="paragraph">
                <wp:posOffset>48894</wp:posOffset>
              </wp:positionV>
              <wp:extent cx="6144260" cy="0"/>
              <wp:effectExtent l="0" t="0" r="27940" b="1905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2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1B83B3" id="_x0000_t32" coordsize="21600,21600" o:spt="32" o:oned="t" path="m,l21600,21600e" filled="f">
              <v:path arrowok="t" fillok="f" o:connecttype="none"/>
              <o:lock v:ext="edit" shapetype="t"/>
            </v:shapetype>
            <v:shape id="Łącznik prosty ze strzałką 1" o:spid="_x0000_s1026" type="#_x0000_t32" style="position:absolute;margin-left:1.65pt;margin-top:3.85pt;width:483.8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5171"/>
    <w:multiLevelType w:val="hybridMultilevel"/>
    <w:tmpl w:val="2F18331A"/>
    <w:lvl w:ilvl="0" w:tplc="BFD606CC">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9813DFF"/>
    <w:multiLevelType w:val="multilevel"/>
    <w:tmpl w:val="4C8CE6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nsid w:val="27AF1652"/>
    <w:multiLevelType w:val="multilevel"/>
    <w:tmpl w:val="FA52D0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F156764"/>
    <w:multiLevelType w:val="multilevel"/>
    <w:tmpl w:val="5DAAC4D6"/>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6FE7966"/>
    <w:multiLevelType w:val="multilevel"/>
    <w:tmpl w:val="477483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3A92292D"/>
    <w:multiLevelType w:val="multilevel"/>
    <w:tmpl w:val="2570C550"/>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nsid w:val="42376DFB"/>
    <w:multiLevelType w:val="hybridMultilevel"/>
    <w:tmpl w:val="B82AA964"/>
    <w:lvl w:ilvl="0" w:tplc="CD8274F0">
      <w:start w:val="1"/>
      <w:numFmt w:val="decimal"/>
      <w:lvlText w:val="%1."/>
      <w:lvlJc w:val="left"/>
      <w:pPr>
        <w:ind w:left="720" w:hanging="360"/>
      </w:pPr>
      <w:rPr>
        <w:rFonts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4F24BDD"/>
    <w:multiLevelType w:val="hybridMultilevel"/>
    <w:tmpl w:val="686EDA86"/>
    <w:lvl w:ilvl="0" w:tplc="CCA8D1BC">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49F616E0"/>
    <w:multiLevelType w:val="hybridMultilevel"/>
    <w:tmpl w:val="27D22BA8"/>
    <w:lvl w:ilvl="0" w:tplc="C11CCFD8">
      <w:start w:val="1"/>
      <w:numFmt w:val="lowerLetter"/>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A044B80"/>
    <w:multiLevelType w:val="multilevel"/>
    <w:tmpl w:val="156AD87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Zero"/>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0">
    <w:nsid w:val="4DB55FE5"/>
    <w:multiLevelType w:val="hybridMultilevel"/>
    <w:tmpl w:val="8B9E97B0"/>
    <w:lvl w:ilvl="0" w:tplc="AE5A24D2">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5AD0461"/>
    <w:multiLevelType w:val="hybridMultilevel"/>
    <w:tmpl w:val="E9924902"/>
    <w:lvl w:ilvl="0" w:tplc="5DF61A5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6C039DD"/>
    <w:multiLevelType w:val="hybridMultilevel"/>
    <w:tmpl w:val="E9BA450C"/>
    <w:lvl w:ilvl="0" w:tplc="5CA6C68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A4D6503"/>
    <w:multiLevelType w:val="multilevel"/>
    <w:tmpl w:val="CB40DDCC"/>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786" w:hanging="360"/>
      </w:pPr>
      <w:rPr>
        <w:rFonts w:asciiTheme="minorHAnsi" w:hAnsiTheme="minorHAnsi" w:cstheme="minorHAnsi" w:hint="default"/>
        <w:sz w:val="22"/>
      </w:rPr>
    </w:lvl>
    <w:lvl w:ilvl="2">
      <w:start w:val="1"/>
      <w:numFmt w:val="decimal"/>
      <w:lvlText w:val="%1.%2.%3."/>
      <w:lvlJc w:val="left"/>
      <w:pPr>
        <w:ind w:left="1212" w:hanging="360"/>
      </w:pPr>
      <w:rPr>
        <w:rFonts w:asciiTheme="minorHAnsi" w:hAnsiTheme="minorHAnsi" w:cstheme="minorHAnsi" w:hint="default"/>
        <w:sz w:val="22"/>
      </w:rPr>
    </w:lvl>
    <w:lvl w:ilvl="3">
      <w:start w:val="1"/>
      <w:numFmt w:val="decimal"/>
      <w:lvlText w:val="%1.%2.%3.%4."/>
      <w:lvlJc w:val="left"/>
      <w:pPr>
        <w:ind w:left="1998" w:hanging="720"/>
      </w:pPr>
      <w:rPr>
        <w:rFonts w:asciiTheme="minorHAnsi" w:hAnsiTheme="minorHAnsi" w:cstheme="minorHAnsi" w:hint="default"/>
        <w:sz w:val="22"/>
      </w:rPr>
    </w:lvl>
    <w:lvl w:ilvl="4">
      <w:start w:val="1"/>
      <w:numFmt w:val="decimal"/>
      <w:lvlText w:val="%1.%2.%3.%4.%5."/>
      <w:lvlJc w:val="left"/>
      <w:pPr>
        <w:ind w:left="2424" w:hanging="720"/>
      </w:pPr>
      <w:rPr>
        <w:rFonts w:asciiTheme="minorHAnsi" w:hAnsiTheme="minorHAnsi" w:cstheme="minorHAnsi" w:hint="default"/>
        <w:sz w:val="22"/>
      </w:rPr>
    </w:lvl>
    <w:lvl w:ilvl="5">
      <w:start w:val="1"/>
      <w:numFmt w:val="decimal"/>
      <w:lvlText w:val="%1.%2.%3.%4.%5.%6."/>
      <w:lvlJc w:val="left"/>
      <w:pPr>
        <w:ind w:left="2850" w:hanging="720"/>
      </w:pPr>
      <w:rPr>
        <w:rFonts w:asciiTheme="minorHAnsi" w:hAnsiTheme="minorHAnsi" w:cstheme="minorHAnsi" w:hint="default"/>
        <w:sz w:val="22"/>
      </w:rPr>
    </w:lvl>
    <w:lvl w:ilvl="6">
      <w:start w:val="1"/>
      <w:numFmt w:val="decimal"/>
      <w:lvlText w:val="%1.%2.%3.%4.%5.%6.%7."/>
      <w:lvlJc w:val="left"/>
      <w:pPr>
        <w:ind w:left="3276" w:hanging="720"/>
      </w:pPr>
      <w:rPr>
        <w:rFonts w:asciiTheme="minorHAnsi" w:hAnsiTheme="minorHAnsi" w:cstheme="minorHAnsi" w:hint="default"/>
        <w:sz w:val="22"/>
      </w:rPr>
    </w:lvl>
    <w:lvl w:ilvl="7">
      <w:start w:val="1"/>
      <w:numFmt w:val="decimal"/>
      <w:lvlText w:val="%1.%2.%3.%4.%5.%6.%7.%8."/>
      <w:lvlJc w:val="left"/>
      <w:pPr>
        <w:ind w:left="4062" w:hanging="1080"/>
      </w:pPr>
      <w:rPr>
        <w:rFonts w:asciiTheme="minorHAnsi" w:hAnsiTheme="minorHAnsi" w:cstheme="minorHAnsi" w:hint="default"/>
        <w:sz w:val="22"/>
      </w:rPr>
    </w:lvl>
    <w:lvl w:ilvl="8">
      <w:start w:val="1"/>
      <w:numFmt w:val="decimal"/>
      <w:lvlText w:val="%1.%2.%3.%4.%5.%6.%7.%8.%9."/>
      <w:lvlJc w:val="left"/>
      <w:pPr>
        <w:ind w:left="4488" w:hanging="1080"/>
      </w:pPr>
      <w:rPr>
        <w:rFonts w:asciiTheme="minorHAnsi" w:hAnsiTheme="minorHAnsi" w:cstheme="minorHAnsi" w:hint="default"/>
        <w:sz w:val="22"/>
      </w:rPr>
    </w:lvl>
  </w:abstractNum>
  <w:abstractNum w:abstractNumId="14">
    <w:nsid w:val="728E7DA6"/>
    <w:multiLevelType w:val="hybridMultilevel"/>
    <w:tmpl w:val="A10AAB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 w:numId="10">
    <w:abstractNumId w:val="12"/>
  </w:num>
  <w:num w:numId="11">
    <w:abstractNumId w:val="14"/>
  </w:num>
  <w:num w:numId="12">
    <w:abstractNumId w:val="1"/>
  </w:num>
  <w:num w:numId="13">
    <w:abstractNumId w:val="11"/>
  </w:num>
  <w:num w:numId="14">
    <w:abstractNumId w:val="6"/>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B2B"/>
    <w:rsid w:val="00000B77"/>
    <w:rsid w:val="00015896"/>
    <w:rsid w:val="00027A14"/>
    <w:rsid w:val="00031477"/>
    <w:rsid w:val="000364AC"/>
    <w:rsid w:val="0004023B"/>
    <w:rsid w:val="00046C4B"/>
    <w:rsid w:val="000568FB"/>
    <w:rsid w:val="0005754A"/>
    <w:rsid w:val="000630CA"/>
    <w:rsid w:val="00073E65"/>
    <w:rsid w:val="00080E86"/>
    <w:rsid w:val="000846E9"/>
    <w:rsid w:val="00093180"/>
    <w:rsid w:val="000945F8"/>
    <w:rsid w:val="000A4F48"/>
    <w:rsid w:val="000B13E4"/>
    <w:rsid w:val="000B2A95"/>
    <w:rsid w:val="000B4766"/>
    <w:rsid w:val="000B7D0D"/>
    <w:rsid w:val="000C24C7"/>
    <w:rsid w:val="000C63F8"/>
    <w:rsid w:val="000F16AF"/>
    <w:rsid w:val="001001A4"/>
    <w:rsid w:val="00100ECC"/>
    <w:rsid w:val="0010598A"/>
    <w:rsid w:val="00113736"/>
    <w:rsid w:val="0011780E"/>
    <w:rsid w:val="001239B4"/>
    <w:rsid w:val="00125382"/>
    <w:rsid w:val="001358BD"/>
    <w:rsid w:val="00150026"/>
    <w:rsid w:val="00152654"/>
    <w:rsid w:val="001570F7"/>
    <w:rsid w:val="00157F62"/>
    <w:rsid w:val="001661D6"/>
    <w:rsid w:val="00166AAF"/>
    <w:rsid w:val="001920F2"/>
    <w:rsid w:val="00195226"/>
    <w:rsid w:val="001956BE"/>
    <w:rsid w:val="00197586"/>
    <w:rsid w:val="001A3EF3"/>
    <w:rsid w:val="001D2925"/>
    <w:rsid w:val="001E07EB"/>
    <w:rsid w:val="001F1171"/>
    <w:rsid w:val="001F5209"/>
    <w:rsid w:val="001F635A"/>
    <w:rsid w:val="002062EA"/>
    <w:rsid w:val="002158E2"/>
    <w:rsid w:val="002229D7"/>
    <w:rsid w:val="002312DF"/>
    <w:rsid w:val="00246CA6"/>
    <w:rsid w:val="0025175E"/>
    <w:rsid w:val="002638B3"/>
    <w:rsid w:val="00265D8F"/>
    <w:rsid w:val="002710BE"/>
    <w:rsid w:val="00291182"/>
    <w:rsid w:val="002940C3"/>
    <w:rsid w:val="00297831"/>
    <w:rsid w:val="002A15CC"/>
    <w:rsid w:val="002A47C9"/>
    <w:rsid w:val="002A4B0A"/>
    <w:rsid w:val="002B556D"/>
    <w:rsid w:val="002C216C"/>
    <w:rsid w:val="002D5FB4"/>
    <w:rsid w:val="002D66A7"/>
    <w:rsid w:val="002E1534"/>
    <w:rsid w:val="002E2726"/>
    <w:rsid w:val="002E4582"/>
    <w:rsid w:val="002E469E"/>
    <w:rsid w:val="002E78E8"/>
    <w:rsid w:val="002F422E"/>
    <w:rsid w:val="0030527E"/>
    <w:rsid w:val="00310C20"/>
    <w:rsid w:val="00311F5A"/>
    <w:rsid w:val="003150F6"/>
    <w:rsid w:val="00323E10"/>
    <w:rsid w:val="003267B4"/>
    <w:rsid w:val="0033735B"/>
    <w:rsid w:val="0034010C"/>
    <w:rsid w:val="00341C39"/>
    <w:rsid w:val="00345772"/>
    <w:rsid w:val="00356EEF"/>
    <w:rsid w:val="003647BB"/>
    <w:rsid w:val="003671DF"/>
    <w:rsid w:val="00374F1D"/>
    <w:rsid w:val="00380250"/>
    <w:rsid w:val="00385115"/>
    <w:rsid w:val="003A4A03"/>
    <w:rsid w:val="003B11FA"/>
    <w:rsid w:val="003B1919"/>
    <w:rsid w:val="003B4DEC"/>
    <w:rsid w:val="003C2B7A"/>
    <w:rsid w:val="003D36A1"/>
    <w:rsid w:val="003E3378"/>
    <w:rsid w:val="003E52B9"/>
    <w:rsid w:val="003F6238"/>
    <w:rsid w:val="003F6B59"/>
    <w:rsid w:val="00400555"/>
    <w:rsid w:val="00401D98"/>
    <w:rsid w:val="004072D3"/>
    <w:rsid w:val="00424D75"/>
    <w:rsid w:val="00430754"/>
    <w:rsid w:val="0043251B"/>
    <w:rsid w:val="004367C9"/>
    <w:rsid w:val="004379C2"/>
    <w:rsid w:val="00445859"/>
    <w:rsid w:val="004535A2"/>
    <w:rsid w:val="00457267"/>
    <w:rsid w:val="00462D9A"/>
    <w:rsid w:val="004655BA"/>
    <w:rsid w:val="0046604B"/>
    <w:rsid w:val="00477C9B"/>
    <w:rsid w:val="00482CB8"/>
    <w:rsid w:val="00495E44"/>
    <w:rsid w:val="00496FEA"/>
    <w:rsid w:val="00497262"/>
    <w:rsid w:val="004977CF"/>
    <w:rsid w:val="004A47E3"/>
    <w:rsid w:val="004A49C6"/>
    <w:rsid w:val="004B161E"/>
    <w:rsid w:val="004B6966"/>
    <w:rsid w:val="004B7EA6"/>
    <w:rsid w:val="004C23BA"/>
    <w:rsid w:val="004D7E02"/>
    <w:rsid w:val="004E1310"/>
    <w:rsid w:val="004E5413"/>
    <w:rsid w:val="004E58D4"/>
    <w:rsid w:val="004F53F0"/>
    <w:rsid w:val="004F7420"/>
    <w:rsid w:val="004F7867"/>
    <w:rsid w:val="00505D6D"/>
    <w:rsid w:val="00507C33"/>
    <w:rsid w:val="00511BC9"/>
    <w:rsid w:val="0053394B"/>
    <w:rsid w:val="00535FB1"/>
    <w:rsid w:val="00550CA5"/>
    <w:rsid w:val="00583E4A"/>
    <w:rsid w:val="00586ED9"/>
    <w:rsid w:val="0059190F"/>
    <w:rsid w:val="00597EEE"/>
    <w:rsid w:val="005A2354"/>
    <w:rsid w:val="005A3727"/>
    <w:rsid w:val="005A78A2"/>
    <w:rsid w:val="005B5E41"/>
    <w:rsid w:val="005C224D"/>
    <w:rsid w:val="005C69E4"/>
    <w:rsid w:val="005E0F8E"/>
    <w:rsid w:val="005E69DB"/>
    <w:rsid w:val="005F142B"/>
    <w:rsid w:val="005F5029"/>
    <w:rsid w:val="005F59F2"/>
    <w:rsid w:val="00600FDC"/>
    <w:rsid w:val="00612DFA"/>
    <w:rsid w:val="00613A04"/>
    <w:rsid w:val="00616205"/>
    <w:rsid w:val="00621EA3"/>
    <w:rsid w:val="006221A0"/>
    <w:rsid w:val="006242CB"/>
    <w:rsid w:val="00634777"/>
    <w:rsid w:val="00636175"/>
    <w:rsid w:val="00643106"/>
    <w:rsid w:val="00647557"/>
    <w:rsid w:val="00647579"/>
    <w:rsid w:val="006504B9"/>
    <w:rsid w:val="00665AE8"/>
    <w:rsid w:val="006751FC"/>
    <w:rsid w:val="00677D43"/>
    <w:rsid w:val="00690BA4"/>
    <w:rsid w:val="006977EE"/>
    <w:rsid w:val="006A0847"/>
    <w:rsid w:val="006C4F3D"/>
    <w:rsid w:val="006D246D"/>
    <w:rsid w:val="006E13E6"/>
    <w:rsid w:val="006E3B2B"/>
    <w:rsid w:val="006E4581"/>
    <w:rsid w:val="006E6A83"/>
    <w:rsid w:val="006F1D94"/>
    <w:rsid w:val="006F24DB"/>
    <w:rsid w:val="007149E2"/>
    <w:rsid w:val="0071565F"/>
    <w:rsid w:val="0071662C"/>
    <w:rsid w:val="00717B93"/>
    <w:rsid w:val="007230E7"/>
    <w:rsid w:val="00723F97"/>
    <w:rsid w:val="00732456"/>
    <w:rsid w:val="007353F6"/>
    <w:rsid w:val="007458AC"/>
    <w:rsid w:val="00752439"/>
    <w:rsid w:val="0075342B"/>
    <w:rsid w:val="00755813"/>
    <w:rsid w:val="007761A0"/>
    <w:rsid w:val="0079033F"/>
    <w:rsid w:val="00790C72"/>
    <w:rsid w:val="00794DBA"/>
    <w:rsid w:val="007A6545"/>
    <w:rsid w:val="007B4358"/>
    <w:rsid w:val="007C0D31"/>
    <w:rsid w:val="007C2D78"/>
    <w:rsid w:val="007C3B9B"/>
    <w:rsid w:val="007C5AC6"/>
    <w:rsid w:val="007C7B17"/>
    <w:rsid w:val="007D0623"/>
    <w:rsid w:val="007D102D"/>
    <w:rsid w:val="007D5A89"/>
    <w:rsid w:val="007E719C"/>
    <w:rsid w:val="007F42D7"/>
    <w:rsid w:val="00807602"/>
    <w:rsid w:val="00807EA6"/>
    <w:rsid w:val="00822598"/>
    <w:rsid w:val="008270DE"/>
    <w:rsid w:val="00842607"/>
    <w:rsid w:val="00844F39"/>
    <w:rsid w:val="00850172"/>
    <w:rsid w:val="00885543"/>
    <w:rsid w:val="00887093"/>
    <w:rsid w:val="008A3158"/>
    <w:rsid w:val="008A5EA1"/>
    <w:rsid w:val="008B5B7C"/>
    <w:rsid w:val="008C13B9"/>
    <w:rsid w:val="008C57A4"/>
    <w:rsid w:val="008D021C"/>
    <w:rsid w:val="008F4F88"/>
    <w:rsid w:val="009032AF"/>
    <w:rsid w:val="009169D9"/>
    <w:rsid w:val="009170DA"/>
    <w:rsid w:val="00917C66"/>
    <w:rsid w:val="00934D3A"/>
    <w:rsid w:val="00936522"/>
    <w:rsid w:val="009539BD"/>
    <w:rsid w:val="00957782"/>
    <w:rsid w:val="009645A5"/>
    <w:rsid w:val="0096605F"/>
    <w:rsid w:val="0097403D"/>
    <w:rsid w:val="00975439"/>
    <w:rsid w:val="00975BEB"/>
    <w:rsid w:val="009779BC"/>
    <w:rsid w:val="00982786"/>
    <w:rsid w:val="00984714"/>
    <w:rsid w:val="00990781"/>
    <w:rsid w:val="00992829"/>
    <w:rsid w:val="0099413F"/>
    <w:rsid w:val="00997988"/>
    <w:rsid w:val="00997B6E"/>
    <w:rsid w:val="009A44E2"/>
    <w:rsid w:val="009B1686"/>
    <w:rsid w:val="009B22B7"/>
    <w:rsid w:val="009B48EF"/>
    <w:rsid w:val="009D71F1"/>
    <w:rsid w:val="009F5994"/>
    <w:rsid w:val="00A000F2"/>
    <w:rsid w:val="00A01B59"/>
    <w:rsid w:val="00A06010"/>
    <w:rsid w:val="00A1458F"/>
    <w:rsid w:val="00A15598"/>
    <w:rsid w:val="00A15A96"/>
    <w:rsid w:val="00A25635"/>
    <w:rsid w:val="00A3719D"/>
    <w:rsid w:val="00A42B39"/>
    <w:rsid w:val="00A511E5"/>
    <w:rsid w:val="00A609C7"/>
    <w:rsid w:val="00A73F49"/>
    <w:rsid w:val="00A9603F"/>
    <w:rsid w:val="00AA0BD5"/>
    <w:rsid w:val="00AA1D3E"/>
    <w:rsid w:val="00AA277F"/>
    <w:rsid w:val="00AB0381"/>
    <w:rsid w:val="00AB3BA1"/>
    <w:rsid w:val="00AB45E6"/>
    <w:rsid w:val="00AB7186"/>
    <w:rsid w:val="00AC4E8A"/>
    <w:rsid w:val="00AC72AE"/>
    <w:rsid w:val="00AC7C80"/>
    <w:rsid w:val="00AD58FC"/>
    <w:rsid w:val="00AF0B82"/>
    <w:rsid w:val="00AF0E70"/>
    <w:rsid w:val="00AF2435"/>
    <w:rsid w:val="00AF527B"/>
    <w:rsid w:val="00B03702"/>
    <w:rsid w:val="00B10A8B"/>
    <w:rsid w:val="00B20079"/>
    <w:rsid w:val="00B23E02"/>
    <w:rsid w:val="00B24B68"/>
    <w:rsid w:val="00B275A4"/>
    <w:rsid w:val="00B44AE4"/>
    <w:rsid w:val="00B467D8"/>
    <w:rsid w:val="00B5222F"/>
    <w:rsid w:val="00B522C0"/>
    <w:rsid w:val="00B57AB0"/>
    <w:rsid w:val="00B61A01"/>
    <w:rsid w:val="00B7053D"/>
    <w:rsid w:val="00B7324B"/>
    <w:rsid w:val="00B802A4"/>
    <w:rsid w:val="00BA66F6"/>
    <w:rsid w:val="00BB07AF"/>
    <w:rsid w:val="00BC0317"/>
    <w:rsid w:val="00BF2CC0"/>
    <w:rsid w:val="00BF547E"/>
    <w:rsid w:val="00BF6EFA"/>
    <w:rsid w:val="00C00E33"/>
    <w:rsid w:val="00C05669"/>
    <w:rsid w:val="00C07BEF"/>
    <w:rsid w:val="00C12B96"/>
    <w:rsid w:val="00C14D07"/>
    <w:rsid w:val="00C157B0"/>
    <w:rsid w:val="00C2460E"/>
    <w:rsid w:val="00C25A0C"/>
    <w:rsid w:val="00C50984"/>
    <w:rsid w:val="00C51B82"/>
    <w:rsid w:val="00C53375"/>
    <w:rsid w:val="00C65758"/>
    <w:rsid w:val="00C716DA"/>
    <w:rsid w:val="00C727C8"/>
    <w:rsid w:val="00C74280"/>
    <w:rsid w:val="00C84EDB"/>
    <w:rsid w:val="00C91FC1"/>
    <w:rsid w:val="00CA469F"/>
    <w:rsid w:val="00CB5673"/>
    <w:rsid w:val="00CB7CE9"/>
    <w:rsid w:val="00CC031B"/>
    <w:rsid w:val="00CC3A3C"/>
    <w:rsid w:val="00CD18CC"/>
    <w:rsid w:val="00CD1B75"/>
    <w:rsid w:val="00CD70B3"/>
    <w:rsid w:val="00D04796"/>
    <w:rsid w:val="00D0722E"/>
    <w:rsid w:val="00D30D0D"/>
    <w:rsid w:val="00D33777"/>
    <w:rsid w:val="00D40239"/>
    <w:rsid w:val="00D417EF"/>
    <w:rsid w:val="00D426CB"/>
    <w:rsid w:val="00D5290B"/>
    <w:rsid w:val="00D70113"/>
    <w:rsid w:val="00D91FB4"/>
    <w:rsid w:val="00DD6AC3"/>
    <w:rsid w:val="00DE0AE3"/>
    <w:rsid w:val="00DF18D5"/>
    <w:rsid w:val="00DF700C"/>
    <w:rsid w:val="00E05A46"/>
    <w:rsid w:val="00E12A09"/>
    <w:rsid w:val="00E20AE2"/>
    <w:rsid w:val="00E43376"/>
    <w:rsid w:val="00E467FD"/>
    <w:rsid w:val="00E47B67"/>
    <w:rsid w:val="00E54CE6"/>
    <w:rsid w:val="00E5724C"/>
    <w:rsid w:val="00E767DE"/>
    <w:rsid w:val="00E801C1"/>
    <w:rsid w:val="00E90DC4"/>
    <w:rsid w:val="00E9101C"/>
    <w:rsid w:val="00E927A1"/>
    <w:rsid w:val="00EA6C35"/>
    <w:rsid w:val="00EB157B"/>
    <w:rsid w:val="00EB3D5A"/>
    <w:rsid w:val="00EB3F5B"/>
    <w:rsid w:val="00EC5060"/>
    <w:rsid w:val="00ED79C4"/>
    <w:rsid w:val="00EE242F"/>
    <w:rsid w:val="00EE5B7B"/>
    <w:rsid w:val="00EF0C67"/>
    <w:rsid w:val="00EF0CF7"/>
    <w:rsid w:val="00EF2A87"/>
    <w:rsid w:val="00F01821"/>
    <w:rsid w:val="00F0352A"/>
    <w:rsid w:val="00F04338"/>
    <w:rsid w:val="00F071C6"/>
    <w:rsid w:val="00F10ACF"/>
    <w:rsid w:val="00F10E61"/>
    <w:rsid w:val="00F15AA0"/>
    <w:rsid w:val="00F20840"/>
    <w:rsid w:val="00F40778"/>
    <w:rsid w:val="00F4202E"/>
    <w:rsid w:val="00F428ED"/>
    <w:rsid w:val="00F450E2"/>
    <w:rsid w:val="00F47DBC"/>
    <w:rsid w:val="00F714C7"/>
    <w:rsid w:val="00F738BB"/>
    <w:rsid w:val="00F7574F"/>
    <w:rsid w:val="00F86667"/>
    <w:rsid w:val="00F87110"/>
    <w:rsid w:val="00FA2583"/>
    <w:rsid w:val="00FA7487"/>
    <w:rsid w:val="00FA74AA"/>
    <w:rsid w:val="00FC32F1"/>
    <w:rsid w:val="00FD12F1"/>
    <w:rsid w:val="00FD5B9E"/>
    <w:rsid w:val="00FE5990"/>
    <w:rsid w:val="00FF2C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E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11FA"/>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 w:type="character" w:customStyle="1" w:styleId="hgkelc">
    <w:name w:val="hgkelc"/>
    <w:basedOn w:val="Domylnaczcionkaakapitu"/>
    <w:rsid w:val="00C53375"/>
  </w:style>
  <w:style w:type="character" w:styleId="Odwoaniedokomentarza">
    <w:name w:val="annotation reference"/>
    <w:basedOn w:val="Domylnaczcionkaakapitu"/>
    <w:uiPriority w:val="99"/>
    <w:semiHidden/>
    <w:unhideWhenUsed/>
    <w:rsid w:val="00080E86"/>
    <w:rPr>
      <w:sz w:val="16"/>
      <w:szCs w:val="16"/>
    </w:rPr>
  </w:style>
  <w:style w:type="paragraph" w:styleId="Tekstkomentarza">
    <w:name w:val="annotation text"/>
    <w:basedOn w:val="Normalny"/>
    <w:link w:val="TekstkomentarzaZnak"/>
    <w:uiPriority w:val="99"/>
    <w:semiHidden/>
    <w:unhideWhenUsed/>
    <w:rsid w:val="00080E86"/>
  </w:style>
  <w:style w:type="character" w:customStyle="1" w:styleId="TekstkomentarzaZnak">
    <w:name w:val="Tekst komentarza Znak"/>
    <w:basedOn w:val="Domylnaczcionkaakapitu"/>
    <w:link w:val="Tekstkomentarza"/>
    <w:uiPriority w:val="99"/>
    <w:semiHidden/>
    <w:rsid w:val="00080E8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0E86"/>
    <w:rPr>
      <w:b/>
      <w:bCs/>
    </w:rPr>
  </w:style>
  <w:style w:type="character" w:customStyle="1" w:styleId="TematkomentarzaZnak">
    <w:name w:val="Temat komentarza Znak"/>
    <w:basedOn w:val="TekstkomentarzaZnak"/>
    <w:link w:val="Tematkomentarza"/>
    <w:uiPriority w:val="99"/>
    <w:semiHidden/>
    <w:rsid w:val="00080E86"/>
    <w:rPr>
      <w:rFonts w:ascii="Times New Roman" w:eastAsia="Times New Roman" w:hAnsi="Times New Roman" w:cs="Times New Roman"/>
      <w:b/>
      <w:bCs/>
      <w:sz w:val="20"/>
      <w:szCs w:val="20"/>
      <w:lang w:eastAsia="pl-PL"/>
    </w:rPr>
  </w:style>
  <w:style w:type="paragraph" w:customStyle="1" w:styleId="Default">
    <w:name w:val="Default"/>
    <w:uiPriority w:val="99"/>
    <w:rsid w:val="004E58D4"/>
    <w:pPr>
      <w:autoSpaceDE w:val="0"/>
      <w:autoSpaceDN w:val="0"/>
      <w:adjustRightInd w:val="0"/>
      <w:spacing w:after="0" w:line="240" w:lineRule="auto"/>
    </w:pPr>
    <w:rPr>
      <w:rFonts w:ascii="Calibri" w:eastAsia="Calibri" w:hAnsi="Calibri" w:cs="Calibri"/>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11FA"/>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 w:type="character" w:customStyle="1" w:styleId="hgkelc">
    <w:name w:val="hgkelc"/>
    <w:basedOn w:val="Domylnaczcionkaakapitu"/>
    <w:rsid w:val="00C53375"/>
  </w:style>
  <w:style w:type="character" w:styleId="Odwoaniedokomentarza">
    <w:name w:val="annotation reference"/>
    <w:basedOn w:val="Domylnaczcionkaakapitu"/>
    <w:uiPriority w:val="99"/>
    <w:semiHidden/>
    <w:unhideWhenUsed/>
    <w:rsid w:val="00080E86"/>
    <w:rPr>
      <w:sz w:val="16"/>
      <w:szCs w:val="16"/>
    </w:rPr>
  </w:style>
  <w:style w:type="paragraph" w:styleId="Tekstkomentarza">
    <w:name w:val="annotation text"/>
    <w:basedOn w:val="Normalny"/>
    <w:link w:val="TekstkomentarzaZnak"/>
    <w:uiPriority w:val="99"/>
    <w:semiHidden/>
    <w:unhideWhenUsed/>
    <w:rsid w:val="00080E86"/>
  </w:style>
  <w:style w:type="character" w:customStyle="1" w:styleId="TekstkomentarzaZnak">
    <w:name w:val="Tekst komentarza Znak"/>
    <w:basedOn w:val="Domylnaczcionkaakapitu"/>
    <w:link w:val="Tekstkomentarza"/>
    <w:uiPriority w:val="99"/>
    <w:semiHidden/>
    <w:rsid w:val="00080E8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0E86"/>
    <w:rPr>
      <w:b/>
      <w:bCs/>
    </w:rPr>
  </w:style>
  <w:style w:type="character" w:customStyle="1" w:styleId="TematkomentarzaZnak">
    <w:name w:val="Temat komentarza Znak"/>
    <w:basedOn w:val="TekstkomentarzaZnak"/>
    <w:link w:val="Tematkomentarza"/>
    <w:uiPriority w:val="99"/>
    <w:semiHidden/>
    <w:rsid w:val="00080E86"/>
    <w:rPr>
      <w:rFonts w:ascii="Times New Roman" w:eastAsia="Times New Roman" w:hAnsi="Times New Roman" w:cs="Times New Roman"/>
      <w:b/>
      <w:bCs/>
      <w:sz w:val="20"/>
      <w:szCs w:val="20"/>
      <w:lang w:eastAsia="pl-PL"/>
    </w:rPr>
  </w:style>
  <w:style w:type="paragraph" w:customStyle="1" w:styleId="Default">
    <w:name w:val="Default"/>
    <w:uiPriority w:val="99"/>
    <w:rsid w:val="004E58D4"/>
    <w:pPr>
      <w:autoSpaceDE w:val="0"/>
      <w:autoSpaceDN w:val="0"/>
      <w:adjustRightInd w:val="0"/>
      <w:spacing w:after="0" w:line="240" w:lineRule="auto"/>
    </w:pPr>
    <w:rPr>
      <w:rFonts w:ascii="Calibri" w:eastAsia="Calibri" w:hAnsi="Calibri" w:cs="Calibri"/>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919">
      <w:bodyDiv w:val="1"/>
      <w:marLeft w:val="0"/>
      <w:marRight w:val="0"/>
      <w:marTop w:val="0"/>
      <w:marBottom w:val="0"/>
      <w:divBdr>
        <w:top w:val="none" w:sz="0" w:space="0" w:color="auto"/>
        <w:left w:val="none" w:sz="0" w:space="0" w:color="auto"/>
        <w:bottom w:val="none" w:sz="0" w:space="0" w:color="auto"/>
        <w:right w:val="none" w:sz="0" w:space="0" w:color="auto"/>
      </w:divBdr>
    </w:div>
    <w:div w:id="38168562">
      <w:bodyDiv w:val="1"/>
      <w:marLeft w:val="0"/>
      <w:marRight w:val="0"/>
      <w:marTop w:val="0"/>
      <w:marBottom w:val="0"/>
      <w:divBdr>
        <w:top w:val="none" w:sz="0" w:space="0" w:color="auto"/>
        <w:left w:val="none" w:sz="0" w:space="0" w:color="auto"/>
        <w:bottom w:val="none" w:sz="0" w:space="0" w:color="auto"/>
        <w:right w:val="none" w:sz="0" w:space="0" w:color="auto"/>
      </w:divBdr>
    </w:div>
    <w:div w:id="41097816">
      <w:bodyDiv w:val="1"/>
      <w:marLeft w:val="0"/>
      <w:marRight w:val="0"/>
      <w:marTop w:val="0"/>
      <w:marBottom w:val="0"/>
      <w:divBdr>
        <w:top w:val="none" w:sz="0" w:space="0" w:color="auto"/>
        <w:left w:val="none" w:sz="0" w:space="0" w:color="auto"/>
        <w:bottom w:val="none" w:sz="0" w:space="0" w:color="auto"/>
        <w:right w:val="none" w:sz="0" w:space="0" w:color="auto"/>
      </w:divBdr>
    </w:div>
    <w:div w:id="68625076">
      <w:bodyDiv w:val="1"/>
      <w:marLeft w:val="0"/>
      <w:marRight w:val="0"/>
      <w:marTop w:val="0"/>
      <w:marBottom w:val="0"/>
      <w:divBdr>
        <w:top w:val="none" w:sz="0" w:space="0" w:color="auto"/>
        <w:left w:val="none" w:sz="0" w:space="0" w:color="auto"/>
        <w:bottom w:val="none" w:sz="0" w:space="0" w:color="auto"/>
        <w:right w:val="none" w:sz="0" w:space="0" w:color="auto"/>
      </w:divBdr>
    </w:div>
    <w:div w:id="100145809">
      <w:bodyDiv w:val="1"/>
      <w:marLeft w:val="0"/>
      <w:marRight w:val="0"/>
      <w:marTop w:val="0"/>
      <w:marBottom w:val="0"/>
      <w:divBdr>
        <w:top w:val="none" w:sz="0" w:space="0" w:color="auto"/>
        <w:left w:val="none" w:sz="0" w:space="0" w:color="auto"/>
        <w:bottom w:val="none" w:sz="0" w:space="0" w:color="auto"/>
        <w:right w:val="none" w:sz="0" w:space="0" w:color="auto"/>
      </w:divBdr>
    </w:div>
    <w:div w:id="102967166">
      <w:bodyDiv w:val="1"/>
      <w:marLeft w:val="0"/>
      <w:marRight w:val="0"/>
      <w:marTop w:val="0"/>
      <w:marBottom w:val="0"/>
      <w:divBdr>
        <w:top w:val="none" w:sz="0" w:space="0" w:color="auto"/>
        <w:left w:val="none" w:sz="0" w:space="0" w:color="auto"/>
        <w:bottom w:val="none" w:sz="0" w:space="0" w:color="auto"/>
        <w:right w:val="none" w:sz="0" w:space="0" w:color="auto"/>
      </w:divBdr>
    </w:div>
    <w:div w:id="111637296">
      <w:bodyDiv w:val="1"/>
      <w:marLeft w:val="0"/>
      <w:marRight w:val="0"/>
      <w:marTop w:val="0"/>
      <w:marBottom w:val="0"/>
      <w:divBdr>
        <w:top w:val="none" w:sz="0" w:space="0" w:color="auto"/>
        <w:left w:val="none" w:sz="0" w:space="0" w:color="auto"/>
        <w:bottom w:val="none" w:sz="0" w:space="0" w:color="auto"/>
        <w:right w:val="none" w:sz="0" w:space="0" w:color="auto"/>
      </w:divBdr>
    </w:div>
    <w:div w:id="164899410">
      <w:bodyDiv w:val="1"/>
      <w:marLeft w:val="0"/>
      <w:marRight w:val="0"/>
      <w:marTop w:val="0"/>
      <w:marBottom w:val="0"/>
      <w:divBdr>
        <w:top w:val="none" w:sz="0" w:space="0" w:color="auto"/>
        <w:left w:val="none" w:sz="0" w:space="0" w:color="auto"/>
        <w:bottom w:val="none" w:sz="0" w:space="0" w:color="auto"/>
        <w:right w:val="none" w:sz="0" w:space="0" w:color="auto"/>
      </w:divBdr>
    </w:div>
    <w:div w:id="171262833">
      <w:bodyDiv w:val="1"/>
      <w:marLeft w:val="0"/>
      <w:marRight w:val="0"/>
      <w:marTop w:val="0"/>
      <w:marBottom w:val="0"/>
      <w:divBdr>
        <w:top w:val="none" w:sz="0" w:space="0" w:color="auto"/>
        <w:left w:val="none" w:sz="0" w:space="0" w:color="auto"/>
        <w:bottom w:val="none" w:sz="0" w:space="0" w:color="auto"/>
        <w:right w:val="none" w:sz="0" w:space="0" w:color="auto"/>
      </w:divBdr>
    </w:div>
    <w:div w:id="197862715">
      <w:bodyDiv w:val="1"/>
      <w:marLeft w:val="0"/>
      <w:marRight w:val="0"/>
      <w:marTop w:val="0"/>
      <w:marBottom w:val="0"/>
      <w:divBdr>
        <w:top w:val="none" w:sz="0" w:space="0" w:color="auto"/>
        <w:left w:val="none" w:sz="0" w:space="0" w:color="auto"/>
        <w:bottom w:val="none" w:sz="0" w:space="0" w:color="auto"/>
        <w:right w:val="none" w:sz="0" w:space="0" w:color="auto"/>
      </w:divBdr>
    </w:div>
    <w:div w:id="210770698">
      <w:bodyDiv w:val="1"/>
      <w:marLeft w:val="0"/>
      <w:marRight w:val="0"/>
      <w:marTop w:val="0"/>
      <w:marBottom w:val="0"/>
      <w:divBdr>
        <w:top w:val="none" w:sz="0" w:space="0" w:color="auto"/>
        <w:left w:val="none" w:sz="0" w:space="0" w:color="auto"/>
        <w:bottom w:val="none" w:sz="0" w:space="0" w:color="auto"/>
        <w:right w:val="none" w:sz="0" w:space="0" w:color="auto"/>
      </w:divBdr>
    </w:div>
    <w:div w:id="245309642">
      <w:bodyDiv w:val="1"/>
      <w:marLeft w:val="0"/>
      <w:marRight w:val="0"/>
      <w:marTop w:val="0"/>
      <w:marBottom w:val="0"/>
      <w:divBdr>
        <w:top w:val="none" w:sz="0" w:space="0" w:color="auto"/>
        <w:left w:val="none" w:sz="0" w:space="0" w:color="auto"/>
        <w:bottom w:val="none" w:sz="0" w:space="0" w:color="auto"/>
        <w:right w:val="none" w:sz="0" w:space="0" w:color="auto"/>
      </w:divBdr>
    </w:div>
    <w:div w:id="265311318">
      <w:bodyDiv w:val="1"/>
      <w:marLeft w:val="0"/>
      <w:marRight w:val="0"/>
      <w:marTop w:val="0"/>
      <w:marBottom w:val="0"/>
      <w:divBdr>
        <w:top w:val="none" w:sz="0" w:space="0" w:color="auto"/>
        <w:left w:val="none" w:sz="0" w:space="0" w:color="auto"/>
        <w:bottom w:val="none" w:sz="0" w:space="0" w:color="auto"/>
        <w:right w:val="none" w:sz="0" w:space="0" w:color="auto"/>
      </w:divBdr>
    </w:div>
    <w:div w:id="286550751">
      <w:bodyDiv w:val="1"/>
      <w:marLeft w:val="0"/>
      <w:marRight w:val="0"/>
      <w:marTop w:val="0"/>
      <w:marBottom w:val="0"/>
      <w:divBdr>
        <w:top w:val="none" w:sz="0" w:space="0" w:color="auto"/>
        <w:left w:val="none" w:sz="0" w:space="0" w:color="auto"/>
        <w:bottom w:val="none" w:sz="0" w:space="0" w:color="auto"/>
        <w:right w:val="none" w:sz="0" w:space="0" w:color="auto"/>
      </w:divBdr>
    </w:div>
    <w:div w:id="310446573">
      <w:bodyDiv w:val="1"/>
      <w:marLeft w:val="0"/>
      <w:marRight w:val="0"/>
      <w:marTop w:val="0"/>
      <w:marBottom w:val="0"/>
      <w:divBdr>
        <w:top w:val="none" w:sz="0" w:space="0" w:color="auto"/>
        <w:left w:val="none" w:sz="0" w:space="0" w:color="auto"/>
        <w:bottom w:val="none" w:sz="0" w:space="0" w:color="auto"/>
        <w:right w:val="none" w:sz="0" w:space="0" w:color="auto"/>
      </w:divBdr>
    </w:div>
    <w:div w:id="334114866">
      <w:bodyDiv w:val="1"/>
      <w:marLeft w:val="0"/>
      <w:marRight w:val="0"/>
      <w:marTop w:val="0"/>
      <w:marBottom w:val="0"/>
      <w:divBdr>
        <w:top w:val="none" w:sz="0" w:space="0" w:color="auto"/>
        <w:left w:val="none" w:sz="0" w:space="0" w:color="auto"/>
        <w:bottom w:val="none" w:sz="0" w:space="0" w:color="auto"/>
        <w:right w:val="none" w:sz="0" w:space="0" w:color="auto"/>
      </w:divBdr>
    </w:div>
    <w:div w:id="390660254">
      <w:bodyDiv w:val="1"/>
      <w:marLeft w:val="0"/>
      <w:marRight w:val="0"/>
      <w:marTop w:val="0"/>
      <w:marBottom w:val="0"/>
      <w:divBdr>
        <w:top w:val="none" w:sz="0" w:space="0" w:color="auto"/>
        <w:left w:val="none" w:sz="0" w:space="0" w:color="auto"/>
        <w:bottom w:val="none" w:sz="0" w:space="0" w:color="auto"/>
        <w:right w:val="none" w:sz="0" w:space="0" w:color="auto"/>
      </w:divBdr>
    </w:div>
    <w:div w:id="415858667">
      <w:bodyDiv w:val="1"/>
      <w:marLeft w:val="0"/>
      <w:marRight w:val="0"/>
      <w:marTop w:val="0"/>
      <w:marBottom w:val="0"/>
      <w:divBdr>
        <w:top w:val="none" w:sz="0" w:space="0" w:color="auto"/>
        <w:left w:val="none" w:sz="0" w:space="0" w:color="auto"/>
        <w:bottom w:val="none" w:sz="0" w:space="0" w:color="auto"/>
        <w:right w:val="none" w:sz="0" w:space="0" w:color="auto"/>
      </w:divBdr>
    </w:div>
    <w:div w:id="431708613">
      <w:bodyDiv w:val="1"/>
      <w:marLeft w:val="0"/>
      <w:marRight w:val="0"/>
      <w:marTop w:val="0"/>
      <w:marBottom w:val="0"/>
      <w:divBdr>
        <w:top w:val="none" w:sz="0" w:space="0" w:color="auto"/>
        <w:left w:val="none" w:sz="0" w:space="0" w:color="auto"/>
        <w:bottom w:val="none" w:sz="0" w:space="0" w:color="auto"/>
        <w:right w:val="none" w:sz="0" w:space="0" w:color="auto"/>
      </w:divBdr>
    </w:div>
    <w:div w:id="444348019">
      <w:bodyDiv w:val="1"/>
      <w:marLeft w:val="0"/>
      <w:marRight w:val="0"/>
      <w:marTop w:val="0"/>
      <w:marBottom w:val="0"/>
      <w:divBdr>
        <w:top w:val="none" w:sz="0" w:space="0" w:color="auto"/>
        <w:left w:val="none" w:sz="0" w:space="0" w:color="auto"/>
        <w:bottom w:val="none" w:sz="0" w:space="0" w:color="auto"/>
        <w:right w:val="none" w:sz="0" w:space="0" w:color="auto"/>
      </w:divBdr>
    </w:div>
    <w:div w:id="524515011">
      <w:bodyDiv w:val="1"/>
      <w:marLeft w:val="0"/>
      <w:marRight w:val="0"/>
      <w:marTop w:val="0"/>
      <w:marBottom w:val="0"/>
      <w:divBdr>
        <w:top w:val="none" w:sz="0" w:space="0" w:color="auto"/>
        <w:left w:val="none" w:sz="0" w:space="0" w:color="auto"/>
        <w:bottom w:val="none" w:sz="0" w:space="0" w:color="auto"/>
        <w:right w:val="none" w:sz="0" w:space="0" w:color="auto"/>
      </w:divBdr>
    </w:div>
    <w:div w:id="526989440">
      <w:bodyDiv w:val="1"/>
      <w:marLeft w:val="0"/>
      <w:marRight w:val="0"/>
      <w:marTop w:val="0"/>
      <w:marBottom w:val="0"/>
      <w:divBdr>
        <w:top w:val="none" w:sz="0" w:space="0" w:color="auto"/>
        <w:left w:val="none" w:sz="0" w:space="0" w:color="auto"/>
        <w:bottom w:val="none" w:sz="0" w:space="0" w:color="auto"/>
        <w:right w:val="none" w:sz="0" w:space="0" w:color="auto"/>
      </w:divBdr>
    </w:div>
    <w:div w:id="568151649">
      <w:bodyDiv w:val="1"/>
      <w:marLeft w:val="0"/>
      <w:marRight w:val="0"/>
      <w:marTop w:val="0"/>
      <w:marBottom w:val="0"/>
      <w:divBdr>
        <w:top w:val="none" w:sz="0" w:space="0" w:color="auto"/>
        <w:left w:val="none" w:sz="0" w:space="0" w:color="auto"/>
        <w:bottom w:val="none" w:sz="0" w:space="0" w:color="auto"/>
        <w:right w:val="none" w:sz="0" w:space="0" w:color="auto"/>
      </w:divBdr>
    </w:div>
    <w:div w:id="576136060">
      <w:bodyDiv w:val="1"/>
      <w:marLeft w:val="0"/>
      <w:marRight w:val="0"/>
      <w:marTop w:val="0"/>
      <w:marBottom w:val="0"/>
      <w:divBdr>
        <w:top w:val="none" w:sz="0" w:space="0" w:color="auto"/>
        <w:left w:val="none" w:sz="0" w:space="0" w:color="auto"/>
        <w:bottom w:val="none" w:sz="0" w:space="0" w:color="auto"/>
        <w:right w:val="none" w:sz="0" w:space="0" w:color="auto"/>
      </w:divBdr>
    </w:div>
    <w:div w:id="616067541">
      <w:bodyDiv w:val="1"/>
      <w:marLeft w:val="0"/>
      <w:marRight w:val="0"/>
      <w:marTop w:val="0"/>
      <w:marBottom w:val="0"/>
      <w:divBdr>
        <w:top w:val="none" w:sz="0" w:space="0" w:color="auto"/>
        <w:left w:val="none" w:sz="0" w:space="0" w:color="auto"/>
        <w:bottom w:val="none" w:sz="0" w:space="0" w:color="auto"/>
        <w:right w:val="none" w:sz="0" w:space="0" w:color="auto"/>
      </w:divBdr>
    </w:div>
    <w:div w:id="638344805">
      <w:bodyDiv w:val="1"/>
      <w:marLeft w:val="0"/>
      <w:marRight w:val="0"/>
      <w:marTop w:val="0"/>
      <w:marBottom w:val="0"/>
      <w:divBdr>
        <w:top w:val="none" w:sz="0" w:space="0" w:color="auto"/>
        <w:left w:val="none" w:sz="0" w:space="0" w:color="auto"/>
        <w:bottom w:val="none" w:sz="0" w:space="0" w:color="auto"/>
        <w:right w:val="none" w:sz="0" w:space="0" w:color="auto"/>
      </w:divBdr>
    </w:div>
    <w:div w:id="641733506">
      <w:bodyDiv w:val="1"/>
      <w:marLeft w:val="0"/>
      <w:marRight w:val="0"/>
      <w:marTop w:val="0"/>
      <w:marBottom w:val="0"/>
      <w:divBdr>
        <w:top w:val="none" w:sz="0" w:space="0" w:color="auto"/>
        <w:left w:val="none" w:sz="0" w:space="0" w:color="auto"/>
        <w:bottom w:val="none" w:sz="0" w:space="0" w:color="auto"/>
        <w:right w:val="none" w:sz="0" w:space="0" w:color="auto"/>
      </w:divBdr>
    </w:div>
    <w:div w:id="661271737">
      <w:bodyDiv w:val="1"/>
      <w:marLeft w:val="0"/>
      <w:marRight w:val="0"/>
      <w:marTop w:val="0"/>
      <w:marBottom w:val="0"/>
      <w:divBdr>
        <w:top w:val="none" w:sz="0" w:space="0" w:color="auto"/>
        <w:left w:val="none" w:sz="0" w:space="0" w:color="auto"/>
        <w:bottom w:val="none" w:sz="0" w:space="0" w:color="auto"/>
        <w:right w:val="none" w:sz="0" w:space="0" w:color="auto"/>
      </w:divBdr>
    </w:div>
    <w:div w:id="662002422">
      <w:bodyDiv w:val="1"/>
      <w:marLeft w:val="0"/>
      <w:marRight w:val="0"/>
      <w:marTop w:val="0"/>
      <w:marBottom w:val="0"/>
      <w:divBdr>
        <w:top w:val="none" w:sz="0" w:space="0" w:color="auto"/>
        <w:left w:val="none" w:sz="0" w:space="0" w:color="auto"/>
        <w:bottom w:val="none" w:sz="0" w:space="0" w:color="auto"/>
        <w:right w:val="none" w:sz="0" w:space="0" w:color="auto"/>
      </w:divBdr>
    </w:div>
    <w:div w:id="668561292">
      <w:bodyDiv w:val="1"/>
      <w:marLeft w:val="0"/>
      <w:marRight w:val="0"/>
      <w:marTop w:val="0"/>
      <w:marBottom w:val="0"/>
      <w:divBdr>
        <w:top w:val="none" w:sz="0" w:space="0" w:color="auto"/>
        <w:left w:val="none" w:sz="0" w:space="0" w:color="auto"/>
        <w:bottom w:val="none" w:sz="0" w:space="0" w:color="auto"/>
        <w:right w:val="none" w:sz="0" w:space="0" w:color="auto"/>
      </w:divBdr>
    </w:div>
    <w:div w:id="716005219">
      <w:bodyDiv w:val="1"/>
      <w:marLeft w:val="0"/>
      <w:marRight w:val="0"/>
      <w:marTop w:val="0"/>
      <w:marBottom w:val="0"/>
      <w:divBdr>
        <w:top w:val="none" w:sz="0" w:space="0" w:color="auto"/>
        <w:left w:val="none" w:sz="0" w:space="0" w:color="auto"/>
        <w:bottom w:val="none" w:sz="0" w:space="0" w:color="auto"/>
        <w:right w:val="none" w:sz="0" w:space="0" w:color="auto"/>
      </w:divBdr>
    </w:div>
    <w:div w:id="724765897">
      <w:bodyDiv w:val="1"/>
      <w:marLeft w:val="0"/>
      <w:marRight w:val="0"/>
      <w:marTop w:val="0"/>
      <w:marBottom w:val="0"/>
      <w:divBdr>
        <w:top w:val="none" w:sz="0" w:space="0" w:color="auto"/>
        <w:left w:val="none" w:sz="0" w:space="0" w:color="auto"/>
        <w:bottom w:val="none" w:sz="0" w:space="0" w:color="auto"/>
        <w:right w:val="none" w:sz="0" w:space="0" w:color="auto"/>
      </w:divBdr>
    </w:div>
    <w:div w:id="759836225">
      <w:bodyDiv w:val="1"/>
      <w:marLeft w:val="0"/>
      <w:marRight w:val="0"/>
      <w:marTop w:val="0"/>
      <w:marBottom w:val="0"/>
      <w:divBdr>
        <w:top w:val="none" w:sz="0" w:space="0" w:color="auto"/>
        <w:left w:val="none" w:sz="0" w:space="0" w:color="auto"/>
        <w:bottom w:val="none" w:sz="0" w:space="0" w:color="auto"/>
        <w:right w:val="none" w:sz="0" w:space="0" w:color="auto"/>
      </w:divBdr>
    </w:div>
    <w:div w:id="823160129">
      <w:bodyDiv w:val="1"/>
      <w:marLeft w:val="0"/>
      <w:marRight w:val="0"/>
      <w:marTop w:val="0"/>
      <w:marBottom w:val="0"/>
      <w:divBdr>
        <w:top w:val="none" w:sz="0" w:space="0" w:color="auto"/>
        <w:left w:val="none" w:sz="0" w:space="0" w:color="auto"/>
        <w:bottom w:val="none" w:sz="0" w:space="0" w:color="auto"/>
        <w:right w:val="none" w:sz="0" w:space="0" w:color="auto"/>
      </w:divBdr>
    </w:div>
    <w:div w:id="823351476">
      <w:bodyDiv w:val="1"/>
      <w:marLeft w:val="0"/>
      <w:marRight w:val="0"/>
      <w:marTop w:val="0"/>
      <w:marBottom w:val="0"/>
      <w:divBdr>
        <w:top w:val="none" w:sz="0" w:space="0" w:color="auto"/>
        <w:left w:val="none" w:sz="0" w:space="0" w:color="auto"/>
        <w:bottom w:val="none" w:sz="0" w:space="0" w:color="auto"/>
        <w:right w:val="none" w:sz="0" w:space="0" w:color="auto"/>
      </w:divBdr>
      <w:divsChild>
        <w:div w:id="700782363">
          <w:marLeft w:val="0"/>
          <w:marRight w:val="0"/>
          <w:marTop w:val="0"/>
          <w:marBottom w:val="0"/>
          <w:divBdr>
            <w:top w:val="none" w:sz="0" w:space="0" w:color="auto"/>
            <w:left w:val="none" w:sz="0" w:space="0" w:color="auto"/>
            <w:bottom w:val="none" w:sz="0" w:space="0" w:color="auto"/>
            <w:right w:val="none" w:sz="0" w:space="0" w:color="auto"/>
          </w:divBdr>
          <w:divsChild>
            <w:div w:id="754476774">
              <w:marLeft w:val="0"/>
              <w:marRight w:val="0"/>
              <w:marTop w:val="0"/>
              <w:marBottom w:val="0"/>
              <w:divBdr>
                <w:top w:val="none" w:sz="0" w:space="0" w:color="auto"/>
                <w:left w:val="none" w:sz="0" w:space="0" w:color="auto"/>
                <w:bottom w:val="none" w:sz="0" w:space="0" w:color="auto"/>
                <w:right w:val="none" w:sz="0" w:space="0" w:color="auto"/>
              </w:divBdr>
            </w:div>
          </w:divsChild>
        </w:div>
        <w:div w:id="436601367">
          <w:marLeft w:val="0"/>
          <w:marRight w:val="0"/>
          <w:marTop w:val="0"/>
          <w:marBottom w:val="0"/>
          <w:divBdr>
            <w:top w:val="none" w:sz="0" w:space="0" w:color="auto"/>
            <w:left w:val="none" w:sz="0" w:space="0" w:color="auto"/>
            <w:bottom w:val="none" w:sz="0" w:space="0" w:color="auto"/>
            <w:right w:val="none" w:sz="0" w:space="0" w:color="auto"/>
          </w:divBdr>
          <w:divsChild>
            <w:div w:id="1706326315">
              <w:marLeft w:val="0"/>
              <w:marRight w:val="0"/>
              <w:marTop w:val="0"/>
              <w:marBottom w:val="0"/>
              <w:divBdr>
                <w:top w:val="none" w:sz="0" w:space="0" w:color="auto"/>
                <w:left w:val="none" w:sz="0" w:space="0" w:color="auto"/>
                <w:bottom w:val="none" w:sz="0" w:space="0" w:color="auto"/>
                <w:right w:val="none" w:sz="0" w:space="0" w:color="auto"/>
              </w:divBdr>
            </w:div>
          </w:divsChild>
        </w:div>
        <w:div w:id="1680960647">
          <w:marLeft w:val="0"/>
          <w:marRight w:val="0"/>
          <w:marTop w:val="0"/>
          <w:marBottom w:val="0"/>
          <w:divBdr>
            <w:top w:val="none" w:sz="0" w:space="0" w:color="auto"/>
            <w:left w:val="none" w:sz="0" w:space="0" w:color="auto"/>
            <w:bottom w:val="none" w:sz="0" w:space="0" w:color="auto"/>
            <w:right w:val="none" w:sz="0" w:space="0" w:color="auto"/>
          </w:divBdr>
          <w:divsChild>
            <w:div w:id="6928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6863">
      <w:bodyDiv w:val="1"/>
      <w:marLeft w:val="0"/>
      <w:marRight w:val="0"/>
      <w:marTop w:val="0"/>
      <w:marBottom w:val="0"/>
      <w:divBdr>
        <w:top w:val="none" w:sz="0" w:space="0" w:color="auto"/>
        <w:left w:val="none" w:sz="0" w:space="0" w:color="auto"/>
        <w:bottom w:val="none" w:sz="0" w:space="0" w:color="auto"/>
        <w:right w:val="none" w:sz="0" w:space="0" w:color="auto"/>
      </w:divBdr>
    </w:div>
    <w:div w:id="890186624">
      <w:bodyDiv w:val="1"/>
      <w:marLeft w:val="0"/>
      <w:marRight w:val="0"/>
      <w:marTop w:val="0"/>
      <w:marBottom w:val="0"/>
      <w:divBdr>
        <w:top w:val="none" w:sz="0" w:space="0" w:color="auto"/>
        <w:left w:val="none" w:sz="0" w:space="0" w:color="auto"/>
        <w:bottom w:val="none" w:sz="0" w:space="0" w:color="auto"/>
        <w:right w:val="none" w:sz="0" w:space="0" w:color="auto"/>
      </w:divBdr>
    </w:div>
    <w:div w:id="920218350">
      <w:bodyDiv w:val="1"/>
      <w:marLeft w:val="0"/>
      <w:marRight w:val="0"/>
      <w:marTop w:val="0"/>
      <w:marBottom w:val="0"/>
      <w:divBdr>
        <w:top w:val="none" w:sz="0" w:space="0" w:color="auto"/>
        <w:left w:val="none" w:sz="0" w:space="0" w:color="auto"/>
        <w:bottom w:val="none" w:sz="0" w:space="0" w:color="auto"/>
        <w:right w:val="none" w:sz="0" w:space="0" w:color="auto"/>
      </w:divBdr>
    </w:div>
    <w:div w:id="1040976133">
      <w:bodyDiv w:val="1"/>
      <w:marLeft w:val="0"/>
      <w:marRight w:val="0"/>
      <w:marTop w:val="0"/>
      <w:marBottom w:val="0"/>
      <w:divBdr>
        <w:top w:val="none" w:sz="0" w:space="0" w:color="auto"/>
        <w:left w:val="none" w:sz="0" w:space="0" w:color="auto"/>
        <w:bottom w:val="none" w:sz="0" w:space="0" w:color="auto"/>
        <w:right w:val="none" w:sz="0" w:space="0" w:color="auto"/>
      </w:divBdr>
    </w:div>
    <w:div w:id="1049301324">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141534286">
      <w:bodyDiv w:val="1"/>
      <w:marLeft w:val="0"/>
      <w:marRight w:val="0"/>
      <w:marTop w:val="0"/>
      <w:marBottom w:val="0"/>
      <w:divBdr>
        <w:top w:val="none" w:sz="0" w:space="0" w:color="auto"/>
        <w:left w:val="none" w:sz="0" w:space="0" w:color="auto"/>
        <w:bottom w:val="none" w:sz="0" w:space="0" w:color="auto"/>
        <w:right w:val="none" w:sz="0" w:space="0" w:color="auto"/>
      </w:divBdr>
    </w:div>
    <w:div w:id="1145584537">
      <w:bodyDiv w:val="1"/>
      <w:marLeft w:val="0"/>
      <w:marRight w:val="0"/>
      <w:marTop w:val="0"/>
      <w:marBottom w:val="0"/>
      <w:divBdr>
        <w:top w:val="none" w:sz="0" w:space="0" w:color="auto"/>
        <w:left w:val="none" w:sz="0" w:space="0" w:color="auto"/>
        <w:bottom w:val="none" w:sz="0" w:space="0" w:color="auto"/>
        <w:right w:val="none" w:sz="0" w:space="0" w:color="auto"/>
      </w:divBdr>
    </w:div>
    <w:div w:id="1149400773">
      <w:bodyDiv w:val="1"/>
      <w:marLeft w:val="0"/>
      <w:marRight w:val="0"/>
      <w:marTop w:val="0"/>
      <w:marBottom w:val="0"/>
      <w:divBdr>
        <w:top w:val="none" w:sz="0" w:space="0" w:color="auto"/>
        <w:left w:val="none" w:sz="0" w:space="0" w:color="auto"/>
        <w:bottom w:val="none" w:sz="0" w:space="0" w:color="auto"/>
        <w:right w:val="none" w:sz="0" w:space="0" w:color="auto"/>
      </w:divBdr>
    </w:div>
    <w:div w:id="1182430405">
      <w:bodyDiv w:val="1"/>
      <w:marLeft w:val="0"/>
      <w:marRight w:val="0"/>
      <w:marTop w:val="0"/>
      <w:marBottom w:val="0"/>
      <w:divBdr>
        <w:top w:val="none" w:sz="0" w:space="0" w:color="auto"/>
        <w:left w:val="none" w:sz="0" w:space="0" w:color="auto"/>
        <w:bottom w:val="none" w:sz="0" w:space="0" w:color="auto"/>
        <w:right w:val="none" w:sz="0" w:space="0" w:color="auto"/>
      </w:divBdr>
    </w:div>
    <w:div w:id="1190530606">
      <w:bodyDiv w:val="1"/>
      <w:marLeft w:val="0"/>
      <w:marRight w:val="0"/>
      <w:marTop w:val="0"/>
      <w:marBottom w:val="0"/>
      <w:divBdr>
        <w:top w:val="none" w:sz="0" w:space="0" w:color="auto"/>
        <w:left w:val="none" w:sz="0" w:space="0" w:color="auto"/>
        <w:bottom w:val="none" w:sz="0" w:space="0" w:color="auto"/>
        <w:right w:val="none" w:sz="0" w:space="0" w:color="auto"/>
      </w:divBdr>
    </w:div>
    <w:div w:id="1201553494">
      <w:bodyDiv w:val="1"/>
      <w:marLeft w:val="0"/>
      <w:marRight w:val="0"/>
      <w:marTop w:val="0"/>
      <w:marBottom w:val="0"/>
      <w:divBdr>
        <w:top w:val="none" w:sz="0" w:space="0" w:color="auto"/>
        <w:left w:val="none" w:sz="0" w:space="0" w:color="auto"/>
        <w:bottom w:val="none" w:sz="0" w:space="0" w:color="auto"/>
        <w:right w:val="none" w:sz="0" w:space="0" w:color="auto"/>
      </w:divBdr>
    </w:div>
    <w:div w:id="1216350895">
      <w:bodyDiv w:val="1"/>
      <w:marLeft w:val="0"/>
      <w:marRight w:val="0"/>
      <w:marTop w:val="0"/>
      <w:marBottom w:val="0"/>
      <w:divBdr>
        <w:top w:val="none" w:sz="0" w:space="0" w:color="auto"/>
        <w:left w:val="none" w:sz="0" w:space="0" w:color="auto"/>
        <w:bottom w:val="none" w:sz="0" w:space="0" w:color="auto"/>
        <w:right w:val="none" w:sz="0" w:space="0" w:color="auto"/>
      </w:divBdr>
    </w:div>
    <w:div w:id="1230966361">
      <w:bodyDiv w:val="1"/>
      <w:marLeft w:val="0"/>
      <w:marRight w:val="0"/>
      <w:marTop w:val="0"/>
      <w:marBottom w:val="0"/>
      <w:divBdr>
        <w:top w:val="none" w:sz="0" w:space="0" w:color="auto"/>
        <w:left w:val="none" w:sz="0" w:space="0" w:color="auto"/>
        <w:bottom w:val="none" w:sz="0" w:space="0" w:color="auto"/>
        <w:right w:val="none" w:sz="0" w:space="0" w:color="auto"/>
      </w:divBdr>
    </w:div>
    <w:div w:id="1247226254">
      <w:bodyDiv w:val="1"/>
      <w:marLeft w:val="0"/>
      <w:marRight w:val="0"/>
      <w:marTop w:val="0"/>
      <w:marBottom w:val="0"/>
      <w:divBdr>
        <w:top w:val="none" w:sz="0" w:space="0" w:color="auto"/>
        <w:left w:val="none" w:sz="0" w:space="0" w:color="auto"/>
        <w:bottom w:val="none" w:sz="0" w:space="0" w:color="auto"/>
        <w:right w:val="none" w:sz="0" w:space="0" w:color="auto"/>
      </w:divBdr>
    </w:div>
    <w:div w:id="1251088733">
      <w:bodyDiv w:val="1"/>
      <w:marLeft w:val="0"/>
      <w:marRight w:val="0"/>
      <w:marTop w:val="0"/>
      <w:marBottom w:val="0"/>
      <w:divBdr>
        <w:top w:val="none" w:sz="0" w:space="0" w:color="auto"/>
        <w:left w:val="none" w:sz="0" w:space="0" w:color="auto"/>
        <w:bottom w:val="none" w:sz="0" w:space="0" w:color="auto"/>
        <w:right w:val="none" w:sz="0" w:space="0" w:color="auto"/>
      </w:divBdr>
    </w:div>
    <w:div w:id="1291596382">
      <w:bodyDiv w:val="1"/>
      <w:marLeft w:val="0"/>
      <w:marRight w:val="0"/>
      <w:marTop w:val="0"/>
      <w:marBottom w:val="0"/>
      <w:divBdr>
        <w:top w:val="none" w:sz="0" w:space="0" w:color="auto"/>
        <w:left w:val="none" w:sz="0" w:space="0" w:color="auto"/>
        <w:bottom w:val="none" w:sz="0" w:space="0" w:color="auto"/>
        <w:right w:val="none" w:sz="0" w:space="0" w:color="auto"/>
      </w:divBdr>
    </w:div>
    <w:div w:id="1356686152">
      <w:bodyDiv w:val="1"/>
      <w:marLeft w:val="0"/>
      <w:marRight w:val="0"/>
      <w:marTop w:val="0"/>
      <w:marBottom w:val="0"/>
      <w:divBdr>
        <w:top w:val="none" w:sz="0" w:space="0" w:color="auto"/>
        <w:left w:val="none" w:sz="0" w:space="0" w:color="auto"/>
        <w:bottom w:val="none" w:sz="0" w:space="0" w:color="auto"/>
        <w:right w:val="none" w:sz="0" w:space="0" w:color="auto"/>
      </w:divBdr>
    </w:div>
    <w:div w:id="1377200067">
      <w:bodyDiv w:val="1"/>
      <w:marLeft w:val="0"/>
      <w:marRight w:val="0"/>
      <w:marTop w:val="0"/>
      <w:marBottom w:val="0"/>
      <w:divBdr>
        <w:top w:val="none" w:sz="0" w:space="0" w:color="auto"/>
        <w:left w:val="none" w:sz="0" w:space="0" w:color="auto"/>
        <w:bottom w:val="none" w:sz="0" w:space="0" w:color="auto"/>
        <w:right w:val="none" w:sz="0" w:space="0" w:color="auto"/>
      </w:divBdr>
    </w:div>
    <w:div w:id="1395544850">
      <w:bodyDiv w:val="1"/>
      <w:marLeft w:val="0"/>
      <w:marRight w:val="0"/>
      <w:marTop w:val="0"/>
      <w:marBottom w:val="0"/>
      <w:divBdr>
        <w:top w:val="none" w:sz="0" w:space="0" w:color="auto"/>
        <w:left w:val="none" w:sz="0" w:space="0" w:color="auto"/>
        <w:bottom w:val="none" w:sz="0" w:space="0" w:color="auto"/>
        <w:right w:val="none" w:sz="0" w:space="0" w:color="auto"/>
      </w:divBdr>
    </w:div>
    <w:div w:id="1432360922">
      <w:bodyDiv w:val="1"/>
      <w:marLeft w:val="0"/>
      <w:marRight w:val="0"/>
      <w:marTop w:val="0"/>
      <w:marBottom w:val="0"/>
      <w:divBdr>
        <w:top w:val="none" w:sz="0" w:space="0" w:color="auto"/>
        <w:left w:val="none" w:sz="0" w:space="0" w:color="auto"/>
        <w:bottom w:val="none" w:sz="0" w:space="0" w:color="auto"/>
        <w:right w:val="none" w:sz="0" w:space="0" w:color="auto"/>
      </w:divBdr>
    </w:div>
    <w:div w:id="1447194870">
      <w:bodyDiv w:val="1"/>
      <w:marLeft w:val="0"/>
      <w:marRight w:val="0"/>
      <w:marTop w:val="0"/>
      <w:marBottom w:val="0"/>
      <w:divBdr>
        <w:top w:val="none" w:sz="0" w:space="0" w:color="auto"/>
        <w:left w:val="none" w:sz="0" w:space="0" w:color="auto"/>
        <w:bottom w:val="none" w:sz="0" w:space="0" w:color="auto"/>
        <w:right w:val="none" w:sz="0" w:space="0" w:color="auto"/>
      </w:divBdr>
    </w:div>
    <w:div w:id="1472937764">
      <w:bodyDiv w:val="1"/>
      <w:marLeft w:val="0"/>
      <w:marRight w:val="0"/>
      <w:marTop w:val="0"/>
      <w:marBottom w:val="0"/>
      <w:divBdr>
        <w:top w:val="none" w:sz="0" w:space="0" w:color="auto"/>
        <w:left w:val="none" w:sz="0" w:space="0" w:color="auto"/>
        <w:bottom w:val="none" w:sz="0" w:space="0" w:color="auto"/>
        <w:right w:val="none" w:sz="0" w:space="0" w:color="auto"/>
      </w:divBdr>
    </w:div>
    <w:div w:id="1492670454">
      <w:bodyDiv w:val="1"/>
      <w:marLeft w:val="0"/>
      <w:marRight w:val="0"/>
      <w:marTop w:val="0"/>
      <w:marBottom w:val="0"/>
      <w:divBdr>
        <w:top w:val="none" w:sz="0" w:space="0" w:color="auto"/>
        <w:left w:val="none" w:sz="0" w:space="0" w:color="auto"/>
        <w:bottom w:val="none" w:sz="0" w:space="0" w:color="auto"/>
        <w:right w:val="none" w:sz="0" w:space="0" w:color="auto"/>
      </w:divBdr>
    </w:div>
    <w:div w:id="1524706859">
      <w:bodyDiv w:val="1"/>
      <w:marLeft w:val="0"/>
      <w:marRight w:val="0"/>
      <w:marTop w:val="0"/>
      <w:marBottom w:val="0"/>
      <w:divBdr>
        <w:top w:val="none" w:sz="0" w:space="0" w:color="auto"/>
        <w:left w:val="none" w:sz="0" w:space="0" w:color="auto"/>
        <w:bottom w:val="none" w:sz="0" w:space="0" w:color="auto"/>
        <w:right w:val="none" w:sz="0" w:space="0" w:color="auto"/>
      </w:divBdr>
    </w:div>
    <w:div w:id="1740249638">
      <w:bodyDiv w:val="1"/>
      <w:marLeft w:val="0"/>
      <w:marRight w:val="0"/>
      <w:marTop w:val="0"/>
      <w:marBottom w:val="0"/>
      <w:divBdr>
        <w:top w:val="none" w:sz="0" w:space="0" w:color="auto"/>
        <w:left w:val="none" w:sz="0" w:space="0" w:color="auto"/>
        <w:bottom w:val="none" w:sz="0" w:space="0" w:color="auto"/>
        <w:right w:val="none" w:sz="0" w:space="0" w:color="auto"/>
      </w:divBdr>
    </w:div>
    <w:div w:id="1785222467">
      <w:bodyDiv w:val="1"/>
      <w:marLeft w:val="0"/>
      <w:marRight w:val="0"/>
      <w:marTop w:val="0"/>
      <w:marBottom w:val="0"/>
      <w:divBdr>
        <w:top w:val="none" w:sz="0" w:space="0" w:color="auto"/>
        <w:left w:val="none" w:sz="0" w:space="0" w:color="auto"/>
        <w:bottom w:val="none" w:sz="0" w:space="0" w:color="auto"/>
        <w:right w:val="none" w:sz="0" w:space="0" w:color="auto"/>
      </w:divBdr>
    </w:div>
    <w:div w:id="1828746192">
      <w:bodyDiv w:val="1"/>
      <w:marLeft w:val="0"/>
      <w:marRight w:val="0"/>
      <w:marTop w:val="0"/>
      <w:marBottom w:val="0"/>
      <w:divBdr>
        <w:top w:val="none" w:sz="0" w:space="0" w:color="auto"/>
        <w:left w:val="none" w:sz="0" w:space="0" w:color="auto"/>
        <w:bottom w:val="none" w:sz="0" w:space="0" w:color="auto"/>
        <w:right w:val="none" w:sz="0" w:space="0" w:color="auto"/>
      </w:divBdr>
    </w:div>
    <w:div w:id="1922594088">
      <w:bodyDiv w:val="1"/>
      <w:marLeft w:val="0"/>
      <w:marRight w:val="0"/>
      <w:marTop w:val="0"/>
      <w:marBottom w:val="0"/>
      <w:divBdr>
        <w:top w:val="none" w:sz="0" w:space="0" w:color="auto"/>
        <w:left w:val="none" w:sz="0" w:space="0" w:color="auto"/>
        <w:bottom w:val="none" w:sz="0" w:space="0" w:color="auto"/>
        <w:right w:val="none" w:sz="0" w:space="0" w:color="auto"/>
      </w:divBdr>
    </w:div>
    <w:div w:id="1937666895">
      <w:bodyDiv w:val="1"/>
      <w:marLeft w:val="0"/>
      <w:marRight w:val="0"/>
      <w:marTop w:val="0"/>
      <w:marBottom w:val="0"/>
      <w:divBdr>
        <w:top w:val="none" w:sz="0" w:space="0" w:color="auto"/>
        <w:left w:val="none" w:sz="0" w:space="0" w:color="auto"/>
        <w:bottom w:val="none" w:sz="0" w:space="0" w:color="auto"/>
        <w:right w:val="none" w:sz="0" w:space="0" w:color="auto"/>
      </w:divBdr>
    </w:div>
    <w:div w:id="1944141523">
      <w:bodyDiv w:val="1"/>
      <w:marLeft w:val="0"/>
      <w:marRight w:val="0"/>
      <w:marTop w:val="0"/>
      <w:marBottom w:val="0"/>
      <w:divBdr>
        <w:top w:val="none" w:sz="0" w:space="0" w:color="auto"/>
        <w:left w:val="none" w:sz="0" w:space="0" w:color="auto"/>
        <w:bottom w:val="none" w:sz="0" w:space="0" w:color="auto"/>
        <w:right w:val="none" w:sz="0" w:space="0" w:color="auto"/>
      </w:divBdr>
    </w:div>
    <w:div w:id="1948195402">
      <w:bodyDiv w:val="1"/>
      <w:marLeft w:val="0"/>
      <w:marRight w:val="0"/>
      <w:marTop w:val="0"/>
      <w:marBottom w:val="0"/>
      <w:divBdr>
        <w:top w:val="none" w:sz="0" w:space="0" w:color="auto"/>
        <w:left w:val="none" w:sz="0" w:space="0" w:color="auto"/>
        <w:bottom w:val="none" w:sz="0" w:space="0" w:color="auto"/>
        <w:right w:val="none" w:sz="0" w:space="0" w:color="auto"/>
      </w:divBdr>
    </w:div>
    <w:div w:id="1974868040">
      <w:bodyDiv w:val="1"/>
      <w:marLeft w:val="0"/>
      <w:marRight w:val="0"/>
      <w:marTop w:val="0"/>
      <w:marBottom w:val="0"/>
      <w:divBdr>
        <w:top w:val="none" w:sz="0" w:space="0" w:color="auto"/>
        <w:left w:val="none" w:sz="0" w:space="0" w:color="auto"/>
        <w:bottom w:val="none" w:sz="0" w:space="0" w:color="auto"/>
        <w:right w:val="none" w:sz="0" w:space="0" w:color="auto"/>
      </w:divBdr>
    </w:div>
    <w:div w:id="1998802116">
      <w:bodyDiv w:val="1"/>
      <w:marLeft w:val="0"/>
      <w:marRight w:val="0"/>
      <w:marTop w:val="0"/>
      <w:marBottom w:val="0"/>
      <w:divBdr>
        <w:top w:val="none" w:sz="0" w:space="0" w:color="auto"/>
        <w:left w:val="none" w:sz="0" w:space="0" w:color="auto"/>
        <w:bottom w:val="none" w:sz="0" w:space="0" w:color="auto"/>
        <w:right w:val="none" w:sz="0" w:space="0" w:color="auto"/>
      </w:divBdr>
    </w:div>
    <w:div w:id="2014990259">
      <w:bodyDiv w:val="1"/>
      <w:marLeft w:val="0"/>
      <w:marRight w:val="0"/>
      <w:marTop w:val="0"/>
      <w:marBottom w:val="0"/>
      <w:divBdr>
        <w:top w:val="none" w:sz="0" w:space="0" w:color="auto"/>
        <w:left w:val="none" w:sz="0" w:space="0" w:color="auto"/>
        <w:bottom w:val="none" w:sz="0" w:space="0" w:color="auto"/>
        <w:right w:val="none" w:sz="0" w:space="0" w:color="auto"/>
      </w:divBdr>
    </w:div>
    <w:div w:id="2019845863">
      <w:bodyDiv w:val="1"/>
      <w:marLeft w:val="0"/>
      <w:marRight w:val="0"/>
      <w:marTop w:val="0"/>
      <w:marBottom w:val="0"/>
      <w:divBdr>
        <w:top w:val="none" w:sz="0" w:space="0" w:color="auto"/>
        <w:left w:val="none" w:sz="0" w:space="0" w:color="auto"/>
        <w:bottom w:val="none" w:sz="0" w:space="0" w:color="auto"/>
        <w:right w:val="none" w:sz="0" w:space="0" w:color="auto"/>
      </w:divBdr>
    </w:div>
    <w:div w:id="2070882994">
      <w:bodyDiv w:val="1"/>
      <w:marLeft w:val="0"/>
      <w:marRight w:val="0"/>
      <w:marTop w:val="0"/>
      <w:marBottom w:val="0"/>
      <w:divBdr>
        <w:top w:val="none" w:sz="0" w:space="0" w:color="auto"/>
        <w:left w:val="none" w:sz="0" w:space="0" w:color="auto"/>
        <w:bottom w:val="none" w:sz="0" w:space="0" w:color="auto"/>
        <w:right w:val="none" w:sz="0" w:space="0" w:color="auto"/>
      </w:divBdr>
    </w:div>
    <w:div w:id="2086947364">
      <w:bodyDiv w:val="1"/>
      <w:marLeft w:val="0"/>
      <w:marRight w:val="0"/>
      <w:marTop w:val="0"/>
      <w:marBottom w:val="0"/>
      <w:divBdr>
        <w:top w:val="none" w:sz="0" w:space="0" w:color="auto"/>
        <w:left w:val="none" w:sz="0" w:space="0" w:color="auto"/>
        <w:bottom w:val="none" w:sz="0" w:space="0" w:color="auto"/>
        <w:right w:val="none" w:sz="0" w:space="0" w:color="auto"/>
      </w:divBdr>
    </w:div>
    <w:div w:id="2088067458">
      <w:bodyDiv w:val="1"/>
      <w:marLeft w:val="0"/>
      <w:marRight w:val="0"/>
      <w:marTop w:val="0"/>
      <w:marBottom w:val="0"/>
      <w:divBdr>
        <w:top w:val="none" w:sz="0" w:space="0" w:color="auto"/>
        <w:left w:val="none" w:sz="0" w:space="0" w:color="auto"/>
        <w:bottom w:val="none" w:sz="0" w:space="0" w:color="auto"/>
        <w:right w:val="none" w:sz="0" w:space="0" w:color="auto"/>
      </w:divBdr>
    </w:div>
    <w:div w:id="2111461795">
      <w:bodyDiv w:val="1"/>
      <w:marLeft w:val="0"/>
      <w:marRight w:val="0"/>
      <w:marTop w:val="0"/>
      <w:marBottom w:val="0"/>
      <w:divBdr>
        <w:top w:val="none" w:sz="0" w:space="0" w:color="auto"/>
        <w:left w:val="none" w:sz="0" w:space="0" w:color="auto"/>
        <w:bottom w:val="none" w:sz="0" w:space="0" w:color="auto"/>
        <w:right w:val="none" w:sz="0" w:space="0" w:color="auto"/>
      </w:divBdr>
    </w:div>
    <w:div w:id="2121410618">
      <w:bodyDiv w:val="1"/>
      <w:marLeft w:val="0"/>
      <w:marRight w:val="0"/>
      <w:marTop w:val="0"/>
      <w:marBottom w:val="0"/>
      <w:divBdr>
        <w:top w:val="none" w:sz="0" w:space="0" w:color="auto"/>
        <w:left w:val="none" w:sz="0" w:space="0" w:color="auto"/>
        <w:bottom w:val="none" w:sz="0" w:space="0" w:color="auto"/>
        <w:right w:val="none" w:sz="0" w:space="0" w:color="auto"/>
      </w:divBdr>
    </w:div>
    <w:div w:id="2121803945">
      <w:bodyDiv w:val="1"/>
      <w:marLeft w:val="0"/>
      <w:marRight w:val="0"/>
      <w:marTop w:val="0"/>
      <w:marBottom w:val="0"/>
      <w:divBdr>
        <w:top w:val="none" w:sz="0" w:space="0" w:color="auto"/>
        <w:left w:val="none" w:sz="0" w:space="0" w:color="auto"/>
        <w:bottom w:val="none" w:sz="0" w:space="0" w:color="auto"/>
        <w:right w:val="none" w:sz="0" w:space="0" w:color="auto"/>
      </w:divBdr>
    </w:div>
    <w:div w:id="213313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retariat@wspr.olsztyn.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ejestrumow.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wspr.olsztyn.p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zamowienia@wspr.olsztyn.pl" TargetMode="External"/><Relationship Id="rId4" Type="http://schemas.microsoft.com/office/2007/relationships/stylesWithEffects" Target="stylesWithEffects.xml"/><Relationship Id="rId9" Type="http://schemas.openxmlformats.org/officeDocument/2006/relationships/hyperlink" Target="mailto:zamowienia@wspr.olsztyn.pl" TargetMode="External"/><Relationship Id="rId14" Type="http://schemas.openxmlformats.org/officeDocument/2006/relationships/hyperlink" Target="mailto:j.janiszewska@wspr.olsztyn.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7571-3B98-4D87-AD88-ADA0F6815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9</Pages>
  <Words>2902</Words>
  <Characters>17417</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Maruszczak</dc:creator>
  <cp:lastModifiedBy>Iza</cp:lastModifiedBy>
  <cp:revision>257</cp:revision>
  <cp:lastPrinted>2025-11-20T11:14:00Z</cp:lastPrinted>
  <dcterms:created xsi:type="dcterms:W3CDTF">2020-10-30T10:54:00Z</dcterms:created>
  <dcterms:modified xsi:type="dcterms:W3CDTF">2026-10-29T12:05:00Z</dcterms:modified>
</cp:coreProperties>
</file>