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1EC5" w14:textId="66C931F3" w:rsidR="00642708" w:rsidRDefault="00B43A14" w:rsidP="00AB78D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AB78D6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  <w:r w:rsidR="00642708" w:rsidRPr="00AB78D6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AB78D6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AB78D6">
        <w:rPr>
          <w:rFonts w:asciiTheme="minorHAnsi" w:hAnsiTheme="minorHAnsi" w:cstheme="minorHAnsi"/>
          <w:i/>
          <w:iCs/>
          <w:sz w:val="22"/>
          <w:szCs w:val="22"/>
        </w:rPr>
        <w:t>29</w:t>
      </w:r>
      <w:r w:rsidRPr="00AB78D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AB78D6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BC46EA" w:rsidRPr="00AB78D6">
        <w:rPr>
          <w:rFonts w:asciiTheme="minorHAnsi" w:hAnsiTheme="minorHAnsi" w:cstheme="minorHAnsi"/>
          <w:i/>
          <w:iCs/>
          <w:sz w:val="22"/>
          <w:szCs w:val="22"/>
        </w:rPr>
        <w:t>6</w:t>
      </w:r>
    </w:p>
    <w:p w14:paraId="3DBDA5CD" w14:textId="7EE2FD4B" w:rsidR="00D3611A" w:rsidRPr="00D3611A" w:rsidRDefault="00D3611A" w:rsidP="00AB78D6">
      <w:pPr>
        <w:spacing w:line="360" w:lineRule="auto"/>
        <w:jc w:val="right"/>
        <w:rPr>
          <w:rFonts w:asciiTheme="minorHAnsi" w:hAnsiTheme="minorHAnsi" w:cstheme="minorHAnsi"/>
          <w:i/>
          <w:iCs/>
          <w:color w:val="EE0000"/>
          <w:sz w:val="22"/>
          <w:szCs w:val="22"/>
        </w:rPr>
      </w:pPr>
      <w:r w:rsidRPr="00D3611A">
        <w:rPr>
          <w:rFonts w:asciiTheme="minorHAnsi" w:hAnsiTheme="minorHAnsi" w:cstheme="minorHAnsi"/>
          <w:i/>
          <w:iCs/>
          <w:color w:val="EE0000"/>
          <w:sz w:val="22"/>
          <w:szCs w:val="22"/>
        </w:rPr>
        <w:t>Po modyfikacji 20.04.2026</w:t>
      </w:r>
    </w:p>
    <w:p w14:paraId="2C782DBE" w14:textId="1216191A" w:rsidR="00F249D9" w:rsidRPr="00AB78D6" w:rsidRDefault="00B43A14" w:rsidP="00AB78D6">
      <w:pPr>
        <w:spacing w:line="360" w:lineRule="auto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AB78D6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9A2009A" w14:textId="4D82FCC3" w:rsidR="008C5A9B" w:rsidRPr="00AB78D6" w:rsidRDefault="00F249D9" w:rsidP="005301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B78D6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AB78D6">
        <w:rPr>
          <w:rFonts w:asciiTheme="minorHAnsi" w:hAnsiTheme="minorHAnsi" w:cstheme="minorHAnsi"/>
          <w:sz w:val="22"/>
          <w:szCs w:val="22"/>
        </w:rPr>
        <w:t xml:space="preserve">i dostawa </w:t>
      </w:r>
      <w:r w:rsidR="00C36950" w:rsidRPr="00AB78D6">
        <w:rPr>
          <w:rFonts w:asciiTheme="minorHAnsi" w:hAnsiTheme="minorHAnsi" w:cstheme="minorHAnsi"/>
          <w:sz w:val="22"/>
          <w:szCs w:val="22"/>
        </w:rPr>
        <w:t>poleasingowych komputerów stacjonarnych</w:t>
      </w:r>
      <w:r w:rsidR="00211E3B" w:rsidRPr="00AB78D6">
        <w:rPr>
          <w:rFonts w:asciiTheme="minorHAnsi" w:hAnsiTheme="minorHAnsi" w:cstheme="minorHAnsi"/>
          <w:sz w:val="22"/>
          <w:szCs w:val="22"/>
        </w:rPr>
        <w:t xml:space="preserve"> oraz nowych</w:t>
      </w:r>
      <w:r w:rsidR="00C36950" w:rsidRPr="00AB78D6">
        <w:rPr>
          <w:rFonts w:asciiTheme="minorHAnsi" w:hAnsiTheme="minorHAnsi" w:cstheme="minorHAnsi"/>
          <w:sz w:val="22"/>
          <w:szCs w:val="22"/>
        </w:rPr>
        <w:t xml:space="preserve"> monitorów i zestawów klawiatura + mysz</w:t>
      </w:r>
      <w:r w:rsidR="00211E3B" w:rsidRPr="00AB78D6">
        <w:rPr>
          <w:rFonts w:asciiTheme="minorHAnsi" w:hAnsiTheme="minorHAnsi" w:cstheme="minorHAnsi"/>
          <w:sz w:val="22"/>
          <w:szCs w:val="22"/>
        </w:rPr>
        <w:t>.</w:t>
      </w:r>
    </w:p>
    <w:p w14:paraId="23E1A421" w14:textId="77777777" w:rsidR="00354A90" w:rsidRPr="004E302E" w:rsidRDefault="00354A90" w:rsidP="00AB78D6">
      <w:pPr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14:paraId="130EC116" w14:textId="2676DB3D" w:rsidR="00BD7C97" w:rsidRPr="00AB78D6" w:rsidRDefault="00525FD9" w:rsidP="00AB78D6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1: </w:t>
      </w:r>
      <w:r w:rsidR="00C36950"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>Poleasingowe komputery stacjonarne</w:t>
      </w:r>
    </w:p>
    <w:p w14:paraId="44D80A40" w14:textId="0164EFE8" w:rsidR="00937715" w:rsidRPr="00AB78D6" w:rsidRDefault="00C36950" w:rsidP="00AB78D6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AB78D6">
        <w:rPr>
          <w:rFonts w:asciiTheme="minorHAnsi" w:hAnsiTheme="minorHAnsi" w:cstheme="minorHAnsi"/>
          <w:b/>
          <w:bCs/>
        </w:rPr>
        <w:t xml:space="preserve">Dell </w:t>
      </w:r>
      <w:proofErr w:type="spellStart"/>
      <w:r w:rsidRPr="00AB78D6">
        <w:rPr>
          <w:rFonts w:asciiTheme="minorHAnsi" w:hAnsiTheme="minorHAnsi" w:cstheme="minorHAnsi"/>
          <w:b/>
          <w:bCs/>
        </w:rPr>
        <w:t>Optiplex</w:t>
      </w:r>
      <w:proofErr w:type="spellEnd"/>
      <w:r w:rsidRPr="00AB78D6">
        <w:rPr>
          <w:rFonts w:asciiTheme="minorHAnsi" w:hAnsiTheme="minorHAnsi" w:cstheme="minorHAnsi"/>
          <w:b/>
          <w:bCs/>
        </w:rPr>
        <w:t xml:space="preserve"> MFF 3070 </w:t>
      </w:r>
      <w:r w:rsidRPr="00AB78D6">
        <w:rPr>
          <w:rFonts w:asciiTheme="minorHAnsi" w:hAnsiTheme="minorHAnsi" w:cstheme="minorHAnsi"/>
        </w:rPr>
        <w:t>– 5 szt.</w:t>
      </w:r>
    </w:p>
    <w:p w14:paraId="771AAB3F" w14:textId="5670DDCB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 xml:space="preserve">Procesor: Intel </w:t>
      </w:r>
      <w:proofErr w:type="spellStart"/>
      <w:r w:rsidRPr="00AB78D6">
        <w:rPr>
          <w:rFonts w:asciiTheme="minorHAnsi" w:hAnsiTheme="minorHAnsi" w:cstheme="minorHAnsi"/>
        </w:rPr>
        <w:t>Core</w:t>
      </w:r>
      <w:proofErr w:type="spellEnd"/>
      <w:r w:rsidRPr="00AB78D6">
        <w:rPr>
          <w:rFonts w:asciiTheme="minorHAnsi" w:hAnsiTheme="minorHAnsi" w:cstheme="minorHAnsi"/>
        </w:rPr>
        <w:t xml:space="preserve"> i5-9500T</w:t>
      </w:r>
    </w:p>
    <w:p w14:paraId="7D7DA407" w14:textId="688D411E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Pamięć RAM: 16GB</w:t>
      </w:r>
    </w:p>
    <w:p w14:paraId="663F593B" w14:textId="20F8ADF6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Dysk: SSD 256GB</w:t>
      </w:r>
    </w:p>
    <w:p w14:paraId="65EED07C" w14:textId="57A4657C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System operacyjny: Windows 10 Pro lub Windows 11 Pro</w:t>
      </w:r>
    </w:p>
    <w:p w14:paraId="1D02CB2E" w14:textId="132985BF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 xml:space="preserve">Gwarancja: </w:t>
      </w:r>
      <w:r w:rsidRPr="00AB78D6">
        <w:rPr>
          <w:rFonts w:asciiTheme="minorHAnsi" w:hAnsiTheme="minorHAnsi" w:cstheme="minorHAnsi"/>
          <w:b/>
          <w:bCs/>
        </w:rPr>
        <w:t>min.</w:t>
      </w:r>
      <w:r w:rsidRPr="00AB78D6">
        <w:rPr>
          <w:rFonts w:asciiTheme="minorHAnsi" w:hAnsiTheme="minorHAnsi" w:cstheme="minorHAnsi"/>
        </w:rPr>
        <w:t xml:space="preserve"> </w:t>
      </w:r>
      <w:r w:rsidRPr="00AB78D6">
        <w:rPr>
          <w:rFonts w:asciiTheme="minorHAnsi" w:hAnsiTheme="minorHAnsi" w:cstheme="minorHAnsi"/>
          <w:b/>
          <w:bCs/>
        </w:rPr>
        <w:t>6 miesięcy</w:t>
      </w:r>
    </w:p>
    <w:p w14:paraId="42C27FBF" w14:textId="77777777" w:rsidR="00D3611A" w:rsidRDefault="00673978" w:rsidP="00D3611A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Kompatybilny zasilacz w zestawie</w:t>
      </w:r>
    </w:p>
    <w:p w14:paraId="5D484F82" w14:textId="12041C68" w:rsidR="00D3611A" w:rsidRPr="00D3611A" w:rsidRDefault="00D3611A" w:rsidP="00D3611A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  <w:color w:val="EE0000"/>
        </w:rPr>
      </w:pPr>
      <w:r w:rsidRPr="00D3611A">
        <w:rPr>
          <w:rFonts w:cs="Calibri"/>
          <w:color w:val="EE0000"/>
        </w:rPr>
        <w:t xml:space="preserve">Zamawiający dopuszcza zaoferowanie innego komputera MFF lub USFF pod warunkiem, </w:t>
      </w:r>
      <w:r w:rsidRPr="00D3611A">
        <w:rPr>
          <w:rFonts w:asciiTheme="minorHAnsi" w:hAnsiTheme="minorHAnsi" w:cstheme="minorHAnsi"/>
          <w:color w:val="EE0000"/>
        </w:rPr>
        <w:t>że jego parametry będą takie same lub lepsze niż opisywane.</w:t>
      </w:r>
    </w:p>
    <w:p w14:paraId="0426F9AA" w14:textId="3A1F260A" w:rsidR="00D3611A" w:rsidRPr="005002AC" w:rsidRDefault="00D3611A" w:rsidP="00D3611A">
      <w:pPr>
        <w:pStyle w:val="Akapitzlist"/>
        <w:spacing w:after="0" w:line="360" w:lineRule="auto"/>
        <w:ind w:left="1440"/>
        <w:rPr>
          <w:rFonts w:asciiTheme="minorHAnsi" w:hAnsiTheme="minorHAnsi" w:cstheme="minorHAnsi"/>
          <w:sz w:val="14"/>
          <w:szCs w:val="14"/>
        </w:rPr>
      </w:pPr>
    </w:p>
    <w:p w14:paraId="4E6D725C" w14:textId="30FE9421" w:rsidR="00937715" w:rsidRPr="00AB78D6" w:rsidRDefault="00937715" w:rsidP="00AB78D6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2: </w:t>
      </w:r>
      <w:r w:rsidR="00C36950"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>Monitory i zestawy klawiatura + mysz</w:t>
      </w:r>
    </w:p>
    <w:p w14:paraId="5475CBCD" w14:textId="0705A95F" w:rsidR="00BC46EA" w:rsidRPr="00AB78D6" w:rsidRDefault="00C36950" w:rsidP="00AB78D6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  <w:b/>
          <w:bCs/>
        </w:rPr>
        <w:t xml:space="preserve">Monitor AOC Q27B35E </w:t>
      </w:r>
      <w:r w:rsidRPr="00AB78D6">
        <w:rPr>
          <w:rFonts w:asciiTheme="minorHAnsi" w:hAnsiTheme="minorHAnsi" w:cstheme="minorHAnsi"/>
        </w:rPr>
        <w:t>– 5 szt.</w:t>
      </w:r>
    </w:p>
    <w:p w14:paraId="3AB7EA93" w14:textId="3048ED67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Przekątna: 27”</w:t>
      </w:r>
    </w:p>
    <w:p w14:paraId="39BC17AB" w14:textId="282B5E3B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Rozdzielczość: 2560 x 1440</w:t>
      </w:r>
    </w:p>
    <w:p w14:paraId="56E8B5AF" w14:textId="73C740FD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Częstotliwość odświeżania ekranu: 75Hz</w:t>
      </w:r>
    </w:p>
    <w:p w14:paraId="4BA5EBB3" w14:textId="76051776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  <w:lang w:val="en-GB"/>
        </w:rPr>
      </w:pPr>
      <w:proofErr w:type="spellStart"/>
      <w:r w:rsidRPr="00AB78D6">
        <w:rPr>
          <w:rFonts w:asciiTheme="minorHAnsi" w:hAnsiTheme="minorHAnsi" w:cstheme="minorHAnsi"/>
          <w:lang w:val="en-GB"/>
        </w:rPr>
        <w:t>Złącza</w:t>
      </w:r>
      <w:proofErr w:type="spellEnd"/>
      <w:r w:rsidRPr="00AB78D6">
        <w:rPr>
          <w:rFonts w:asciiTheme="minorHAnsi" w:hAnsiTheme="minorHAnsi" w:cstheme="minorHAnsi"/>
          <w:lang w:val="en-GB"/>
        </w:rPr>
        <w:t>: 1x DisplayPort, 1x HDMI</w:t>
      </w:r>
    </w:p>
    <w:p w14:paraId="62A8F7E4" w14:textId="19BF5432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Możliwość montażu na ścianie za pomocą uchwytów zgodnych z VESA 100x100</w:t>
      </w:r>
    </w:p>
    <w:p w14:paraId="165FB659" w14:textId="4CC385EB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Zamawiający dopuszcza zaoferowanie innego monitora pod warunkiem, że jego parametry będą takie same lub lepsze niż opisywane.</w:t>
      </w:r>
    </w:p>
    <w:p w14:paraId="7A1BE43C" w14:textId="2664B7C1" w:rsidR="00C36950" w:rsidRPr="00AB78D6" w:rsidRDefault="00C36950" w:rsidP="00AB78D6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  <w:b/>
          <w:bCs/>
        </w:rPr>
        <w:t>Bezprzewodowy zestaw klawiatura + mysz Dell KM3322W</w:t>
      </w:r>
      <w:r w:rsidRPr="00AB78D6">
        <w:rPr>
          <w:rFonts w:asciiTheme="minorHAnsi" w:hAnsiTheme="minorHAnsi" w:cstheme="minorHAnsi"/>
        </w:rPr>
        <w:t xml:space="preserve"> – 5 szt.</w:t>
      </w:r>
    </w:p>
    <w:p w14:paraId="360154FF" w14:textId="77777777" w:rsidR="004D50D7" w:rsidRPr="005002AC" w:rsidRDefault="004D50D7" w:rsidP="00AB78D6">
      <w:pPr>
        <w:spacing w:line="360" w:lineRule="auto"/>
        <w:rPr>
          <w:rFonts w:asciiTheme="minorHAnsi" w:hAnsiTheme="minorHAnsi" w:cstheme="minorHAnsi"/>
          <w:b/>
          <w:bCs/>
          <w:sz w:val="16"/>
          <w:szCs w:val="16"/>
        </w:rPr>
      </w:pPr>
    </w:p>
    <w:p w14:paraId="09D92D28" w14:textId="2F1395D8" w:rsidR="00342389" w:rsidRPr="00AB78D6" w:rsidRDefault="00AB78D6" w:rsidP="00AB78D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B78D6">
        <w:rPr>
          <w:rFonts w:asciiTheme="minorHAnsi" w:hAnsiTheme="minorHAnsi" w:cstheme="minorHAnsi"/>
          <w:b/>
          <w:bCs/>
          <w:sz w:val="22"/>
          <w:szCs w:val="22"/>
        </w:rPr>
        <w:t xml:space="preserve">Dodatkowe informacje: </w:t>
      </w:r>
    </w:p>
    <w:p w14:paraId="1CA31D55" w14:textId="3E7BEA50" w:rsidR="00B43A14" w:rsidRPr="00AB78D6" w:rsidRDefault="00B43A14" w:rsidP="00AB78D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 xml:space="preserve">Termin dostawy: </w:t>
      </w:r>
      <w:r w:rsidR="00CD7DE9" w:rsidRPr="00AB78D6">
        <w:rPr>
          <w:rFonts w:asciiTheme="minorHAnsi" w:hAnsiTheme="minorHAnsi" w:cstheme="minorHAnsi"/>
          <w:b/>
          <w:bCs/>
        </w:rPr>
        <w:t>7</w:t>
      </w:r>
      <w:r w:rsidR="00BE3431" w:rsidRPr="00AB78D6">
        <w:rPr>
          <w:rFonts w:asciiTheme="minorHAnsi" w:hAnsiTheme="minorHAnsi" w:cstheme="minorHAnsi"/>
          <w:b/>
          <w:bCs/>
        </w:rPr>
        <w:t xml:space="preserve"> dni</w:t>
      </w:r>
      <w:r w:rsidR="001D1780">
        <w:rPr>
          <w:rFonts w:asciiTheme="minorHAnsi" w:hAnsiTheme="minorHAnsi" w:cstheme="minorHAnsi"/>
          <w:b/>
          <w:bCs/>
        </w:rPr>
        <w:t xml:space="preserve"> od daty zawarcia umowy.</w:t>
      </w:r>
    </w:p>
    <w:p w14:paraId="176CF113" w14:textId="0F589667" w:rsidR="00B43A14" w:rsidRPr="00AB78D6" w:rsidRDefault="00955A6E" w:rsidP="00AB78D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AB78D6" w:rsidRDefault="00FD7976" w:rsidP="00AB78D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Pozostałe warunki określa umowa</w:t>
      </w:r>
    </w:p>
    <w:sectPr w:rsidR="00FD7976" w:rsidRPr="00AB78D6" w:rsidSect="00530133">
      <w:headerReference w:type="default" r:id="rId8"/>
      <w:footerReference w:type="default" r:id="rId9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CBA3" w14:textId="77777777" w:rsidR="00783D1A" w:rsidRPr="00D21E6F" w:rsidRDefault="00783D1A" w:rsidP="00FE4510">
      <w:r w:rsidRPr="00D21E6F">
        <w:separator/>
      </w:r>
    </w:p>
  </w:endnote>
  <w:endnote w:type="continuationSeparator" w:id="0">
    <w:p w14:paraId="2AA0FFD1" w14:textId="77777777" w:rsidR="00783D1A" w:rsidRPr="00D21E6F" w:rsidRDefault="00783D1A" w:rsidP="00FE4510">
      <w:r w:rsidRPr="00D21E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71207282" w:rsidR="00A65B29" w:rsidRPr="00D21E6F" w:rsidRDefault="002B4B81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DOK/Z/WND.7</w:t>
    </w:r>
    <w:r w:rsidR="00A65B29" w:rsidRPr="00D21E6F">
      <w:rPr>
        <w:rFonts w:ascii="Calibri" w:hAnsi="Calibri" w:cs="Arial"/>
      </w:rPr>
      <w:tab/>
    </w:r>
    <w:r w:rsidR="00A65B29" w:rsidRPr="00D21E6F">
      <w:rPr>
        <w:rFonts w:ascii="Calibri" w:hAnsi="Calibri" w:cs="Arial"/>
      </w:rPr>
      <w:tab/>
      <w:t xml:space="preserve">Strona </w:t>
    </w:r>
    <w:r w:rsidR="00FC15AC" w:rsidRPr="00D21E6F">
      <w:rPr>
        <w:rFonts w:ascii="Calibri" w:hAnsi="Calibri" w:cs="Arial"/>
      </w:rPr>
      <w:fldChar w:fldCharType="begin"/>
    </w:r>
    <w:r w:rsidR="00A65B29" w:rsidRPr="00D21E6F">
      <w:rPr>
        <w:rFonts w:ascii="Calibri" w:hAnsi="Calibri" w:cs="Arial"/>
      </w:rPr>
      <w:instrText xml:space="preserve"> PAGE </w:instrText>
    </w:r>
    <w:r w:rsidR="00FC15AC" w:rsidRPr="00D21E6F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1</w:t>
    </w:r>
    <w:r w:rsidR="00FC15AC" w:rsidRPr="00D21E6F">
      <w:rPr>
        <w:rFonts w:ascii="Calibri" w:hAnsi="Calibri" w:cs="Arial"/>
      </w:rPr>
      <w:fldChar w:fldCharType="end"/>
    </w:r>
    <w:r w:rsidR="00A65B29" w:rsidRPr="00D21E6F">
      <w:rPr>
        <w:rFonts w:ascii="Calibri" w:hAnsi="Calibri" w:cs="Arial"/>
      </w:rPr>
      <w:t xml:space="preserve"> z </w:t>
    </w:r>
    <w:r w:rsidR="00FC15AC" w:rsidRPr="00D21E6F">
      <w:rPr>
        <w:rFonts w:ascii="Calibri" w:hAnsi="Calibri" w:cs="Arial"/>
      </w:rPr>
      <w:fldChar w:fldCharType="begin"/>
    </w:r>
    <w:r w:rsidR="00A65B29" w:rsidRPr="00D21E6F">
      <w:rPr>
        <w:rFonts w:ascii="Calibri" w:hAnsi="Calibri" w:cs="Arial"/>
      </w:rPr>
      <w:instrText xml:space="preserve"> NUMPAGES </w:instrText>
    </w:r>
    <w:r w:rsidR="00FC15AC" w:rsidRPr="00D21E6F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1</w:t>
    </w:r>
    <w:r w:rsidR="00FC15AC" w:rsidRPr="00D21E6F">
      <w:rPr>
        <w:rFonts w:ascii="Calibri" w:hAnsi="Calibri" w:cs="Arial"/>
      </w:rPr>
      <w:fldChar w:fldCharType="end"/>
    </w:r>
  </w:p>
  <w:p w14:paraId="67E9653B" w14:textId="77777777" w:rsidR="00A65B29" w:rsidRPr="00D21E6F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B97E2" w14:textId="77777777" w:rsidR="00783D1A" w:rsidRPr="00D21E6F" w:rsidRDefault="00783D1A" w:rsidP="00FE4510">
      <w:r w:rsidRPr="00D21E6F">
        <w:separator/>
      </w:r>
    </w:p>
  </w:footnote>
  <w:footnote w:type="continuationSeparator" w:id="0">
    <w:p w14:paraId="145C3347" w14:textId="77777777" w:rsidR="00783D1A" w:rsidRPr="00D21E6F" w:rsidRDefault="00783D1A" w:rsidP="00FE4510">
      <w:r w:rsidRPr="00D21E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70CD3D38" w:rsidR="003D5FCA" w:rsidRPr="00D21E6F" w:rsidRDefault="00AB78D6" w:rsidP="00AB78D6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D21E6F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09402E4F">
          <wp:simplePos x="0" y="0"/>
          <wp:positionH relativeFrom="column">
            <wp:posOffset>4940935</wp:posOffset>
          </wp:positionH>
          <wp:positionV relativeFrom="page">
            <wp:posOffset>276225</wp:posOffset>
          </wp:positionV>
          <wp:extent cx="1228659" cy="954405"/>
          <wp:effectExtent l="0" t="0" r="0" b="0"/>
          <wp:wrapNone/>
          <wp:docPr id="440192970" name="Obraz 44019297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1" t="5041" r="6381" b="7258"/>
                  <a:stretch>
                    <a:fillRect/>
                  </a:stretch>
                </pic:blipFill>
                <pic:spPr bwMode="auto">
                  <a:xfrm>
                    <a:off x="0" y="0"/>
                    <a:ext cx="1228659" cy="954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 w:rsidRPr="00D21E6F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2D58CE90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385068467" name="Obraz 38506846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21E6F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58EBCED8" w:rsidR="00A65B29" w:rsidRPr="00D21E6F" w:rsidRDefault="00A65B29" w:rsidP="00AB78D6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 xml:space="preserve">ul. </w:t>
    </w:r>
    <w:r w:rsidR="00DE31A8" w:rsidRPr="00D21E6F">
      <w:rPr>
        <w:rFonts w:ascii="Calibri" w:hAnsi="Calibri"/>
        <w:i/>
        <w:sz w:val="18"/>
        <w:szCs w:val="18"/>
      </w:rPr>
      <w:t>Pstrowskiego</w:t>
    </w:r>
    <w:r w:rsidR="00066B2A" w:rsidRPr="00D21E6F">
      <w:rPr>
        <w:rFonts w:ascii="Calibri" w:hAnsi="Calibri"/>
        <w:i/>
        <w:sz w:val="18"/>
        <w:szCs w:val="18"/>
      </w:rPr>
      <w:t xml:space="preserve"> 28B</w:t>
    </w:r>
    <w:r w:rsidRPr="00D21E6F">
      <w:rPr>
        <w:rFonts w:ascii="Calibri" w:hAnsi="Calibri"/>
        <w:i/>
        <w:sz w:val="18"/>
        <w:szCs w:val="18"/>
      </w:rPr>
      <w:t>, 10-602 Olsztyn</w:t>
    </w:r>
  </w:p>
  <w:p w14:paraId="4C8CD2B4" w14:textId="696B1C18" w:rsidR="00A65B29" w:rsidRPr="006C47E4" w:rsidRDefault="00A65B29" w:rsidP="00AB78D6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tel. 89-537-38-11, fax 89-537-38-10</w:t>
    </w:r>
  </w:p>
  <w:p w14:paraId="517C2612" w14:textId="4D21A693" w:rsidR="00A65B29" w:rsidRPr="006C47E4" w:rsidRDefault="00A65B29" w:rsidP="00AB78D6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www.wspr.olsztyn.pl, sekretariat@wspr.olsztyn.pl</w:t>
    </w:r>
  </w:p>
  <w:p w14:paraId="22CD62D9" w14:textId="1F0037C9" w:rsidR="00A65B29" w:rsidRPr="00D21E6F" w:rsidRDefault="00A65B29" w:rsidP="00AB78D6">
    <w:pPr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Pr="00D21E6F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Pr="00D21E6F" w:rsidRDefault="0081137D" w:rsidP="00FE4510">
    <w:pPr>
      <w:pStyle w:val="Nagwek"/>
      <w:ind w:left="-1417"/>
    </w:pPr>
    <w:r w:rsidRPr="00D21E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7F1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72E"/>
    <w:multiLevelType w:val="hybridMultilevel"/>
    <w:tmpl w:val="BCAED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31DC9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E1D03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9C34032"/>
    <w:multiLevelType w:val="hybridMultilevel"/>
    <w:tmpl w:val="BCAED170"/>
    <w:lvl w:ilvl="0" w:tplc="6E728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C43FF"/>
    <w:multiLevelType w:val="hybridMultilevel"/>
    <w:tmpl w:val="6346D074"/>
    <w:lvl w:ilvl="0" w:tplc="6C50C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223639">
    <w:abstractNumId w:val="12"/>
  </w:num>
  <w:num w:numId="2" w16cid:durableId="2043825918">
    <w:abstractNumId w:val="10"/>
  </w:num>
  <w:num w:numId="3" w16cid:durableId="526409500">
    <w:abstractNumId w:val="22"/>
  </w:num>
  <w:num w:numId="4" w16cid:durableId="637537624">
    <w:abstractNumId w:val="9"/>
  </w:num>
  <w:num w:numId="5" w16cid:durableId="145903201">
    <w:abstractNumId w:val="6"/>
  </w:num>
  <w:num w:numId="6" w16cid:durableId="1639071927">
    <w:abstractNumId w:val="23"/>
  </w:num>
  <w:num w:numId="7" w16cid:durableId="121770613">
    <w:abstractNumId w:val="30"/>
  </w:num>
  <w:num w:numId="8" w16cid:durableId="754133207">
    <w:abstractNumId w:val="7"/>
  </w:num>
  <w:num w:numId="9" w16cid:durableId="1426533396">
    <w:abstractNumId w:val="24"/>
  </w:num>
  <w:num w:numId="10" w16cid:durableId="680006109">
    <w:abstractNumId w:val="14"/>
  </w:num>
  <w:num w:numId="11" w16cid:durableId="547644734">
    <w:abstractNumId w:val="20"/>
  </w:num>
  <w:num w:numId="12" w16cid:durableId="1079404794">
    <w:abstractNumId w:val="16"/>
  </w:num>
  <w:num w:numId="13" w16cid:durableId="874121649">
    <w:abstractNumId w:val="27"/>
  </w:num>
  <w:num w:numId="14" w16cid:durableId="1164128724">
    <w:abstractNumId w:val="17"/>
  </w:num>
  <w:num w:numId="15" w16cid:durableId="45108079">
    <w:abstractNumId w:val="1"/>
  </w:num>
  <w:num w:numId="16" w16cid:durableId="1489518648">
    <w:abstractNumId w:val="29"/>
  </w:num>
  <w:num w:numId="17" w16cid:durableId="36782935">
    <w:abstractNumId w:val="3"/>
  </w:num>
  <w:num w:numId="18" w16cid:durableId="2085368184">
    <w:abstractNumId w:val="18"/>
  </w:num>
  <w:num w:numId="19" w16cid:durableId="690649742">
    <w:abstractNumId w:val="8"/>
  </w:num>
  <w:num w:numId="20" w16cid:durableId="957643053">
    <w:abstractNumId w:val="28"/>
  </w:num>
  <w:num w:numId="21" w16cid:durableId="1267037376">
    <w:abstractNumId w:val="21"/>
  </w:num>
  <w:num w:numId="22" w16cid:durableId="2081977169">
    <w:abstractNumId w:val="19"/>
  </w:num>
  <w:num w:numId="23" w16cid:durableId="883103495">
    <w:abstractNumId w:val="4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55025">
    <w:abstractNumId w:val="5"/>
  </w:num>
  <w:num w:numId="25" w16cid:durableId="1886944460">
    <w:abstractNumId w:val="26"/>
  </w:num>
  <w:num w:numId="26" w16cid:durableId="990596861">
    <w:abstractNumId w:val="15"/>
  </w:num>
  <w:num w:numId="27" w16cid:durableId="519466755">
    <w:abstractNumId w:val="25"/>
  </w:num>
  <w:num w:numId="28" w16cid:durableId="359866200">
    <w:abstractNumId w:val="11"/>
  </w:num>
  <w:num w:numId="29" w16cid:durableId="182480776">
    <w:abstractNumId w:val="31"/>
  </w:num>
  <w:num w:numId="30" w16cid:durableId="1369407361">
    <w:abstractNumId w:val="13"/>
  </w:num>
  <w:num w:numId="31" w16cid:durableId="2102556278">
    <w:abstractNumId w:val="0"/>
  </w:num>
  <w:num w:numId="32" w16cid:durableId="232930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05A6A"/>
    <w:rsid w:val="000213B6"/>
    <w:rsid w:val="000323ED"/>
    <w:rsid w:val="00040AC8"/>
    <w:rsid w:val="0004404C"/>
    <w:rsid w:val="00046F91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D318C"/>
    <w:rsid w:val="000F5CA9"/>
    <w:rsid w:val="001202DA"/>
    <w:rsid w:val="00127F8F"/>
    <w:rsid w:val="00140EE0"/>
    <w:rsid w:val="00142BF1"/>
    <w:rsid w:val="001453B6"/>
    <w:rsid w:val="001734B9"/>
    <w:rsid w:val="001854B8"/>
    <w:rsid w:val="00196196"/>
    <w:rsid w:val="001A00D0"/>
    <w:rsid w:val="001A3F6F"/>
    <w:rsid w:val="001C488E"/>
    <w:rsid w:val="001D1780"/>
    <w:rsid w:val="001D73C7"/>
    <w:rsid w:val="001E0F86"/>
    <w:rsid w:val="001F0CB1"/>
    <w:rsid w:val="001F4601"/>
    <w:rsid w:val="002025AB"/>
    <w:rsid w:val="0020772B"/>
    <w:rsid w:val="00211E3B"/>
    <w:rsid w:val="00213FAB"/>
    <w:rsid w:val="00221C92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93C1E"/>
    <w:rsid w:val="002A1702"/>
    <w:rsid w:val="002A34DD"/>
    <w:rsid w:val="002A53D8"/>
    <w:rsid w:val="002A54B2"/>
    <w:rsid w:val="002B4B81"/>
    <w:rsid w:val="002B605F"/>
    <w:rsid w:val="002C0524"/>
    <w:rsid w:val="002C0E1C"/>
    <w:rsid w:val="002C0F5F"/>
    <w:rsid w:val="002C13D4"/>
    <w:rsid w:val="002C2638"/>
    <w:rsid w:val="002D1A14"/>
    <w:rsid w:val="002D65C7"/>
    <w:rsid w:val="002F257B"/>
    <w:rsid w:val="002F274F"/>
    <w:rsid w:val="002F31DA"/>
    <w:rsid w:val="002F6A2C"/>
    <w:rsid w:val="003225C4"/>
    <w:rsid w:val="003234F8"/>
    <w:rsid w:val="0032485D"/>
    <w:rsid w:val="00324C4D"/>
    <w:rsid w:val="00342389"/>
    <w:rsid w:val="0034667E"/>
    <w:rsid w:val="00354A90"/>
    <w:rsid w:val="00366CE4"/>
    <w:rsid w:val="00377DF7"/>
    <w:rsid w:val="00382C2D"/>
    <w:rsid w:val="00386E61"/>
    <w:rsid w:val="0038716D"/>
    <w:rsid w:val="00394379"/>
    <w:rsid w:val="00395B3C"/>
    <w:rsid w:val="003A21D3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3C47"/>
    <w:rsid w:val="00414E7D"/>
    <w:rsid w:val="00421589"/>
    <w:rsid w:val="004315AB"/>
    <w:rsid w:val="00433992"/>
    <w:rsid w:val="0043677F"/>
    <w:rsid w:val="00436905"/>
    <w:rsid w:val="00446DEA"/>
    <w:rsid w:val="00462E8D"/>
    <w:rsid w:val="00491559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C795E"/>
    <w:rsid w:val="004D109A"/>
    <w:rsid w:val="004D50D7"/>
    <w:rsid w:val="004E2F95"/>
    <w:rsid w:val="004E302E"/>
    <w:rsid w:val="004F3D0C"/>
    <w:rsid w:val="005002AC"/>
    <w:rsid w:val="00516D65"/>
    <w:rsid w:val="00525FD9"/>
    <w:rsid w:val="00526258"/>
    <w:rsid w:val="00530133"/>
    <w:rsid w:val="00543C09"/>
    <w:rsid w:val="005440FE"/>
    <w:rsid w:val="005618AA"/>
    <w:rsid w:val="00574E4B"/>
    <w:rsid w:val="005758EE"/>
    <w:rsid w:val="00594CAD"/>
    <w:rsid w:val="005A3515"/>
    <w:rsid w:val="005A4A28"/>
    <w:rsid w:val="005B3529"/>
    <w:rsid w:val="005B70A7"/>
    <w:rsid w:val="005C455C"/>
    <w:rsid w:val="005D408E"/>
    <w:rsid w:val="005E2BB2"/>
    <w:rsid w:val="005F668F"/>
    <w:rsid w:val="00610A26"/>
    <w:rsid w:val="00615BF6"/>
    <w:rsid w:val="0062435F"/>
    <w:rsid w:val="00631FC0"/>
    <w:rsid w:val="00637BEB"/>
    <w:rsid w:val="0064042A"/>
    <w:rsid w:val="00642708"/>
    <w:rsid w:val="00645B37"/>
    <w:rsid w:val="00663D76"/>
    <w:rsid w:val="00673978"/>
    <w:rsid w:val="006746C5"/>
    <w:rsid w:val="006842CF"/>
    <w:rsid w:val="006866B3"/>
    <w:rsid w:val="006906F7"/>
    <w:rsid w:val="00696D11"/>
    <w:rsid w:val="006A11C5"/>
    <w:rsid w:val="006A2899"/>
    <w:rsid w:val="006B440F"/>
    <w:rsid w:val="006B5F84"/>
    <w:rsid w:val="006B68A8"/>
    <w:rsid w:val="006C47E4"/>
    <w:rsid w:val="006C64A7"/>
    <w:rsid w:val="006D4C50"/>
    <w:rsid w:val="006F4315"/>
    <w:rsid w:val="00705226"/>
    <w:rsid w:val="00705AB7"/>
    <w:rsid w:val="0071409C"/>
    <w:rsid w:val="00715EA5"/>
    <w:rsid w:val="00717DB6"/>
    <w:rsid w:val="00724757"/>
    <w:rsid w:val="007325AA"/>
    <w:rsid w:val="00735E91"/>
    <w:rsid w:val="00747AEF"/>
    <w:rsid w:val="00756588"/>
    <w:rsid w:val="00770F72"/>
    <w:rsid w:val="00774B48"/>
    <w:rsid w:val="00782BBE"/>
    <w:rsid w:val="00783D1A"/>
    <w:rsid w:val="00795907"/>
    <w:rsid w:val="007A151B"/>
    <w:rsid w:val="007B4CB9"/>
    <w:rsid w:val="007C3B9B"/>
    <w:rsid w:val="007D6A85"/>
    <w:rsid w:val="007E650F"/>
    <w:rsid w:val="007F5BEA"/>
    <w:rsid w:val="00800629"/>
    <w:rsid w:val="0081137D"/>
    <w:rsid w:val="008142A9"/>
    <w:rsid w:val="00835BB6"/>
    <w:rsid w:val="00841ED6"/>
    <w:rsid w:val="008428D6"/>
    <w:rsid w:val="00842E6A"/>
    <w:rsid w:val="00843315"/>
    <w:rsid w:val="00876264"/>
    <w:rsid w:val="0088113C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8F53E9"/>
    <w:rsid w:val="009131A9"/>
    <w:rsid w:val="00920BB1"/>
    <w:rsid w:val="00922561"/>
    <w:rsid w:val="00926F49"/>
    <w:rsid w:val="00937715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C59D5"/>
    <w:rsid w:val="009E4811"/>
    <w:rsid w:val="009E73CF"/>
    <w:rsid w:val="00A008D6"/>
    <w:rsid w:val="00A12C81"/>
    <w:rsid w:val="00A22E8B"/>
    <w:rsid w:val="00A26739"/>
    <w:rsid w:val="00A26985"/>
    <w:rsid w:val="00A275C1"/>
    <w:rsid w:val="00A30ABB"/>
    <w:rsid w:val="00A47DF1"/>
    <w:rsid w:val="00A62B51"/>
    <w:rsid w:val="00A65B29"/>
    <w:rsid w:val="00A85A9E"/>
    <w:rsid w:val="00AA7E97"/>
    <w:rsid w:val="00AB0130"/>
    <w:rsid w:val="00AB78D6"/>
    <w:rsid w:val="00AD1E36"/>
    <w:rsid w:val="00AD367C"/>
    <w:rsid w:val="00AE2A2A"/>
    <w:rsid w:val="00AE48A0"/>
    <w:rsid w:val="00AF30BA"/>
    <w:rsid w:val="00AF31AD"/>
    <w:rsid w:val="00B131AA"/>
    <w:rsid w:val="00B162B0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46EA"/>
    <w:rsid w:val="00BC6283"/>
    <w:rsid w:val="00BD1101"/>
    <w:rsid w:val="00BD3210"/>
    <w:rsid w:val="00BD36A4"/>
    <w:rsid w:val="00BD7C97"/>
    <w:rsid w:val="00BE2742"/>
    <w:rsid w:val="00BE3431"/>
    <w:rsid w:val="00BE4419"/>
    <w:rsid w:val="00BE4CCC"/>
    <w:rsid w:val="00BF5F96"/>
    <w:rsid w:val="00C10773"/>
    <w:rsid w:val="00C3340C"/>
    <w:rsid w:val="00C36950"/>
    <w:rsid w:val="00C5271C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3CC2"/>
    <w:rsid w:val="00CC5722"/>
    <w:rsid w:val="00CD03D4"/>
    <w:rsid w:val="00CD1AE5"/>
    <w:rsid w:val="00CD2F98"/>
    <w:rsid w:val="00CD311B"/>
    <w:rsid w:val="00CD6D2A"/>
    <w:rsid w:val="00CD7DE9"/>
    <w:rsid w:val="00CE5B90"/>
    <w:rsid w:val="00CE7369"/>
    <w:rsid w:val="00CF75D9"/>
    <w:rsid w:val="00D15C25"/>
    <w:rsid w:val="00D17448"/>
    <w:rsid w:val="00D21E6F"/>
    <w:rsid w:val="00D33B00"/>
    <w:rsid w:val="00D35032"/>
    <w:rsid w:val="00D3611A"/>
    <w:rsid w:val="00D36E38"/>
    <w:rsid w:val="00D7171C"/>
    <w:rsid w:val="00D7366B"/>
    <w:rsid w:val="00D7497C"/>
    <w:rsid w:val="00DA1A79"/>
    <w:rsid w:val="00DA4DFD"/>
    <w:rsid w:val="00DC1271"/>
    <w:rsid w:val="00DC29A6"/>
    <w:rsid w:val="00DD0B23"/>
    <w:rsid w:val="00DE31A8"/>
    <w:rsid w:val="00DE4784"/>
    <w:rsid w:val="00E212A0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C6BEB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2BFE"/>
    <w:rsid w:val="00F4769F"/>
    <w:rsid w:val="00F4780B"/>
    <w:rsid w:val="00F61BAB"/>
    <w:rsid w:val="00F67B5B"/>
    <w:rsid w:val="00F826F3"/>
    <w:rsid w:val="00F828D7"/>
    <w:rsid w:val="00F84B9B"/>
    <w:rsid w:val="00F85552"/>
    <w:rsid w:val="00F8569B"/>
    <w:rsid w:val="00FC15AC"/>
    <w:rsid w:val="00FC39C9"/>
    <w:rsid w:val="00FD7976"/>
    <w:rsid w:val="00FE4153"/>
    <w:rsid w:val="00FE4510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5DB5F1C7-2B58-4FF2-B67D-4D3F3B18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6B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0943A-D692-48F3-BFD5-A9487D1E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Kalińska</cp:lastModifiedBy>
  <cp:revision>6</cp:revision>
  <cp:lastPrinted>2022-11-16T12:50:00Z</cp:lastPrinted>
  <dcterms:created xsi:type="dcterms:W3CDTF">2026-04-20T11:43:00Z</dcterms:created>
  <dcterms:modified xsi:type="dcterms:W3CDTF">2026-04-20T11:50:00Z</dcterms:modified>
</cp:coreProperties>
</file>