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54C8" w14:textId="3828C361" w:rsidR="00DE0F55" w:rsidRDefault="009D32E4" w:rsidP="00772C62">
      <w:pPr>
        <w:pStyle w:val="Nagwek3"/>
        <w:spacing w:before="0" w:after="14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72C6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F95C91" w:rsidRPr="00772C62">
        <w:rPr>
          <w:rFonts w:asciiTheme="minorHAnsi" w:hAnsiTheme="minorHAnsi" w:cstheme="minorHAnsi"/>
          <w:sz w:val="22"/>
          <w:szCs w:val="22"/>
        </w:rPr>
        <w:t>2</w:t>
      </w:r>
      <w:r w:rsidRPr="00772C62">
        <w:rPr>
          <w:rFonts w:asciiTheme="minorHAnsi" w:hAnsiTheme="minorHAnsi" w:cstheme="minorHAnsi"/>
          <w:sz w:val="22"/>
          <w:szCs w:val="22"/>
        </w:rPr>
        <w:t xml:space="preserve"> – FORMULARZ PARAMETRÓW TECHNICZNYCH</w:t>
      </w:r>
    </w:p>
    <w:p w14:paraId="1F9035C5" w14:textId="6B73E201" w:rsidR="009D32E4" w:rsidRDefault="009D32E4" w:rsidP="009D32E4">
      <w:pPr>
        <w:jc w:val="both"/>
        <w:rPr>
          <w:rFonts w:cs="Arial"/>
        </w:rPr>
      </w:pPr>
    </w:p>
    <w:tbl>
      <w:tblPr>
        <w:tblW w:w="10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5140"/>
      </w:tblGrid>
      <w:tr w:rsidR="009D32E4" w:rsidRPr="009D32E4" w14:paraId="0A12F434" w14:textId="77777777" w:rsidTr="009D32E4">
        <w:trPr>
          <w:trHeight w:val="263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A6B867A" w14:textId="65CC58B4" w:rsidR="009D32E4" w:rsidRPr="009D32E4" w:rsidRDefault="009D32E4" w:rsidP="009D32E4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b/>
                <w:sz w:val="22"/>
              </w:rPr>
              <w:t>POJAZD BAZOWY:</w:t>
            </w:r>
          </w:p>
        </w:tc>
      </w:tr>
      <w:tr w:rsidR="009D32E4" w:rsidRPr="009D32E4" w14:paraId="514567BB" w14:textId="77777777" w:rsidTr="009D32E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142F285D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en-US"/>
              </w:rPr>
            </w:pPr>
            <w:proofErr w:type="spellStart"/>
            <w:r w:rsidRPr="009D32E4">
              <w:rPr>
                <w:rFonts w:asciiTheme="minorHAnsi" w:eastAsia="Times New Roman" w:hAnsiTheme="minorHAnsi" w:cstheme="minorHAnsi"/>
                <w:b/>
                <w:sz w:val="22"/>
              </w:rPr>
              <w:t>Lp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02C3779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en-US"/>
              </w:rPr>
            </w:pPr>
            <w:r w:rsidRPr="009D32E4">
              <w:rPr>
                <w:rFonts w:asciiTheme="minorHAnsi" w:eastAsia="Times New Roman" w:hAnsiTheme="minorHAnsi" w:cstheme="minorHAnsi"/>
                <w:b/>
                <w:sz w:val="22"/>
              </w:rPr>
              <w:t>nazwa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6B5905EE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b/>
                <w:color w:val="FF0000"/>
                <w:sz w:val="22"/>
              </w:rPr>
              <w:t>UZUPEŁNIA WYKONAWCA</w:t>
            </w:r>
            <w:r w:rsidRPr="009D32E4">
              <w:rPr>
                <w:rFonts w:asciiTheme="minorHAnsi" w:hAnsiTheme="minorHAnsi" w:cstheme="minorHAnsi"/>
                <w:i/>
                <w:sz w:val="22"/>
              </w:rPr>
              <w:t>:</w:t>
            </w:r>
          </w:p>
        </w:tc>
      </w:tr>
      <w:tr w:rsidR="009D32E4" w:rsidRPr="009D32E4" w14:paraId="493C329D" w14:textId="77777777" w:rsidTr="009D32E4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5CE7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004D" w14:textId="77777777" w:rsidR="009D32E4" w:rsidRPr="009D32E4" w:rsidRDefault="009D32E4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</w:rPr>
              <w:t>Marka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89E1" w14:textId="77777777" w:rsidR="009D32E4" w:rsidRPr="009D32E4" w:rsidRDefault="009D32E4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instrText xml:space="preserve"> FORMTEXT </w:instrTex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separate"/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end"/>
            </w:r>
          </w:p>
        </w:tc>
      </w:tr>
      <w:tr w:rsidR="009D32E4" w:rsidRPr="009D32E4" w14:paraId="4058B869" w14:textId="77777777" w:rsidTr="009D32E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7B84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3F90" w14:textId="77777777" w:rsidR="009D32E4" w:rsidRPr="009D32E4" w:rsidRDefault="009D32E4">
            <w:pPr>
              <w:spacing w:line="360" w:lineRule="auto"/>
              <w:jc w:val="both"/>
              <w:rPr>
                <w:rFonts w:asciiTheme="minorHAnsi" w:eastAsia="SimSun" w:hAnsiTheme="minorHAnsi" w:cstheme="minorHAnsi"/>
                <w:noProof/>
                <w:sz w:val="20"/>
                <w:szCs w:val="22"/>
                <w:lang w:eastAsia="en-US"/>
              </w:rPr>
            </w:pPr>
            <w:r w:rsidRPr="009D32E4">
              <w:rPr>
                <w:rFonts w:asciiTheme="minorHAnsi" w:eastAsia="SimSun" w:hAnsiTheme="minorHAnsi" w:cstheme="minorHAnsi"/>
                <w:noProof/>
                <w:sz w:val="22"/>
              </w:rPr>
              <w:t>Typ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2B2B" w14:textId="77777777" w:rsidR="009D32E4" w:rsidRPr="009D32E4" w:rsidRDefault="009D32E4">
            <w:pPr>
              <w:spacing w:line="360" w:lineRule="auto"/>
              <w:jc w:val="both"/>
              <w:rPr>
                <w:rFonts w:asciiTheme="minorHAnsi" w:eastAsia="SimSun" w:hAnsiTheme="minorHAnsi" w:cstheme="minorHAnsi"/>
                <w:strike/>
                <w:noProof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instrText xml:space="preserve"> FORMTEXT </w:instrTex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separate"/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end"/>
            </w:r>
          </w:p>
        </w:tc>
      </w:tr>
      <w:tr w:rsidR="009D32E4" w:rsidRPr="009D32E4" w14:paraId="3D4F388C" w14:textId="77777777" w:rsidTr="009D32E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8EE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728E" w14:textId="77777777" w:rsidR="009D32E4" w:rsidRPr="009D32E4" w:rsidRDefault="009D32E4">
            <w:pPr>
              <w:spacing w:line="360" w:lineRule="auto"/>
              <w:rPr>
                <w:rFonts w:asciiTheme="minorHAnsi" w:eastAsia="SimSun" w:hAnsiTheme="minorHAnsi" w:cstheme="minorHAnsi"/>
                <w:noProof/>
                <w:sz w:val="20"/>
                <w:szCs w:val="22"/>
                <w:lang w:eastAsia="en-US"/>
              </w:rPr>
            </w:pPr>
            <w:r w:rsidRPr="009D32E4">
              <w:rPr>
                <w:rFonts w:asciiTheme="minorHAnsi" w:eastAsia="SimSun" w:hAnsiTheme="minorHAnsi" w:cstheme="minorHAnsi"/>
                <w:noProof/>
                <w:sz w:val="22"/>
              </w:rPr>
              <w:t>Nazwa handlowa (oznaczenie handlowe)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B875" w14:textId="77777777" w:rsidR="009D32E4" w:rsidRPr="009D32E4" w:rsidRDefault="009D32E4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u w:val="dotted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instrText xml:space="preserve"> FORMTEXT </w:instrTex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separate"/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end"/>
            </w:r>
          </w:p>
        </w:tc>
      </w:tr>
    </w:tbl>
    <w:p w14:paraId="4D28C298" w14:textId="77777777" w:rsidR="009D32E4" w:rsidRPr="009D32E4" w:rsidRDefault="009D32E4" w:rsidP="009D32E4">
      <w:pPr>
        <w:pStyle w:val="Textbody"/>
        <w:rPr>
          <w:rFonts w:asciiTheme="minorHAnsi" w:hAnsiTheme="minorHAnsi" w:cstheme="minorHAnsi"/>
          <w:sz w:val="22"/>
        </w:rPr>
      </w:pPr>
    </w:p>
    <w:tbl>
      <w:tblPr>
        <w:tblW w:w="10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5140"/>
      </w:tblGrid>
      <w:tr w:rsidR="009D32E4" w:rsidRPr="009D32E4" w14:paraId="19BBE73D" w14:textId="77777777" w:rsidTr="009D32E4">
        <w:trPr>
          <w:trHeight w:val="272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378C3AE3" w14:textId="72CA367A" w:rsidR="009D32E4" w:rsidRPr="009D32E4" w:rsidRDefault="009D32E4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b/>
                <w:sz w:val="22"/>
              </w:rPr>
              <w:t>POJAZD SKOMPLETOWANY</w:t>
            </w:r>
          </w:p>
        </w:tc>
      </w:tr>
      <w:tr w:rsidR="009D32E4" w:rsidRPr="009D32E4" w14:paraId="1F2D14CE" w14:textId="77777777" w:rsidTr="009D32E4">
        <w:trPr>
          <w:trHeight w:val="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8A2E1A8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en-US"/>
              </w:rPr>
            </w:pPr>
            <w:proofErr w:type="spellStart"/>
            <w:r w:rsidRPr="009D32E4">
              <w:rPr>
                <w:rFonts w:asciiTheme="minorHAnsi" w:eastAsia="Times New Roman" w:hAnsiTheme="minorHAnsi" w:cstheme="minorHAnsi"/>
                <w:b/>
                <w:sz w:val="22"/>
              </w:rPr>
              <w:t>lp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BB7C358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en-US"/>
              </w:rPr>
            </w:pPr>
            <w:r w:rsidRPr="009D32E4">
              <w:rPr>
                <w:rFonts w:asciiTheme="minorHAnsi" w:eastAsia="Times New Roman" w:hAnsiTheme="minorHAnsi" w:cstheme="minorHAnsi"/>
                <w:b/>
                <w:sz w:val="22"/>
              </w:rPr>
              <w:t>nazwa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3CDF497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b/>
                <w:color w:val="FF0000"/>
                <w:sz w:val="22"/>
              </w:rPr>
              <w:t>UZUPEŁNIA WYKONAWCA</w:t>
            </w:r>
            <w:r w:rsidRPr="009D32E4">
              <w:rPr>
                <w:rFonts w:asciiTheme="minorHAnsi" w:hAnsiTheme="minorHAnsi" w:cstheme="minorHAnsi"/>
                <w:i/>
                <w:sz w:val="22"/>
              </w:rPr>
              <w:t>:</w:t>
            </w:r>
          </w:p>
        </w:tc>
      </w:tr>
      <w:tr w:rsidR="009D32E4" w:rsidRPr="009D32E4" w14:paraId="2FD4EF50" w14:textId="77777777" w:rsidTr="009D32E4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F569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7711" w14:textId="77777777" w:rsidR="009D32E4" w:rsidRPr="009D32E4" w:rsidRDefault="009D32E4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</w:rPr>
              <w:t>Marka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8A50" w14:textId="77777777" w:rsidR="009D32E4" w:rsidRPr="009D32E4" w:rsidRDefault="009D32E4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instrText xml:space="preserve"> FORMTEXT </w:instrTex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separate"/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end"/>
            </w:r>
          </w:p>
        </w:tc>
      </w:tr>
      <w:tr w:rsidR="009D32E4" w:rsidRPr="009D32E4" w14:paraId="454CC50E" w14:textId="77777777" w:rsidTr="009D32E4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9825" w14:textId="77777777" w:rsidR="009D32E4" w:rsidRPr="009D32E4" w:rsidRDefault="009D32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33E" w14:textId="77777777" w:rsidR="009D32E4" w:rsidRPr="009D32E4" w:rsidRDefault="009D32E4" w:rsidP="009D32E4">
            <w:pPr>
              <w:spacing w:line="360" w:lineRule="auto"/>
              <w:rPr>
                <w:rFonts w:asciiTheme="minorHAnsi" w:eastAsia="SimSun" w:hAnsiTheme="minorHAnsi" w:cstheme="minorHAnsi"/>
                <w:strike/>
                <w:noProof/>
                <w:sz w:val="20"/>
                <w:szCs w:val="22"/>
                <w:lang w:eastAsia="en-US"/>
              </w:rPr>
            </w:pPr>
            <w:r w:rsidRPr="009D32E4">
              <w:rPr>
                <w:rFonts w:asciiTheme="minorHAnsi" w:eastAsia="SimSun" w:hAnsiTheme="minorHAnsi" w:cstheme="minorHAnsi"/>
                <w:noProof/>
                <w:sz w:val="22"/>
              </w:rPr>
              <w:t>Typ, model handlowy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7628" w14:textId="77777777" w:rsidR="009D32E4" w:rsidRPr="009D32E4" w:rsidRDefault="009D32E4">
            <w:pPr>
              <w:spacing w:line="360" w:lineRule="auto"/>
              <w:jc w:val="both"/>
              <w:rPr>
                <w:rFonts w:asciiTheme="minorHAnsi" w:eastAsia="SimSun" w:hAnsiTheme="minorHAnsi" w:cstheme="minorHAnsi"/>
                <w:strike/>
                <w:noProof/>
                <w:sz w:val="20"/>
                <w:szCs w:val="22"/>
                <w:lang w:eastAsia="en-US"/>
              </w:rPr>
            </w:pP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instrText xml:space="preserve"> FORMTEXT </w:instrTex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separate"/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end"/>
            </w:r>
          </w:p>
        </w:tc>
      </w:tr>
      <w:tr w:rsidR="009D32E4" w:rsidRPr="009D32E4" w14:paraId="632920BF" w14:textId="77777777" w:rsidTr="009D32E4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1B5D" w14:textId="67805A7E" w:rsidR="009D32E4" w:rsidRPr="009D32E4" w:rsidRDefault="009D32E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9D4" w14:textId="48F9B8D2" w:rsidR="009D32E4" w:rsidRPr="009D32E4" w:rsidRDefault="009D32E4">
            <w:pPr>
              <w:spacing w:line="360" w:lineRule="auto"/>
              <w:rPr>
                <w:rFonts w:asciiTheme="minorHAnsi" w:eastAsia="SimSun" w:hAnsiTheme="minorHAnsi" w:cstheme="minorHAnsi"/>
                <w:noProof/>
                <w:sz w:val="22"/>
              </w:rPr>
            </w:pPr>
            <w:r>
              <w:rPr>
                <w:rFonts w:asciiTheme="minorHAnsi" w:eastAsia="SimSun" w:hAnsiTheme="minorHAnsi" w:cstheme="minorHAnsi"/>
                <w:noProof/>
                <w:sz w:val="22"/>
              </w:rPr>
              <w:t>Nazwa i adres producenta pojazdu skompletowanego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1BA" w14:textId="7DCE3657" w:rsidR="009D32E4" w:rsidRPr="009D32E4" w:rsidRDefault="009D32E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u w:val="dotted"/>
              </w:rPr>
            </w:pP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instrText xml:space="preserve"> FORMTEXT </w:instrTex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separate"/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noProof/>
                <w:sz w:val="22"/>
                <w:u w:val="dotted"/>
              </w:rPr>
              <w:t> </w:t>
            </w:r>
            <w:r w:rsidRPr="009D32E4">
              <w:rPr>
                <w:rFonts w:asciiTheme="minorHAnsi" w:hAnsiTheme="minorHAnsi" w:cstheme="minorHAnsi"/>
                <w:sz w:val="22"/>
                <w:u w:val="dotted"/>
              </w:rPr>
              <w:fldChar w:fldCharType="end"/>
            </w:r>
          </w:p>
        </w:tc>
      </w:tr>
    </w:tbl>
    <w:p w14:paraId="2FBE2DDE" w14:textId="77777777" w:rsidR="009D32E4" w:rsidRPr="009D32E4" w:rsidRDefault="009D32E4" w:rsidP="009D32E4">
      <w:pPr>
        <w:pStyle w:val="Textbody"/>
      </w:pPr>
    </w:p>
    <w:tbl>
      <w:tblPr>
        <w:tblW w:w="14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8"/>
        <w:gridCol w:w="7655"/>
        <w:gridCol w:w="1985"/>
        <w:gridCol w:w="4677"/>
      </w:tblGrid>
      <w:tr w:rsidR="00DE0F55" w:rsidRPr="00772C62" w14:paraId="41705ECC" w14:textId="77777777" w:rsidTr="006B6432">
        <w:trPr>
          <w:tblHeader/>
        </w:trPr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17E49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2EC75" w14:textId="64A626CF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14:paraId="4C767349" w14:textId="77777777" w:rsidR="00DE0F55" w:rsidRPr="00772C62" w:rsidRDefault="009D32E4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Parametr wymagany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460A8" w14:textId="77777777" w:rsidR="00F95C91" w:rsidRPr="00772C62" w:rsidRDefault="00F95C91" w:rsidP="00772C62">
            <w:pPr>
              <w:tabs>
                <w:tab w:val="left" w:pos="14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Wykonawca wpisuje:</w:t>
            </w:r>
          </w:p>
          <w:p w14:paraId="568CB019" w14:textId="77777777" w:rsidR="00F95C91" w:rsidRPr="00772C62" w:rsidRDefault="00F95C91" w:rsidP="00772C62">
            <w:pPr>
              <w:tabs>
                <w:tab w:val="left" w:pos="14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„TAK” gdy spełnia</w:t>
            </w:r>
          </w:p>
          <w:p w14:paraId="77319D45" w14:textId="19F9165C" w:rsidR="00DE0F55" w:rsidRPr="00772C62" w:rsidRDefault="00F95C91" w:rsidP="00772C62">
            <w:pPr>
              <w:tabs>
                <w:tab w:val="left" w:pos="1410"/>
              </w:tabs>
              <w:spacing w:line="360" w:lineRule="auto"/>
              <w:ind w:left="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lub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„NIE”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A495C" w14:textId="77777777" w:rsidR="00F95C91" w:rsidRPr="00772C62" w:rsidRDefault="00F95C91" w:rsidP="00772C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Opis oferowanego urządzenia</w:t>
            </w:r>
          </w:p>
          <w:p w14:paraId="456B5388" w14:textId="141237F3" w:rsidR="00DE0F55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(Wykonawca zobowiązuje się do opisania poszczególnych parametrów oferowanych urządzeń </w:t>
            </w:r>
            <w:r w:rsidR="00772C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Pr="00772C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z uwzględnieniem wymagań Zamawiającego </w:t>
            </w:r>
            <w:r w:rsidR="00772C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br/>
            </w:r>
            <w:r w:rsidRPr="00772C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w wykropkowanych miejscach)</w:t>
            </w:r>
          </w:p>
        </w:tc>
      </w:tr>
      <w:tr w:rsidR="00F95C91" w:rsidRPr="00772C62" w14:paraId="3DFF27A2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1A283" w14:textId="77777777" w:rsidR="00F95C91" w:rsidRPr="00772C62" w:rsidRDefault="00F95C91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52A28" w14:textId="4D997B26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NADWOZIE</w:t>
            </w:r>
          </w:p>
        </w:tc>
      </w:tr>
      <w:tr w:rsidR="00F95C91" w:rsidRPr="00772C62" w14:paraId="35E4A181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0494C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89B1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Motocykl typu Adventure, fabrycznie nowy.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36B59" w14:textId="47D92C51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A0312" w14:textId="24402DC6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44F6C904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4B525" w14:textId="066DAD21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619C4" w14:textId="3B4C35F4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Rok produkcji: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2025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75F6C" w14:textId="71860BFF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4AFBE" w14:textId="5AECB7E3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="00DD3FCA"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</w:t>
            </w:r>
            <w:r w:rsidR="00DD3FCA"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r.</w:t>
            </w:r>
          </w:p>
        </w:tc>
      </w:tr>
      <w:tr w:rsidR="00F95C91" w:rsidRPr="00772C62" w14:paraId="6745E9A4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A72BF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0F07D" w14:textId="77777777" w:rsidR="00F95C91" w:rsidRPr="00772C62" w:rsidRDefault="00F95C91" w:rsidP="00772C6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Koła i Opony:</w:t>
            </w:r>
          </w:p>
          <w:p w14:paraId="6DF6C2D9" w14:textId="77777777" w:rsidR="00F95C91" w:rsidRPr="00772C62" w:rsidRDefault="00F95C91" w:rsidP="006B64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98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Felgi: Szprychowe, bezdętkowe (w systemie zaplotu krzyżowego), wzmocnione – dedykowane do jazdy w ciężkim terenie (krawężniki). Rozmiar: przód 19 cali, tył 17 cali.</w:t>
            </w:r>
          </w:p>
          <w:p w14:paraId="2E9DFE10" w14:textId="26F193EA" w:rsidR="00F95C91" w:rsidRPr="00772C62" w:rsidRDefault="00F95C91" w:rsidP="006B64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9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Komplet opon motocyklowych (rok produkcji min.2025) klasy sportowo-turystycznej (Sport </w:t>
            </w:r>
            <w:proofErr w:type="spellStart"/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Touring</w:t>
            </w:r>
            <w:proofErr w:type="spellEnd"/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), przeznaczonych w 100% do jazdy po drogach utwardzonych (asfaltowych), dedykowanych do ciężkich motocykli klasy Adventure.</w:t>
            </w:r>
          </w:p>
          <w:p w14:paraId="7E286FC5" w14:textId="4657678B" w:rsidR="00F95C91" w:rsidRPr="00772C62" w:rsidRDefault="00F95C91" w:rsidP="006B64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9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Wymiary i indeksy (zgodne z homologacją motocykla):</w:t>
            </w:r>
          </w:p>
          <w:p w14:paraId="2E213082" w14:textId="77777777" w:rsidR="00F95C91" w:rsidRPr="00772C62" w:rsidRDefault="00F95C91" w:rsidP="006B64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98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Opona przednia: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(dopuszczalne oznaczenie ZR19). Indeks nośności minimum 60 (do 250 kg). Indeks prędkości minimum V (do 240 km/h) lub wyższy, pokrywający maksymalną prędkość konstrukcyjną motocykla.</w:t>
            </w:r>
          </w:p>
          <w:p w14:paraId="6F86C011" w14:textId="77777777" w:rsidR="00F95C91" w:rsidRPr="00772C62" w:rsidRDefault="00F95C91" w:rsidP="006B64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98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Opona tylna: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Rozmiar (dopuszczalne oznaczenie ZR17). Indeks nośności minimum 72 (do 355 kg). Indeks prędkości minimum V (do 240 km/h) lub wyższy.</w:t>
            </w:r>
          </w:p>
          <w:p w14:paraId="1CBED395" w14:textId="33E86FC7" w:rsidR="00F95C91" w:rsidRPr="00772C62" w:rsidRDefault="00F95C91" w:rsidP="006B64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98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Rzeźba bieżnika i przeznaczenie: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 Zamawiający bezwzględnie wyklucza opony o rzeźbie blokowej, kostkowej, pół-kostkowej oraz wszelkie opony klasyfikowane przez producentów jako opony typu "Dual-Sport", "Adventure" (np. w proporcjach 90/10 lub 80/20 asfalt/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offroad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) czy "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Enduro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Street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". Opona musi 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mieć gładki, szosowy profil.</w:t>
            </w:r>
            <w:r w:rsidRPr="00772C62"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00FFFF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7BAE4" w14:textId="3E87170B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lastRenderedPageBreak/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9ACC6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0CE54BB7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11DE3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430C2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System bez kluczykowy (zapłon i korek wlewu paliwa).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F4B29" w14:textId="5F8BDFEE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32D14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2FDD331F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6634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C672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Asystent zmiany biegów działający w górę i w dół.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EF9E6" w14:textId="141A8C9F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5AA2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46A3351E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EF278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8C6FF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Kanapa dla kierowcy i pasażera (dzielona lub jednoczęściowa).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729EF" w14:textId="59917D76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09510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06033AF9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9A37A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16886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Orurowanie: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Pełne 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gmole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ochronne obejmujące osłony silnika (dolne) oraz osłony owiewek i chłodnic (górne), skutecznie chroniące motocykl przy upadku na bok.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3910E" w14:textId="3D86FF92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09EA8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370373C4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A0ED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72FC8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Osłony dłoni z tworzywa sztucznego lub wzmocnione.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ECEA" w14:textId="7F07467F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D9E02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26351137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CF328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0DE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Zbiornik paliwa o pojemności </w:t>
            </w:r>
            <w:r w:rsidRPr="009D32E4">
              <w:rPr>
                <w:rFonts w:asciiTheme="minorHAnsi" w:hAnsiTheme="minorHAnsi" w:cstheme="minorHAnsi"/>
                <w:b/>
                <w:sz w:val="22"/>
                <w:szCs w:val="22"/>
              </w:rPr>
              <w:t>nie mniejszej niż 19 litrów.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78F52" w14:textId="55287AC2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1F0F0" w14:textId="7530AB75" w:rsidR="00F95C91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Pojemność: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l</w:t>
            </w:r>
          </w:p>
        </w:tc>
      </w:tr>
      <w:tr w:rsidR="00F95C91" w:rsidRPr="00772C62" w14:paraId="3939805A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21F47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6DEC0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Podnóżek centralny oraz boczny.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C6488" w14:textId="0CFA51CD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9AE1F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3F8221D5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DD32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ABD43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Światła do jazdy dziennej LED (DRL) włączane automatycznie.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B866F" w14:textId="7A20D978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13B0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1AAED467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8BB52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73BEA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Kufer centralny: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Fabryczny, wykonany z aluminium, wzmocniony narożnikami z tworzywa, wodoszczelny. Objętość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30 litrów.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Kolor żółty (zgodny z sekcją IX). Zamek obsługiwany kluczykiem od stacyjki.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2550D" w14:textId="5943D30B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5B3C8" w14:textId="39F77C9B" w:rsidR="00F95C91" w:rsidRPr="00772C62" w:rsidRDefault="00074F4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Objętość: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l</w:t>
            </w:r>
          </w:p>
        </w:tc>
      </w:tr>
      <w:tr w:rsidR="00F95C91" w:rsidRPr="00772C62" w14:paraId="511CCDF1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7379A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CF406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Kufry boczne: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Dwa kufry fabryczne, wykonane z aluminium, otwierane od góry, wzmocnione narożnikami. Łączna objętość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70 litrów.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Kolor żółty (zgodny z sekcją IX). Zamki obsługiwane kluczykiem od stacyjki.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A654B" w14:textId="2DB161A3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CC34A" w14:textId="6CA13E37" w:rsidR="00F95C91" w:rsidRPr="00772C62" w:rsidRDefault="00074F4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Łączna objętość: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l</w:t>
            </w:r>
          </w:p>
        </w:tc>
      </w:tr>
      <w:tr w:rsidR="00F95C91" w:rsidRPr="00772C62" w14:paraId="10B7FD78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56B2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C470E" w14:textId="77777777" w:rsidR="00F95C91" w:rsidRPr="00772C62" w:rsidRDefault="00F95C91" w:rsidP="00772C6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 w:bidi="ar-SA"/>
              </w:rPr>
            </w:pPr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Mocowanie kufrów: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Stelaże kufrów bocznych wykonane z rur stalowych 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(nierdzewnych lub malowanych proszkowo), zapewniające sztywność konstrukcji i ochronę tyłu motocykla przy przewróceniu.</w:t>
            </w:r>
            <w:r w:rsidRPr="00772C62">
              <w:rPr>
                <w:rFonts w:asciiTheme="minorHAnsi" w:hAnsiTheme="minorHAnsi" w:cstheme="minorHAnsi"/>
                <w:sz w:val="22"/>
                <w:szCs w:val="22"/>
                <w:lang w:eastAsia="pl-PL" w:bidi="ar-SA"/>
              </w:rPr>
              <w:t xml:space="preserve"> </w:t>
            </w:r>
          </w:p>
          <w:p w14:paraId="1DAFC3AE" w14:textId="62CB3EDD" w:rsidR="00F95C91" w:rsidRPr="00772C62" w:rsidRDefault="00F95C91" w:rsidP="00772C6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 w:bidi="ar-SA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  <w:lang w:eastAsia="pl-PL" w:bidi="ar-SA"/>
              </w:rPr>
              <w:t xml:space="preserve">*z fabrycznym mocowaniem </w:t>
            </w:r>
            <w:r w:rsidRPr="00772C62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 xml:space="preserve">(parametr punktowany jako Kryterium oceny ofert, Załącznik </w:t>
            </w:r>
            <w:r w:rsidR="005873C4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>1</w:t>
            </w:r>
            <w:r w:rsidRPr="00772C62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 xml:space="preserve">, </w:t>
            </w:r>
            <w:r w:rsidR="005873C4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>pkt. 4)</w:t>
            </w:r>
          </w:p>
          <w:p w14:paraId="49926882" w14:textId="186A0158" w:rsidR="00F95C91" w:rsidRPr="00772C62" w:rsidRDefault="00F95C91" w:rsidP="00772C6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 w:bidi="ar-SA"/>
              </w:rPr>
            </w:pPr>
            <w:r w:rsidRPr="00772C6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 w:bidi="ar-SA"/>
              </w:rPr>
              <w:t>lub</w:t>
            </w:r>
          </w:p>
          <w:p w14:paraId="10C02623" w14:textId="30FF1FFE" w:rsidR="00F95C91" w:rsidRPr="00772C62" w:rsidRDefault="00F95C91" w:rsidP="00772C6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 w:bidi="ar-SA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  <w:lang w:eastAsia="pl-PL" w:bidi="ar-SA"/>
              </w:rPr>
              <w:t>*Inny system mocowania kufrów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3B733" w14:textId="08FB7F90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lastRenderedPageBreak/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7F8FD" w14:textId="0DDC9F64" w:rsidR="00F95C91" w:rsidRPr="00772C62" w:rsidRDefault="00074F4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Wskazać rozwiązanie: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</w:tr>
      <w:tr w:rsidR="00F95C91" w:rsidRPr="00772C62" w14:paraId="43D5D906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3AC4C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5D94B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Osłona silnika: Płyta metalowa zabezpieczająca miskę olejową przed uderzeniami od spodu.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DEB7D" w14:textId="33596685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FDAB3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72086EB7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38667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BD509" w14:textId="180E0271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SILNIK</w:t>
            </w:r>
          </w:p>
        </w:tc>
      </w:tr>
      <w:tr w:rsidR="00DE0F55" w:rsidRPr="00772C62" w14:paraId="671188D0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C6861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D1B7E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Moc silnika min. 130 KM. Moment obrotowy min. 90 Nm.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48AD7" w14:textId="0D499925" w:rsidR="00DE0F55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1BB6B" w14:textId="77777777" w:rsidR="00DE0F55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Moc silnika: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KM</w:t>
            </w:r>
          </w:p>
          <w:p w14:paraId="612F1A51" w14:textId="73B39F86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Moment obrotowy: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</w:tc>
      </w:tr>
      <w:tr w:rsidR="00DE0F55" w:rsidRPr="00772C62" w14:paraId="6AA5060D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A8947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129FB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Norma emisji spalin: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Euro 5+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(obowiązująca w dniu rejestracji).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45D12" w14:textId="75C9B2DF" w:rsidR="00DE0F55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3620B" w14:textId="77777777" w:rsidR="00DE0F55" w:rsidRPr="00772C62" w:rsidRDefault="00DE0F55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F55" w:rsidRPr="00772C62" w14:paraId="132D08D3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61A8E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5A0C3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Układ: 2-cylindrowy. Pojemność skokowa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1200 cm³.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53740" w14:textId="6B3B556E" w:rsidR="00DE0F55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566FE" w14:textId="2BE1E022" w:rsidR="00DE0F55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Pojemność skokowa: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cm³.</w:t>
            </w:r>
          </w:p>
        </w:tc>
      </w:tr>
      <w:tr w:rsidR="00DD3FCA" w:rsidRPr="00772C62" w14:paraId="433EEABA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84584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III.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2C510" w14:textId="4056D46A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ZESPÓŁ NAPĘDOWY</w:t>
            </w:r>
          </w:p>
        </w:tc>
      </w:tr>
      <w:tr w:rsidR="00DE0F55" w:rsidRPr="00772C62" w14:paraId="69E38E6B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FBB68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57CD1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Skrzynia biegów: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Manualna, min. 6-biegowa, sterowana nożnie.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23750" w14:textId="68A97E13" w:rsidR="00DE0F55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0ECA6" w14:textId="50692AA1" w:rsidR="00DE0F55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Ilość biegów: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</w:tr>
      <w:tr w:rsidR="00DE0F55" w:rsidRPr="00772C62" w14:paraId="43462EF2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B9136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EA580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Sprzęgło: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Wielotarczowe, mokre, z systemem 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antyhoppingowym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sterowane ręcznie przy pomocy fizycznej dźwigni na kierownicy.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FF404" w14:textId="37A6C3C3" w:rsidR="00DE0F55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13976" w14:textId="77777777" w:rsidR="00DE0F55" w:rsidRPr="00772C62" w:rsidRDefault="00DE0F55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F55" w:rsidRPr="00772C62" w14:paraId="6A088500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3D3E6" w14:textId="77777777" w:rsidR="00DE0F55" w:rsidRPr="00772C62" w:rsidRDefault="009D32E4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52487" w14:textId="73708536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Napęd na tylne koło: wał 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kardana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28B9" w:rsidRPr="00772C62">
              <w:rPr>
                <w:rFonts w:asciiTheme="minorHAnsi" w:hAnsiTheme="minorHAnsi" w:cstheme="minorHAnsi"/>
                <w:sz w:val="22"/>
                <w:szCs w:val="22"/>
              </w:rPr>
              <w:t>lub</w:t>
            </w:r>
            <w:r w:rsidR="005A5468"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łańcuch napędowy.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72030" w14:textId="6A075DCF" w:rsidR="00DE0F55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AC6C7" w14:textId="77777777" w:rsidR="00DE0F55" w:rsidRPr="00772C62" w:rsidRDefault="00DE0F55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7CF9EADD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3407E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IV.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09466" w14:textId="6BB91EB3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ZAWIESZENIE</w:t>
            </w:r>
          </w:p>
        </w:tc>
      </w:tr>
      <w:tr w:rsidR="00DE0F55" w:rsidRPr="00772C62" w14:paraId="2B650D41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40A03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D3F5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Skok zawieszenia (przód i tył)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nie mniejszy niż 190 mm.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020B1" w14:textId="741EF9C6" w:rsidR="00DE0F55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2F31A" w14:textId="5E73DDD1" w:rsidR="00DE0F55" w:rsidRPr="00772C62" w:rsidRDefault="00074F4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mm</w:t>
            </w:r>
          </w:p>
        </w:tc>
      </w:tr>
      <w:tr w:rsidR="00DE0F55" w:rsidRPr="00772C62" w14:paraId="5644B0E2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A442A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5D906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Typ: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Zawieszenie półaktywne z elektroniczną regulacją tłumienia i napięcia wstępnego sprężyny sterowane z pozycji kierowcy.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385E2" w14:textId="4EF7B4FF" w:rsidR="00DE0F55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40C9C" w14:textId="77777777" w:rsidR="00DE0F55" w:rsidRPr="00772C62" w:rsidRDefault="00DE0F55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36097F5A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2C3BE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V.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A0689" w14:textId="4D723A17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UKŁAD HAMULCOWY</w:t>
            </w:r>
          </w:p>
        </w:tc>
      </w:tr>
      <w:tr w:rsidR="00F95C91" w:rsidRPr="00772C62" w14:paraId="4305C1BB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7616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0B817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Przód: Podwójne tarcze hamulcowe.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2EDA6" w14:textId="43A76DEE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3C1FC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27F9D37D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5ECF6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084E3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System ABS działający w zakrętach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6EB68" w14:textId="09311ECD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1C0AE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3B58C90B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33B0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D36F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System kontroli trakcji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37CE1" w14:textId="3C77620F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A659B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59EBF851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58DC0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VI.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B4BE8" w14:textId="437A9154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INSTALACJA ELEKTRYCZNA</w:t>
            </w:r>
          </w:p>
        </w:tc>
      </w:tr>
      <w:tr w:rsidR="00F95C91" w:rsidRPr="00772C62" w14:paraId="43D8CE3B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23123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3F34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Alternator: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Moc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450 W</w:t>
            </w:r>
          </w:p>
          <w:p w14:paraId="1AD85298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Zapewniający dodatni bilans energetyczny przy maksymalnym poborze energii przez odbiorniki.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5515B" w14:textId="0F6C22F9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EFC7B" w14:textId="3D938ABA" w:rsidR="00F95C91" w:rsidRPr="00772C62" w:rsidRDefault="00074F4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t>Moc:</w:t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t>W</w:t>
            </w:r>
          </w:p>
        </w:tc>
      </w:tr>
      <w:tr w:rsidR="00F95C91" w:rsidRPr="00772C62" w14:paraId="0EF792D0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C7536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9994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Gniazdo zewnętrzne do ładowania akumulatora (typu DIN lub 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MagCode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) z kontrolką stanu naładowania.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9C142" w14:textId="42866533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7EEF8" w14:textId="546D3336" w:rsidR="00F95C91" w:rsidRPr="00772C62" w:rsidRDefault="00074F4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Typ gniazda: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</w:tr>
      <w:tr w:rsidR="00F95C91" w:rsidRPr="00772C62" w14:paraId="70B7D771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7ECA2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DF018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Dwa gniazda USB (w tym min. jedno USB-C) w kokpicie do ładowania urządzeń 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mobilnych.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0C27A" w14:textId="38E53EF4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lastRenderedPageBreak/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1A29B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209E75BD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100A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341EB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2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gniazda 12V w kufrze centralnym (zasilanie po zapłonie), zabezpieczone bezpiecznikiem.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484C6" w14:textId="4DACDFEC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686CF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4ED84B03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79286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D07BA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Złącze hermetyczne na przewodzie do kufra centralnego (umożliwiające demontaż kufra).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E5DE3" w14:textId="7C172CEF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495EC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F55" w:rsidRPr="00772C62" w14:paraId="13517AFA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2887B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AC114" w14:textId="77777777" w:rsidR="00DE0F55" w:rsidRPr="00772C62" w:rsidRDefault="009D32E4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Kompletna dokumentacja instalacji elektrycznej pojazdu uprzywilejowanego.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E19C4" w14:textId="2A466889" w:rsidR="00DE0F55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F7DFE" w14:textId="77777777" w:rsidR="00DE0F55" w:rsidRPr="00772C62" w:rsidRDefault="00DE0F55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4E891472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78C7B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VII.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5B4E3" w14:textId="67231622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WYPOSAŻENIE I KOMFORT</w:t>
            </w:r>
          </w:p>
        </w:tc>
      </w:tr>
      <w:tr w:rsidR="00F95C91" w:rsidRPr="00772C62" w14:paraId="17F2165E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24B27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A0D08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Ergonomia: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Dźwignia hamulca przedniego oraz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dźwignia sprzęgła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z możliwością regulacji odległości od manetki.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2BB1C" w14:textId="37554664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0D46C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117E6BFF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0D38A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0223B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Fabrycznie ogrzewane manetki oraz fabrycznie ogrzewana kanapa kierowcy z regulacją.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E2E1E" w14:textId="5D7A3AA6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F1F7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467DAD43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1D24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BDF6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Systemy bezpieczeństwa: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Aktywny tempomat radarowy (utrzymujący odległość) oraz asystent martwego pola (sygnalizacja w lusterkach).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7544E" w14:textId="3528E7B8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A09FB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1139F1FE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CBD54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81F2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Zmienne tryby jazdy w zależności od warunków atmosferycznych i nawierzchni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EDFC6" w14:textId="7D4E4985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B7DE8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510206FA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56667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VIII.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739D3" w14:textId="1FC88D76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SYGNALIZACJA UPRZYWILEJOWANIA</w:t>
            </w:r>
          </w:p>
        </w:tc>
      </w:tr>
      <w:tr w:rsidR="00F95C91" w:rsidRPr="00772C62" w14:paraId="021A44BF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28EEB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1AF02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Oświetlenie ostrzegawcze w technologii LED barwy niebieskiej (min. 2 lampy kierunkowe przód, 2 lampy kierunkowe boki, 1 lampa na wysięgniku tył 360 stopni).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386D6" w14:textId="48FA1E8C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8B8E7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45DED4CB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C0A2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E9844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Generator sygnałów dźwiękowych (modulator) o mocy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100 W,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z głośnikiem odpornym na warunki atmosferyczne.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46395" w14:textId="3E72B3E1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D4723" w14:textId="418D92F8" w:rsidR="00F95C91" w:rsidRPr="00772C62" w:rsidRDefault="00074F4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Moc:</w:t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t>W</w:t>
            </w:r>
          </w:p>
        </w:tc>
      </w:tr>
      <w:tr w:rsidR="00F95C91" w:rsidRPr="00772C62" w14:paraId="3DA64AC5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649B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790E7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Sterowanie sygnalizacją zintegrowane na kierownicy (wodoodporne), obsługa bez odrywania rąk od chwytów.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EE56F" w14:textId="0AFE783D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47C03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7C10638D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F380A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5B49F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Sygnalizacja uprzywilejowania musi spełniać wymagania 8 rozporządzenia Ministra Infrastruktury z dnia 31 grudnia 2002 w sprawie warunków technicznych pojazdów oraz zakresu ich niezbędnego wyposażenia (Dz.U. 2024, poz. 502).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EFB32" w14:textId="5F5765AB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7994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480B1058" w14:textId="77777777" w:rsidTr="009D32E4">
        <w:trPr>
          <w:trHeight w:val="175"/>
        </w:trPr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816DB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IX.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C1D42" w14:textId="3F276A92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OZNAKOWANIE</w:t>
            </w:r>
          </w:p>
        </w:tc>
      </w:tr>
      <w:tr w:rsidR="00F95C91" w:rsidRPr="00772C62" w14:paraId="4D03B329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ECF9D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FBD7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Zgodność z przepisami: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Oznakowanie zgodne z Rozporządzeniem Ministra Zdrowia z dnia 3 grudnia 2025 r. w sprawie oznaczania systemu Państwowe Ratownictwo Medyczne (Dz.U. 2025 poz. 1768).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4226B" w14:textId="7DF6204B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958E3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437A3E58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D1CAB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17E67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Kolor: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Elementy lakierowane motocykla oraz kufry (boczne i centralny) w kolorze żółtym o parametrach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CMYK 10,0,90,0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. Dopuszcza się profesjonalne oklejenie folią w wymaganym kolorze.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AE453" w14:textId="6641D461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612C0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2172B2C7" w14:textId="77777777" w:rsidTr="006B6432">
        <w:trPr>
          <w:trHeight w:val="177"/>
        </w:trPr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693B4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D432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Technologia: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Folie odblaskowe 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mikropryzmatyczne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III generacji (homologowane).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5CBB8" w14:textId="18940624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7BEE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4C9D86CC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14BA4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X.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89DE1" w14:textId="517A7CEE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SWD PRM</w:t>
            </w:r>
          </w:p>
        </w:tc>
      </w:tr>
      <w:tr w:rsidR="00F95C91" w:rsidRPr="00772C62" w14:paraId="23AC0E7F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91394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0FBF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Instalacja do podłączenia modułu GPS 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Teltonika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FMC650 lub innego współpracującego z SWD PRM:</w:t>
            </w:r>
          </w:p>
          <w:p w14:paraId="674E2AF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Antena LTE/UMTS/GSM o wzmocnieniu co najmniej 5 </w:t>
            </w:r>
            <w:proofErr w:type="spellStart"/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dBi</w:t>
            </w:r>
            <w:proofErr w:type="spellEnd"/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wraz z okablowaniem</w:t>
            </w:r>
          </w:p>
          <w:p w14:paraId="3CD2F41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Antena GPS 1575MHz o wzmocnieniu co najmniej 25 </w:t>
            </w:r>
            <w:proofErr w:type="spellStart"/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dBi</w:t>
            </w:r>
            <w:proofErr w:type="spellEnd"/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wraz z okablowaniem</w:t>
            </w:r>
          </w:p>
          <w:p w14:paraId="03EBC0B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3. Przyłącze elektryczne do modułu:</w:t>
            </w:r>
          </w:p>
          <w:p w14:paraId="064D37E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a. PIN 1 – masa</w:t>
            </w:r>
          </w:p>
          <w:p w14:paraId="5B6733D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b. PIN 11 – zasilanie</w:t>
            </w:r>
          </w:p>
          <w:p w14:paraId="213CE0E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c. PIN 15 (DIN 1) – detekcja zapłonu</w:t>
            </w:r>
          </w:p>
          <w:p w14:paraId="378BD16F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d. PIN 5 (DIN 2) – detekcja sygnałów świetlnych</w:t>
            </w:r>
          </w:p>
          <w:p w14:paraId="09EE63EC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Przyłącze elektryczne modułu oraz okablowanie anten muszą zostać wyprowadzone w miejscu, które umożliwi montaż dostarczonego modułu GPS bez konieczności nadmiernego zginania przewodów oraz w sposób umożliwiający wymianę modułu. Moduł GPS nie może być umieszczony na wierzchu. Zamawiający dopuszcza zastosowanie anteny zespolonej pod warunkiem, że spełnia powyższe wymagania dotyczące anten.</w:t>
            </w:r>
          </w:p>
          <w:p w14:paraId="197C0AFC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Dodatkowo w miejscu wyprowadzenia powyższej instalacji (lub w innej przestrzeni pozwalającej na montaż lokalizatora GPS) Zamawiający wymaga wyprowadzenia następujących niezarobionych, zaizolowanych i opisanych przewodów do </w:t>
            </w: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późniejszego wykorzystania:</w:t>
            </w:r>
          </w:p>
          <w:p w14:paraId="46BE2C8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1. Masa</w:t>
            </w:r>
          </w:p>
          <w:p w14:paraId="08BE2B3B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2. Zasilanie +12V</w:t>
            </w:r>
          </w:p>
          <w:p w14:paraId="028D2C2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3. CANL</w:t>
            </w:r>
          </w:p>
          <w:p w14:paraId="7CE3DD6F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4. CANH</w:t>
            </w:r>
          </w:p>
          <w:p w14:paraId="4CB2E28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5. Detekcja sygnałów świetlnych</w:t>
            </w:r>
          </w:p>
          <w:p w14:paraId="555BFA49" w14:textId="6ABEAAD8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Cs/>
                <w:sz w:val="22"/>
                <w:szCs w:val="22"/>
              </w:rPr>
              <w:t>6. Detekcja zapłonu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DB157" w14:textId="01BC5219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lastRenderedPageBreak/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922E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FCA" w:rsidRPr="00772C62" w14:paraId="27E45ECB" w14:textId="77777777" w:rsidTr="009D32E4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4E240" w14:textId="77777777" w:rsidR="00DD3FCA" w:rsidRPr="00772C62" w:rsidRDefault="00DD3FCA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XI.</w:t>
            </w:r>
          </w:p>
        </w:tc>
        <w:tc>
          <w:tcPr>
            <w:tcW w:w="14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C88AF" w14:textId="6CFE89BC" w:rsidR="00DD3FCA" w:rsidRPr="00772C62" w:rsidRDefault="00DD3FCA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WYMAGANIA DODATKOWE</w:t>
            </w:r>
          </w:p>
        </w:tc>
      </w:tr>
      <w:tr w:rsidR="00F95C91" w:rsidRPr="00772C62" w14:paraId="484181A3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55494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AB2DD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Nóż do cięcia pasów bezpieczeństwa i wybijak do szyb.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CC749" w14:textId="30A63358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6373A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6EF52431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734B1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D220C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Uchwyt na telefon: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System montażu przez obrót o 90 stopni, wyposażony w moduł antywibracyjny oraz dedykowane etui do modelu telefonu wskazanego przez Zamawiającego.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00597" w14:textId="40EBE29A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36CE4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1FF37704" w14:textId="77777777" w:rsidTr="006B6432">
        <w:tc>
          <w:tcPr>
            <w:tcW w:w="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A62F0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263D5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Ładowarka automatyczna (procesorowa) do akumulatora (wtyczka pasująca do gniazda w motocyklu).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CC9A2" w14:textId="730C7B87" w:rsidR="00F95C91" w:rsidRPr="00772C62" w:rsidRDefault="00F95C91" w:rsidP="009D32E4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00B04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C91" w:rsidRPr="00772C62" w14:paraId="44D04F8B" w14:textId="77777777" w:rsidTr="00772C62">
        <w:tc>
          <w:tcPr>
            <w:tcW w:w="149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5CB2D" w14:textId="6E495093" w:rsidR="00F95C91" w:rsidRPr="00772C62" w:rsidRDefault="00F95C91" w:rsidP="009D32E4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XII. GWARANCJA I SERWIS</w:t>
            </w:r>
          </w:p>
        </w:tc>
      </w:tr>
      <w:tr w:rsidR="00F95C91" w:rsidRPr="00772C62" w14:paraId="2C2543FD" w14:textId="77777777" w:rsidTr="006B6432"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86B4E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FA39E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Gwarancja mechaniczna na motocykl: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24 miesiące</w:t>
            </w: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 (bez limitu kilometrów).</w:t>
            </w:r>
          </w:p>
          <w:p w14:paraId="3A8940B7" w14:textId="1D6EB57A" w:rsidR="00F95C91" w:rsidRPr="00772C62" w:rsidRDefault="00F95C91" w:rsidP="005873C4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  <w:lang w:eastAsia="pl-PL" w:bidi="ar-SA"/>
              </w:rPr>
              <w:t xml:space="preserve">*gwarancja 36 miesięcy lub więcej </w:t>
            </w:r>
            <w:r w:rsidRPr="00772C62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 xml:space="preserve">(parametr punktowany jako Kryterium oceny ofert, Załącznik </w:t>
            </w:r>
            <w:r w:rsidR="005873C4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>1</w:t>
            </w:r>
            <w:r w:rsidRPr="00772C62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>, p</w:t>
            </w:r>
            <w:r w:rsidR="005873C4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>kt</w:t>
            </w:r>
            <w:r w:rsidRPr="00772C62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 xml:space="preserve">. </w:t>
            </w:r>
            <w:r w:rsidR="005873C4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>3</w:t>
            </w:r>
            <w:r w:rsidRPr="00772C62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  <w:lang w:eastAsia="pl-PL" w:bidi="ar-SA"/>
              </w:rPr>
              <w:t>),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47ADB" w14:textId="346111D3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9FD3F" w14:textId="3ECE11C7" w:rsidR="00F95C91" w:rsidRPr="00772C62" w:rsidRDefault="00772C62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m-ce /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>cy</w:t>
            </w:r>
            <w:proofErr w:type="spellEnd"/>
          </w:p>
        </w:tc>
      </w:tr>
      <w:tr w:rsidR="00F95C91" w:rsidRPr="00772C62" w14:paraId="4EE426E6" w14:textId="77777777" w:rsidTr="006B6432"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DFC2E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7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03E30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 xml:space="preserve">Gwarancja na zabudowę specjalną: </w:t>
            </w: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min. 24 miesiące.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E8A3B" w14:textId="0AF5AA5E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9EEA0" w14:textId="4479EF70" w:rsidR="00F95C91" w:rsidRPr="00772C62" w:rsidRDefault="00772C62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 xml:space="preserve"> m-ce /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t>cy</w:t>
            </w:r>
            <w:proofErr w:type="spellEnd"/>
          </w:p>
        </w:tc>
      </w:tr>
      <w:tr w:rsidR="00F95C91" w:rsidRPr="00772C62" w14:paraId="2EF58276" w14:textId="77777777" w:rsidTr="006B6432">
        <w:trPr>
          <w:trHeight w:val="164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516EE" w14:textId="77777777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A1337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Serwis: Wykonawca zapewnia Autoryzowaną Stację Obsługi (ASO) w miejscowości siedziby Zamawiającego (Olsztyn)</w:t>
            </w:r>
          </w:p>
          <w:p w14:paraId="4D12AB09" w14:textId="77777777" w:rsidR="00F95C91" w:rsidRPr="00772C62" w:rsidRDefault="00F95C91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sz w:val="22"/>
                <w:szCs w:val="22"/>
              </w:rPr>
              <w:t>LUB</w:t>
            </w:r>
          </w:p>
          <w:p w14:paraId="3B3D65FA" w14:textId="6038569A" w:rsidR="00F95C91" w:rsidRPr="00772C62" w:rsidRDefault="00F95C91" w:rsidP="00772C62">
            <w:pPr>
              <w:pStyle w:val="TableContents"/>
              <w:spacing w:after="1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zapewnia transport pojazdu (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-to-</w:t>
            </w:r>
            <w:proofErr w:type="spellStart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  <w:proofErr w:type="spellEnd"/>
            <w:r w:rsidRPr="00772C62">
              <w:rPr>
                <w:rFonts w:asciiTheme="minorHAnsi" w:hAnsiTheme="minorHAnsi" w:cstheme="minorHAnsi"/>
                <w:sz w:val="22"/>
                <w:szCs w:val="22"/>
              </w:rPr>
              <w:t>) do najbliższego ASO na własny koszt w przypadku przeglądów i napraw gwarancyjnych.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E0688" w14:textId="0D957C0B" w:rsidR="00F95C91" w:rsidRPr="00772C62" w:rsidRDefault="00F95C91" w:rsidP="00772C62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D59A9" w14:textId="75795D1F" w:rsidR="00F95C91" w:rsidRPr="00772C62" w:rsidRDefault="00772C62" w:rsidP="00772C62">
            <w:pPr>
              <w:pStyle w:val="TableContents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Podać oferowane rozwiązanie: 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72C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dotted"/>
              </w:rPr>
              <w:instrText xml:space="preserve"> FORMTEXT </w:instrTex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separate"/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u w:val="dotted"/>
              </w:rPr>
              <w:t> </w:t>
            </w:r>
            <w:r w:rsidRPr="00772C6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dotted"/>
              </w:rPr>
              <w:fldChar w:fldCharType="end"/>
            </w:r>
          </w:p>
        </w:tc>
      </w:tr>
    </w:tbl>
    <w:p w14:paraId="1B9AA915" w14:textId="77777777" w:rsidR="00DE0F55" w:rsidRPr="00772C62" w:rsidRDefault="00DE0F55" w:rsidP="00772C62">
      <w:pPr>
        <w:pStyle w:val="HorizontalLine"/>
        <w:spacing w:after="140" w:line="360" w:lineRule="auto"/>
        <w:rPr>
          <w:rFonts w:asciiTheme="minorHAnsi" w:hAnsiTheme="minorHAnsi" w:cstheme="minorHAnsi"/>
          <w:sz w:val="22"/>
          <w:szCs w:val="22"/>
        </w:rPr>
      </w:pPr>
    </w:p>
    <w:p w14:paraId="175557A8" w14:textId="3AC465B2" w:rsidR="00F95C91" w:rsidRPr="00772C62" w:rsidRDefault="00F95C91" w:rsidP="00772C62">
      <w:pPr>
        <w:pStyle w:val="Textbod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7E443E" w14:textId="108E819A" w:rsidR="00F95C91" w:rsidRPr="00772C62" w:rsidRDefault="00F95C91" w:rsidP="00772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0EBDF9" w14:textId="410B4E18" w:rsidR="00DE0F55" w:rsidRPr="00772C62" w:rsidRDefault="00F95C91" w:rsidP="00772C6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72C62">
        <w:rPr>
          <w:rFonts w:asciiTheme="minorHAnsi" w:hAnsiTheme="minorHAnsi" w:cstheme="minorHAnsi"/>
          <w:sz w:val="22"/>
          <w:szCs w:val="22"/>
        </w:rPr>
        <w:t>…………………………………………………….. (podpis)</w:t>
      </w:r>
    </w:p>
    <w:sectPr w:rsidR="00DE0F55" w:rsidRPr="00772C62" w:rsidSect="0009266D">
      <w:footerReference w:type="default" r:id="rId8"/>
      <w:pgSz w:w="16838" w:h="11906" w:orient="landscape"/>
      <w:pgMar w:top="1134" w:right="1134" w:bottom="993" w:left="1134" w:header="709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B4EC" w14:textId="77777777" w:rsidR="002038EE" w:rsidRDefault="002038EE">
      <w:r>
        <w:separator/>
      </w:r>
    </w:p>
  </w:endnote>
  <w:endnote w:type="continuationSeparator" w:id="0">
    <w:p w14:paraId="78D202B6" w14:textId="77777777" w:rsidR="002038EE" w:rsidRDefault="0020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0"/>
      </w:rPr>
      <w:id w:val="-8036244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EA73B5" w14:textId="4DDE6672" w:rsidR="009D32E4" w:rsidRPr="0009266D" w:rsidRDefault="009D32E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09266D">
              <w:rPr>
                <w:rFonts w:asciiTheme="minorHAnsi" w:hAnsiTheme="minorHAnsi" w:cstheme="minorHAnsi"/>
                <w:sz w:val="22"/>
                <w:szCs w:val="20"/>
              </w:rPr>
              <w:t xml:space="preserve">Strona </w:t>
            </w:r>
            <w:r w:rsidRPr="0009266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09266D">
              <w:rPr>
                <w:rFonts w:asciiTheme="minorHAnsi" w:hAnsiTheme="minorHAnsi" w:cstheme="minorHAnsi"/>
                <w:sz w:val="22"/>
                <w:szCs w:val="20"/>
              </w:rPr>
              <w:instrText>PAGE</w:instrText>
            </w:r>
            <w:r w:rsidRPr="0009266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A4A39" w:rsidRPr="0009266D">
              <w:rPr>
                <w:rFonts w:asciiTheme="minorHAnsi" w:hAnsiTheme="minorHAnsi" w:cstheme="minorHAnsi"/>
                <w:noProof/>
                <w:sz w:val="22"/>
                <w:szCs w:val="20"/>
              </w:rPr>
              <w:t>7</w:t>
            </w:r>
            <w:r w:rsidRPr="0009266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9266D">
              <w:rPr>
                <w:rFonts w:asciiTheme="minorHAnsi" w:hAnsiTheme="minorHAnsi" w:cstheme="minorHAnsi"/>
                <w:sz w:val="22"/>
                <w:szCs w:val="20"/>
              </w:rPr>
              <w:t xml:space="preserve"> z </w:t>
            </w:r>
            <w:r w:rsidRPr="0009266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09266D">
              <w:rPr>
                <w:rFonts w:asciiTheme="minorHAnsi" w:hAnsiTheme="minorHAnsi" w:cstheme="minorHAnsi"/>
                <w:sz w:val="22"/>
                <w:szCs w:val="20"/>
              </w:rPr>
              <w:instrText>NUMPAGES</w:instrText>
            </w:r>
            <w:r w:rsidRPr="0009266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A4A39" w:rsidRPr="0009266D">
              <w:rPr>
                <w:rFonts w:asciiTheme="minorHAnsi" w:hAnsiTheme="minorHAnsi" w:cstheme="minorHAnsi"/>
                <w:noProof/>
                <w:sz w:val="22"/>
                <w:szCs w:val="20"/>
              </w:rPr>
              <w:t>10</w:t>
            </w:r>
            <w:r w:rsidRPr="0009266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013804A" w14:textId="77777777" w:rsidR="009D32E4" w:rsidRPr="0009266D" w:rsidRDefault="009D32E4">
    <w:pPr>
      <w:pStyle w:val="Stopka"/>
      <w:rPr>
        <w:rFonts w:asciiTheme="minorHAnsi" w:hAnsiTheme="minorHAnsi" w:cstheme="minorHAns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699E" w14:textId="77777777" w:rsidR="002038EE" w:rsidRDefault="002038EE">
      <w:r>
        <w:rPr>
          <w:color w:val="000000"/>
        </w:rPr>
        <w:separator/>
      </w:r>
    </w:p>
  </w:footnote>
  <w:footnote w:type="continuationSeparator" w:id="0">
    <w:p w14:paraId="2D0CCF1E" w14:textId="77777777" w:rsidR="002038EE" w:rsidRDefault="0020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A78FA"/>
    <w:multiLevelType w:val="multilevel"/>
    <w:tmpl w:val="E81AB4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14305"/>
    <w:multiLevelType w:val="hybridMultilevel"/>
    <w:tmpl w:val="4C9ED098"/>
    <w:lvl w:ilvl="0" w:tplc="EEB432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61129">
    <w:abstractNumId w:val="0"/>
  </w:num>
  <w:num w:numId="2" w16cid:durableId="98181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F55"/>
    <w:rsid w:val="00057E9C"/>
    <w:rsid w:val="00074F41"/>
    <w:rsid w:val="0009266D"/>
    <w:rsid w:val="000C52CB"/>
    <w:rsid w:val="000D60F3"/>
    <w:rsid w:val="000F5E2D"/>
    <w:rsid w:val="001E5267"/>
    <w:rsid w:val="002038EE"/>
    <w:rsid w:val="00213AB6"/>
    <w:rsid w:val="00251EF5"/>
    <w:rsid w:val="002741D9"/>
    <w:rsid w:val="00294573"/>
    <w:rsid w:val="002E3119"/>
    <w:rsid w:val="00323F39"/>
    <w:rsid w:val="00370AFF"/>
    <w:rsid w:val="003F6A79"/>
    <w:rsid w:val="00412EE7"/>
    <w:rsid w:val="0056481A"/>
    <w:rsid w:val="005850E8"/>
    <w:rsid w:val="005873C4"/>
    <w:rsid w:val="005A5468"/>
    <w:rsid w:val="00601F64"/>
    <w:rsid w:val="006B6432"/>
    <w:rsid w:val="006D35D0"/>
    <w:rsid w:val="00730689"/>
    <w:rsid w:val="00772C62"/>
    <w:rsid w:val="00946C0B"/>
    <w:rsid w:val="009B6B88"/>
    <w:rsid w:val="009C0CBF"/>
    <w:rsid w:val="009D32E4"/>
    <w:rsid w:val="009E6B61"/>
    <w:rsid w:val="009F25CF"/>
    <w:rsid w:val="00A76D97"/>
    <w:rsid w:val="00A828B9"/>
    <w:rsid w:val="00AD081A"/>
    <w:rsid w:val="00C42F50"/>
    <w:rsid w:val="00CA4A39"/>
    <w:rsid w:val="00CF2DB8"/>
    <w:rsid w:val="00D260FB"/>
    <w:rsid w:val="00DD3FCA"/>
    <w:rsid w:val="00DE0F55"/>
    <w:rsid w:val="00E3715C"/>
    <w:rsid w:val="00E84E88"/>
    <w:rsid w:val="00EB1B04"/>
    <w:rsid w:val="00F20DB7"/>
    <w:rsid w:val="00F95C91"/>
    <w:rsid w:val="00FB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84BD"/>
  <w15:docId w15:val="{E06D455D-AD0B-4E22-85CB-0C3B19E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paragraph" w:styleId="Bezodstpw">
    <w:name w:val="No Spacing"/>
    <w:pPr>
      <w:suppressAutoHyphens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01F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01F64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01F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01F6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93D2-D3C8-489B-9AAA-4323F0EA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Zakrzewska</dc:creator>
  <cp:lastModifiedBy>Monika Kalińska</cp:lastModifiedBy>
  <cp:revision>18</cp:revision>
  <dcterms:created xsi:type="dcterms:W3CDTF">2026-04-27T09:57:00Z</dcterms:created>
  <dcterms:modified xsi:type="dcterms:W3CDTF">2026-05-12T10:56:00Z</dcterms:modified>
</cp:coreProperties>
</file>