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51D3" w14:textId="77777777" w:rsidR="00723A07" w:rsidRPr="00695396" w:rsidRDefault="00723A07" w:rsidP="00695396">
      <w:pPr>
        <w:spacing w:after="0" w:line="360" w:lineRule="auto"/>
        <w:jc w:val="right"/>
        <w:rPr>
          <w:i/>
        </w:rPr>
      </w:pPr>
      <w:r w:rsidRPr="00695396">
        <w:rPr>
          <w:i/>
        </w:rPr>
        <w:t>Załącznik nr 1 – Opis przedmiotu zamówienia</w:t>
      </w:r>
    </w:p>
    <w:p w14:paraId="56BBC126" w14:textId="0AEED2ED" w:rsidR="00723A07" w:rsidRPr="00695396" w:rsidRDefault="00564AE8" w:rsidP="00695396">
      <w:pPr>
        <w:spacing w:after="0" w:line="360" w:lineRule="auto"/>
        <w:jc w:val="right"/>
        <w:rPr>
          <w:i/>
        </w:rPr>
      </w:pPr>
      <w:r w:rsidRPr="00695396">
        <w:rPr>
          <w:i/>
        </w:rPr>
        <w:t>do zapyta</w:t>
      </w:r>
      <w:r w:rsidR="005F34DD" w:rsidRPr="00695396">
        <w:rPr>
          <w:i/>
        </w:rPr>
        <w:t xml:space="preserve">nia ofertowego nr </w:t>
      </w:r>
      <w:r w:rsidR="00F64896" w:rsidRPr="00695396">
        <w:rPr>
          <w:i/>
        </w:rPr>
        <w:t>SZP</w:t>
      </w:r>
      <w:r w:rsidR="00AA4174">
        <w:rPr>
          <w:i/>
        </w:rPr>
        <w:t>.225-</w:t>
      </w:r>
      <w:r w:rsidR="00F16660">
        <w:rPr>
          <w:i/>
        </w:rPr>
        <w:t>28.</w:t>
      </w:r>
      <w:r w:rsidR="00CB7DD2">
        <w:rPr>
          <w:i/>
        </w:rPr>
        <w:t>2026</w:t>
      </w:r>
    </w:p>
    <w:p w14:paraId="6B6525D4" w14:textId="30FEE957" w:rsidR="002F22F1" w:rsidRPr="00F16660" w:rsidRDefault="003149D1" w:rsidP="00695396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F16660">
        <w:rPr>
          <w:rFonts w:cstheme="minorHAnsi"/>
          <w:b/>
          <w:sz w:val="28"/>
          <w:szCs w:val="28"/>
        </w:rPr>
        <w:t>OPIS PRZEDMIOTU ZAMÓWIENIA</w:t>
      </w:r>
    </w:p>
    <w:p w14:paraId="226934B9" w14:textId="77777777" w:rsidR="006F4DC5" w:rsidRPr="00695396" w:rsidRDefault="006F4DC5" w:rsidP="00695396">
      <w:pPr>
        <w:spacing w:after="0" w:line="360" w:lineRule="auto"/>
        <w:jc w:val="both"/>
        <w:rPr>
          <w:rFonts w:cstheme="minorHAnsi"/>
          <w:b/>
        </w:rPr>
      </w:pPr>
      <w:r w:rsidRPr="00695396">
        <w:rPr>
          <w:rFonts w:cstheme="minorHAnsi"/>
          <w:b/>
        </w:rPr>
        <w:t xml:space="preserve">I. </w:t>
      </w:r>
      <w:r w:rsidR="00790133" w:rsidRPr="00695396">
        <w:rPr>
          <w:rFonts w:cstheme="minorHAnsi"/>
          <w:b/>
        </w:rPr>
        <w:t>Przedmiot zamówienia:</w:t>
      </w:r>
    </w:p>
    <w:p w14:paraId="370389E7" w14:textId="65F4E3F9" w:rsidR="00270339" w:rsidRPr="00695396" w:rsidRDefault="006F4DC5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</w:rPr>
        <w:t xml:space="preserve"> Przedmiotem zamówienia</w:t>
      </w:r>
      <w:r w:rsidR="00270339" w:rsidRPr="00695396">
        <w:rPr>
          <w:rFonts w:cstheme="minorHAnsi"/>
        </w:rPr>
        <w:t xml:space="preserve"> jest:</w:t>
      </w:r>
    </w:p>
    <w:p w14:paraId="391856AE" w14:textId="686800DF" w:rsidR="00213A32" w:rsidRPr="00695396" w:rsidRDefault="006F4DC5" w:rsidP="00695396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Theme="minorHAnsi" w:eastAsia="Times New Roman" w:hAnsiTheme="minorHAnsi" w:cstheme="minorHAnsi"/>
          <w:spacing w:val="1"/>
          <w:sz w:val="22"/>
          <w:szCs w:val="22"/>
        </w:rPr>
      </w:pPr>
      <w:r w:rsidRPr="00695396">
        <w:rPr>
          <w:rFonts w:asciiTheme="minorHAnsi" w:hAnsiTheme="minorHAnsi" w:cstheme="minorHAnsi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przeprowadzenie zajęć teoretycznych, ćwiczeniowych i egzaminu zaliczającego, w ramach organizowanych </w:t>
      </w:r>
      <w:r w:rsidR="003467CE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szkoleń,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warsztatów szkoleniowych i seminariów dla kadr medycznych, kursów pierwszej pomocy medycznej, kursów w zakresie kwalifikowanej pierwszej pomocy. </w:t>
      </w:r>
    </w:p>
    <w:p w14:paraId="3C9001F0" w14:textId="320E2AC4" w:rsidR="00270339" w:rsidRPr="00695396" w:rsidRDefault="00270339" w:rsidP="00695396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Theme="minorHAnsi" w:eastAsia="Times New Roman" w:hAnsiTheme="minorHAnsi" w:cstheme="minorHAnsi"/>
          <w:spacing w:val="1"/>
          <w:sz w:val="22"/>
          <w:szCs w:val="22"/>
        </w:rPr>
      </w:pP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Przygotowania sprzętu medycznego niezbędnego do prawidłowego przeprowadzenia kursów i szkoleń organizowanych przez Zleceniodawcę, tj.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fantomów treningowych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,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defibrylatorów treningowych,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apteczek szkoleniowych,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szyn unieruchamiających, sprzętu do tlenoterapii,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środków ochrony osobistej oraz innych materiałów wskazanych przez Zleceniodawcę.</w:t>
      </w:r>
    </w:p>
    <w:p w14:paraId="75C210E6" w14:textId="77777777" w:rsidR="00213A32" w:rsidRPr="00AA4174" w:rsidRDefault="00213A32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0"/>
        </w:rPr>
      </w:pPr>
    </w:p>
    <w:p w14:paraId="310F3088" w14:textId="40AC9060" w:rsidR="008F4EF9" w:rsidRPr="00695396" w:rsidRDefault="003149D1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 xml:space="preserve">II. </w:t>
      </w:r>
      <w:r w:rsidR="008F4EF9" w:rsidRPr="00695396">
        <w:rPr>
          <w:rFonts w:cstheme="minorHAnsi"/>
          <w:b/>
        </w:rPr>
        <w:t>Przedmiot z</w:t>
      </w:r>
      <w:r w:rsidR="005F34DD" w:rsidRPr="00695396">
        <w:rPr>
          <w:rFonts w:cstheme="minorHAnsi"/>
          <w:b/>
        </w:rPr>
        <w:t xml:space="preserve">amówienia został podzielony na </w:t>
      </w:r>
      <w:r w:rsidR="00DA42D0">
        <w:rPr>
          <w:rFonts w:cstheme="minorHAnsi"/>
          <w:b/>
        </w:rPr>
        <w:t>4</w:t>
      </w:r>
      <w:r w:rsidR="008F4EF9" w:rsidRPr="00695396">
        <w:rPr>
          <w:rFonts w:cstheme="minorHAnsi"/>
          <w:b/>
        </w:rPr>
        <w:t xml:space="preserve"> części</w:t>
      </w:r>
      <w:r w:rsidR="00783030" w:rsidRPr="00695396">
        <w:rPr>
          <w:rFonts w:cstheme="minorHAnsi"/>
          <w:b/>
        </w:rPr>
        <w:t>:</w:t>
      </w:r>
    </w:p>
    <w:p w14:paraId="684C7D6C" w14:textId="023601B9" w:rsidR="00F64896" w:rsidRPr="00695396" w:rsidRDefault="008F4EF9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>I część</w:t>
      </w:r>
      <w:r w:rsidRPr="00695396">
        <w:rPr>
          <w:rFonts w:cstheme="minorHAnsi"/>
        </w:rPr>
        <w:t xml:space="preserve"> - </w:t>
      </w:r>
      <w:r w:rsidR="00270339" w:rsidRPr="00695396">
        <w:rPr>
          <w:rFonts w:cstheme="minorHAnsi"/>
        </w:rPr>
        <w:t xml:space="preserve">Liczba godzin edukacyjnych do przeprowadzenia max </w:t>
      </w:r>
      <w:r w:rsidR="00DA42D0">
        <w:rPr>
          <w:rFonts w:cstheme="minorHAnsi"/>
          <w:b/>
        </w:rPr>
        <w:t>6</w:t>
      </w:r>
      <w:r w:rsidR="009026AE" w:rsidRPr="00695396">
        <w:rPr>
          <w:rFonts w:cstheme="minorHAnsi"/>
          <w:b/>
        </w:rPr>
        <w:t>0</w:t>
      </w:r>
      <w:r w:rsidR="00270339" w:rsidRPr="00695396">
        <w:rPr>
          <w:rFonts w:cstheme="minorHAnsi"/>
        </w:rPr>
        <w:t xml:space="preserve"> godzin edukacyjnych</w:t>
      </w:r>
    </w:p>
    <w:p w14:paraId="3E0C6485" w14:textId="7C403F0B" w:rsidR="00270339" w:rsidRDefault="00AA4174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II</w:t>
      </w:r>
      <w:r w:rsidR="008F4EF9" w:rsidRPr="00695396">
        <w:rPr>
          <w:rFonts w:cstheme="minorHAnsi"/>
          <w:b/>
        </w:rPr>
        <w:t xml:space="preserve"> część</w:t>
      </w:r>
      <w:r w:rsidR="00CA4C64" w:rsidRPr="00695396">
        <w:rPr>
          <w:rFonts w:cstheme="minorHAnsi"/>
        </w:rPr>
        <w:t xml:space="preserve"> -</w:t>
      </w:r>
      <w:r w:rsidR="00425F6B" w:rsidRPr="00695396">
        <w:rPr>
          <w:rFonts w:cstheme="minorHAnsi"/>
        </w:rPr>
        <w:t xml:space="preserve"> </w:t>
      </w:r>
      <w:r w:rsidR="00270339" w:rsidRPr="00695396">
        <w:rPr>
          <w:rFonts w:cstheme="minorHAnsi"/>
        </w:rPr>
        <w:t xml:space="preserve">Liczba godzin edukacyjnych do przeprowadzenia max </w:t>
      </w:r>
      <w:r w:rsidR="00DA42D0">
        <w:rPr>
          <w:rFonts w:cstheme="minorHAnsi"/>
          <w:b/>
        </w:rPr>
        <w:t>65</w:t>
      </w:r>
      <w:r w:rsidR="00270339" w:rsidRPr="00695396">
        <w:rPr>
          <w:rFonts w:cstheme="minorHAnsi"/>
        </w:rPr>
        <w:t xml:space="preserve"> godzin edukacyjnych</w:t>
      </w:r>
      <w:r w:rsidR="00270339" w:rsidRPr="00695396">
        <w:rPr>
          <w:rFonts w:cstheme="minorHAnsi"/>
          <w:b/>
        </w:rPr>
        <w:t xml:space="preserve"> </w:t>
      </w:r>
    </w:p>
    <w:p w14:paraId="0393934D" w14:textId="469D08E3" w:rsidR="00DA42D0" w:rsidRPr="00DA42D0" w:rsidRDefault="00DA42D0" w:rsidP="00DA42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DA42D0">
        <w:rPr>
          <w:rFonts w:cstheme="minorHAnsi"/>
          <w:b/>
        </w:rPr>
        <w:t>II</w:t>
      </w:r>
      <w:r w:rsidR="00510F4E">
        <w:rPr>
          <w:rFonts w:cstheme="minorHAnsi"/>
          <w:b/>
        </w:rPr>
        <w:t>I</w:t>
      </w:r>
      <w:r w:rsidRPr="00DA42D0">
        <w:rPr>
          <w:rFonts w:cstheme="minorHAnsi"/>
          <w:b/>
        </w:rPr>
        <w:t xml:space="preserve"> część </w:t>
      </w:r>
      <w:r w:rsidRPr="00DA42D0">
        <w:rPr>
          <w:rFonts w:cstheme="minorHAnsi"/>
          <w:bCs/>
        </w:rPr>
        <w:t xml:space="preserve">- Liczba godzin edukacyjnych do przeprowadzenia max </w:t>
      </w:r>
      <w:r>
        <w:rPr>
          <w:rFonts w:cstheme="minorHAnsi"/>
          <w:b/>
        </w:rPr>
        <w:t>70</w:t>
      </w:r>
      <w:r w:rsidRPr="00DA42D0">
        <w:rPr>
          <w:rFonts w:cstheme="minorHAnsi"/>
          <w:bCs/>
        </w:rPr>
        <w:t xml:space="preserve"> godzin edukacyjnych </w:t>
      </w:r>
    </w:p>
    <w:p w14:paraId="37A26265" w14:textId="4949245E" w:rsidR="00DA42D0" w:rsidRPr="00DA42D0" w:rsidRDefault="00DA42D0" w:rsidP="00DA42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DA42D0">
        <w:rPr>
          <w:rFonts w:cstheme="minorHAnsi"/>
          <w:b/>
        </w:rPr>
        <w:t>I</w:t>
      </w:r>
      <w:r w:rsidR="00510F4E">
        <w:rPr>
          <w:rFonts w:cstheme="minorHAnsi"/>
          <w:b/>
        </w:rPr>
        <w:t>V</w:t>
      </w:r>
      <w:r w:rsidRPr="00DA42D0">
        <w:rPr>
          <w:rFonts w:cstheme="minorHAnsi"/>
          <w:b/>
        </w:rPr>
        <w:t xml:space="preserve"> część - </w:t>
      </w:r>
      <w:r w:rsidRPr="00DA42D0">
        <w:rPr>
          <w:rFonts w:cstheme="minorHAnsi"/>
          <w:bCs/>
        </w:rPr>
        <w:t xml:space="preserve">Liczba godzin edukacyjnych do przeprowadzenia max </w:t>
      </w:r>
      <w:r>
        <w:rPr>
          <w:rFonts w:cstheme="minorHAnsi"/>
          <w:b/>
        </w:rPr>
        <w:t>75</w:t>
      </w:r>
      <w:r w:rsidRPr="00DA42D0">
        <w:rPr>
          <w:rFonts w:cstheme="minorHAnsi"/>
          <w:bCs/>
        </w:rPr>
        <w:t xml:space="preserve"> godzin edukacyjnych </w:t>
      </w:r>
    </w:p>
    <w:p w14:paraId="2AE9D90E" w14:textId="77777777" w:rsidR="003149D1" w:rsidRPr="00695396" w:rsidRDefault="003149D1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</w:p>
    <w:p w14:paraId="23BB9884" w14:textId="6838B3D8" w:rsidR="008F4EF9" w:rsidRPr="00695396" w:rsidRDefault="003B5125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695396">
        <w:rPr>
          <w:rFonts w:cstheme="minorHAnsi"/>
          <w:b/>
        </w:rPr>
        <w:t>II</w:t>
      </w:r>
      <w:r w:rsidR="003149D1" w:rsidRPr="00695396">
        <w:rPr>
          <w:rFonts w:cstheme="minorHAnsi"/>
          <w:b/>
        </w:rPr>
        <w:t>I</w:t>
      </w:r>
      <w:r w:rsidRPr="00695396">
        <w:rPr>
          <w:rFonts w:cstheme="minorHAnsi"/>
          <w:b/>
        </w:rPr>
        <w:t>. Zakres usługi:</w:t>
      </w:r>
    </w:p>
    <w:p w14:paraId="429F1BBB" w14:textId="67928F46" w:rsidR="006F4DC5" w:rsidRPr="00695396" w:rsidRDefault="003B5125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>2.</w:t>
      </w:r>
      <w:r w:rsidR="009C3ECD">
        <w:rPr>
          <w:rFonts w:cstheme="minorHAnsi"/>
          <w:b/>
        </w:rPr>
        <w:t>1</w:t>
      </w:r>
      <w:r w:rsidRPr="00695396">
        <w:rPr>
          <w:rFonts w:cstheme="minorHAnsi"/>
          <w:b/>
        </w:rPr>
        <w:t xml:space="preserve">. </w:t>
      </w:r>
      <w:r w:rsidR="003467CE" w:rsidRPr="00695396">
        <w:rPr>
          <w:rFonts w:cstheme="minorHAnsi"/>
          <w:b/>
        </w:rPr>
        <w:t>Szkolenia w</w:t>
      </w:r>
      <w:r w:rsidR="006F4DC5" w:rsidRPr="00695396">
        <w:rPr>
          <w:rFonts w:cstheme="minorHAnsi"/>
          <w:b/>
        </w:rPr>
        <w:t>arsztaty szkoleniowe i seminaria</w:t>
      </w:r>
      <w:r w:rsidR="006F4DC5" w:rsidRPr="00695396">
        <w:rPr>
          <w:rFonts w:cstheme="minorHAnsi"/>
        </w:rPr>
        <w:t xml:space="preserve">, przeprowadzone będą w oparciu o opracowane przez usługodawcę treści, zgodne z zakresem treści zawartych </w:t>
      </w:r>
      <w:r w:rsidR="00DA42D0" w:rsidRPr="00695396">
        <w:rPr>
          <w:rFonts w:cstheme="minorHAnsi"/>
        </w:rPr>
        <w:t>w Rozporządzeniu</w:t>
      </w:r>
      <w:r w:rsidR="006F4DC5" w:rsidRPr="00695396">
        <w:rPr>
          <w:rFonts w:cstheme="minorHAnsi"/>
        </w:rPr>
        <w:t xml:space="preserve"> MZ z dnia</w:t>
      </w:r>
      <w:r w:rsidR="003467CE" w:rsidRPr="00695396">
        <w:rPr>
          <w:rFonts w:cstheme="minorHAnsi"/>
        </w:rPr>
        <w:t xml:space="preserve"> 18</w:t>
      </w:r>
      <w:r w:rsidR="006F4DC5" w:rsidRPr="00695396">
        <w:rPr>
          <w:rFonts w:cstheme="minorHAnsi"/>
        </w:rPr>
        <w:t xml:space="preserve"> </w:t>
      </w:r>
      <w:r w:rsidR="003467CE" w:rsidRPr="00695396">
        <w:rPr>
          <w:rFonts w:cstheme="minorHAnsi"/>
        </w:rPr>
        <w:t>sierpnia</w:t>
      </w:r>
      <w:r w:rsidR="006F4DC5" w:rsidRPr="00695396">
        <w:rPr>
          <w:rFonts w:cstheme="minorHAnsi"/>
        </w:rPr>
        <w:t xml:space="preserve"> 20</w:t>
      </w:r>
      <w:r w:rsidR="003467CE" w:rsidRPr="00695396">
        <w:rPr>
          <w:rFonts w:cstheme="minorHAnsi"/>
        </w:rPr>
        <w:t>23</w:t>
      </w:r>
      <w:r w:rsidR="006F4DC5" w:rsidRPr="00695396">
        <w:rPr>
          <w:rFonts w:cstheme="minorHAnsi"/>
        </w:rPr>
        <w:t xml:space="preserve"> w sprawie </w:t>
      </w:r>
      <w:r w:rsidR="003467CE" w:rsidRPr="00695396">
        <w:rPr>
          <w:rFonts w:cstheme="minorHAnsi"/>
        </w:rPr>
        <w:t>ustawicznego rozwoju zawodowego ratowników medycznych.</w:t>
      </w:r>
    </w:p>
    <w:p w14:paraId="6CF7A448" w14:textId="1A77D191" w:rsidR="006F4DC5" w:rsidRPr="00695396" w:rsidRDefault="003B5125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>2.</w:t>
      </w:r>
      <w:r w:rsidR="009C3ECD">
        <w:rPr>
          <w:rFonts w:cstheme="minorHAnsi"/>
          <w:b/>
        </w:rPr>
        <w:t>2</w:t>
      </w:r>
      <w:r w:rsidRPr="00695396">
        <w:rPr>
          <w:rFonts w:cstheme="minorHAnsi"/>
          <w:b/>
        </w:rPr>
        <w:t xml:space="preserve">. </w:t>
      </w:r>
      <w:r w:rsidR="006F4DC5" w:rsidRPr="00695396">
        <w:rPr>
          <w:rFonts w:cstheme="minorHAnsi"/>
          <w:b/>
        </w:rPr>
        <w:t>Kursy z pierwszej pomocy medycznej</w:t>
      </w:r>
      <w:r w:rsidR="006F4DC5" w:rsidRPr="00695396">
        <w:rPr>
          <w:rFonts w:cstheme="minorHAnsi"/>
        </w:rPr>
        <w:t xml:space="preserve"> przeprowadzane będą w oparciu o opracowane przez usługodawcę treści zgodne z aktualnie obowiązującymi wytycznymi Polskiej Rady Resuscytacji.</w:t>
      </w:r>
    </w:p>
    <w:p w14:paraId="565796FF" w14:textId="40E98616" w:rsidR="00270339" w:rsidRPr="00695396" w:rsidRDefault="003B5125" w:rsidP="00AA4174">
      <w:pPr>
        <w:pStyle w:val="Nagwek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2.</w:t>
      </w:r>
      <w:r w:rsidR="009C3ECD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3</w:t>
      </w:r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. </w:t>
      </w:r>
      <w:r w:rsidR="006F4DC5"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Kursy kwalifikowanej pierwszej pomocy</w:t>
      </w:r>
      <w:r w:rsidR="006F4DC5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przeprowadzane będą w oparciu o opracowane przez usługodawcę treści, zgodne z zakresem treści zawartych w załączniku nr 1 do rozporządzenia MZ z dnia 19 marca 2007 w sprawie kursu w zakresie </w:t>
      </w:r>
      <w:r w:rsidR="0004069C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kwalifikowanej pierwszej pomocy oraz </w:t>
      </w:r>
      <w:r w:rsidR="003467CE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Obwieszczeni</w:t>
      </w:r>
      <w:r w:rsidR="00ED485E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u</w:t>
      </w:r>
      <w:r w:rsidR="003467CE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Ministra Zdrowia z dnia 24 lutego 2021 r. w sprawie ogłoszenia jednolitego tekstu rozporządzenia Ministra Zdrowia w sprawie kursu w zakresie kwalifikowanej pierwszej pomocy</w:t>
      </w:r>
      <w:r w:rsidR="00270339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lub Rozporządzeni</w:t>
      </w:r>
      <w:r w:rsidR="001E2F86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a</w:t>
      </w:r>
      <w:r w:rsidR="00270339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Ministra Spraw Wewnętrznych i Administracji z dnia 12 sierpnia 2025 r. </w:t>
      </w:r>
      <w:r w:rsid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br/>
      </w:r>
      <w:r w:rsidR="00270339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 sprawie szkolenia w zakresie kwalifikowanej pierwszej pomocy.</w:t>
      </w:r>
    </w:p>
    <w:p w14:paraId="4228FE3B" w14:textId="0BF7AB86" w:rsidR="003467CE" w:rsidRDefault="00270339" w:rsidP="00AA4174">
      <w:pPr>
        <w:pStyle w:val="Nagwek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</w:pPr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2.</w:t>
      </w:r>
      <w:r w:rsidR="009C3ECD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4</w:t>
      </w:r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 </w:t>
      </w:r>
      <w:r w:rsidRPr="00695396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Przygotowania sprzętu medycznego niezbędnego do prawidłowego przeprowadzenia kursów i szkoleń organizowanych przez Zleceniodawcę</w:t>
      </w:r>
      <w:r w:rsidR="00AA4174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.</w:t>
      </w:r>
      <w:r w:rsidR="00AA4174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ab/>
      </w:r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br/>
      </w:r>
      <w:r w:rsidR="003149D1"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IV. </w:t>
      </w:r>
      <w:r w:rsidR="003149D1" w:rsidRPr="00695396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Umowa zostanie zawarta </w:t>
      </w:r>
      <w:r w:rsidR="00CB066B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od dnia podpisania umowy do 31 maja 2027 </w:t>
      </w:r>
      <w:r w:rsidR="003149D1" w:rsidRPr="00695396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lub do wyczerpania kwoty umowy.</w:t>
      </w:r>
    </w:p>
    <w:p w14:paraId="32517F44" w14:textId="39716D3F" w:rsidR="00856D85" w:rsidRPr="00856D85" w:rsidRDefault="00856D85" w:rsidP="00856D85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56D85">
        <w:rPr>
          <w:rFonts w:asciiTheme="minorHAnsi" w:hAnsiTheme="minorHAnsi"/>
          <w:b/>
          <w:bCs/>
          <w:sz w:val="22"/>
          <w:szCs w:val="22"/>
        </w:rPr>
        <w:t>V.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46B31">
        <w:rPr>
          <w:rFonts w:asciiTheme="minorHAnsi" w:hAnsiTheme="minorHAnsi"/>
          <w:sz w:val="22"/>
          <w:szCs w:val="22"/>
        </w:rPr>
        <w:t>Wymagane jest posiadanie przez wykonawcę</w:t>
      </w:r>
      <w:r>
        <w:rPr>
          <w:rFonts w:asciiTheme="minorHAnsi" w:hAnsiTheme="minorHAnsi"/>
          <w:sz w:val="22"/>
          <w:szCs w:val="22"/>
        </w:rPr>
        <w:t xml:space="preserve"> </w:t>
      </w:r>
      <w:r w:rsidRPr="00F46B31">
        <w:rPr>
          <w:rFonts w:asciiTheme="minorHAnsi" w:hAnsiTheme="minorHAnsi"/>
          <w:sz w:val="22"/>
          <w:szCs w:val="22"/>
        </w:rPr>
        <w:t>wykształcenia</w:t>
      </w:r>
      <w:r>
        <w:rPr>
          <w:rFonts w:asciiTheme="minorHAnsi" w:hAnsiTheme="minorHAnsi"/>
          <w:sz w:val="22"/>
          <w:szCs w:val="22"/>
        </w:rPr>
        <w:t xml:space="preserve"> kierunkowego</w:t>
      </w:r>
      <w:r w:rsidRPr="00F46B3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ratownika medycznego</w:t>
      </w:r>
      <w:r w:rsidRPr="00F46B31">
        <w:rPr>
          <w:rFonts w:asciiTheme="minorHAnsi" w:hAnsiTheme="minorHAnsi"/>
          <w:sz w:val="22"/>
          <w:szCs w:val="22"/>
        </w:rPr>
        <w:t xml:space="preserve"> i posiadanie</w:t>
      </w:r>
      <w:r>
        <w:rPr>
          <w:rFonts w:asciiTheme="minorHAnsi" w:hAnsiTheme="minorHAnsi"/>
          <w:sz w:val="22"/>
          <w:szCs w:val="22"/>
        </w:rPr>
        <w:t xml:space="preserve"> minimum 5 lat doświadczenia pracy w zespołach ratownictwa medycznego (warunek udziału w postępowaniu)</w:t>
      </w:r>
      <w:r w:rsidRPr="00F46B31">
        <w:rPr>
          <w:rFonts w:asciiTheme="minorHAnsi" w:hAnsiTheme="minorHAnsi"/>
          <w:sz w:val="22"/>
          <w:szCs w:val="22"/>
        </w:rPr>
        <w:t>.</w:t>
      </w:r>
    </w:p>
    <w:sectPr w:rsidR="00856D85" w:rsidRPr="00856D85" w:rsidSect="00AA4174">
      <w:headerReference w:type="default" r:id="rId7"/>
      <w:pgSz w:w="11906" w:h="16838"/>
      <w:pgMar w:top="1417" w:right="849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DF0F" w14:textId="77777777" w:rsidR="0054724E" w:rsidRDefault="0054724E" w:rsidP="004157F1">
      <w:pPr>
        <w:spacing w:after="0" w:line="240" w:lineRule="auto"/>
      </w:pPr>
      <w:r>
        <w:separator/>
      </w:r>
    </w:p>
  </w:endnote>
  <w:endnote w:type="continuationSeparator" w:id="0">
    <w:p w14:paraId="4FDEE1CD" w14:textId="77777777" w:rsidR="0054724E" w:rsidRDefault="0054724E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41A8" w14:textId="77777777" w:rsidR="0054724E" w:rsidRDefault="0054724E" w:rsidP="004157F1">
      <w:pPr>
        <w:spacing w:after="0" w:line="240" w:lineRule="auto"/>
      </w:pPr>
      <w:r>
        <w:separator/>
      </w:r>
    </w:p>
  </w:footnote>
  <w:footnote w:type="continuationSeparator" w:id="0">
    <w:p w14:paraId="78FE01D6" w14:textId="77777777" w:rsidR="0054724E" w:rsidRDefault="0054724E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EE9C" w14:textId="3C025D1C" w:rsidR="00C962B4" w:rsidRPr="004157F1" w:rsidRDefault="003149D1" w:rsidP="003149D1">
    <w:pPr>
      <w:pStyle w:val="Bezodstpw"/>
      <w:jc w:val="center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2D08710" wp14:editId="3EAE3515">
          <wp:simplePos x="0" y="0"/>
          <wp:positionH relativeFrom="column">
            <wp:posOffset>5716905</wp:posOffset>
          </wp:positionH>
          <wp:positionV relativeFrom="paragraph">
            <wp:posOffset>-132715</wp:posOffset>
          </wp:positionV>
          <wp:extent cx="797560" cy="492760"/>
          <wp:effectExtent l="0" t="0" r="2540" b="2540"/>
          <wp:wrapNone/>
          <wp:docPr id="736896329" name="Obraz 736896329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79756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2B4" w:rsidRPr="004157F1"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441763AF" wp14:editId="03A6E630">
          <wp:simplePos x="0" y="0"/>
          <wp:positionH relativeFrom="column">
            <wp:posOffset>110610</wp:posOffset>
          </wp:positionH>
          <wp:positionV relativeFrom="paragraph">
            <wp:posOffset>-149345</wp:posOffset>
          </wp:positionV>
          <wp:extent cx="508958" cy="508958"/>
          <wp:effectExtent l="0" t="0" r="5715" b="5715"/>
          <wp:wrapNone/>
          <wp:docPr id="4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8" cy="5089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62B4" w:rsidRPr="004157F1">
      <w:rPr>
        <w:sz w:val="18"/>
        <w:szCs w:val="18"/>
      </w:rPr>
      <w:t>Wojewódzka Stacja Pogotowia Ratunkowego</w:t>
    </w:r>
  </w:p>
  <w:p w14:paraId="53FBA199" w14:textId="4FBA6004" w:rsidR="00C962B4" w:rsidRPr="004157F1" w:rsidRDefault="00C962B4" w:rsidP="003149D1">
    <w:pPr>
      <w:pStyle w:val="Bezodstpw"/>
      <w:jc w:val="center"/>
      <w:rPr>
        <w:sz w:val="18"/>
        <w:szCs w:val="18"/>
      </w:rPr>
    </w:pPr>
    <w:r w:rsidRPr="004157F1">
      <w:rPr>
        <w:sz w:val="18"/>
        <w:szCs w:val="18"/>
      </w:rPr>
      <w:t xml:space="preserve">ul. </w:t>
    </w:r>
    <w:r w:rsidR="0004069C">
      <w:rPr>
        <w:sz w:val="18"/>
        <w:szCs w:val="18"/>
      </w:rPr>
      <w:t>Pstrowskiego</w:t>
    </w:r>
    <w:r w:rsidRPr="004157F1">
      <w:rPr>
        <w:sz w:val="18"/>
        <w:szCs w:val="18"/>
      </w:rPr>
      <w:t xml:space="preserve"> 28 b, 10-602 Olsztyn</w:t>
    </w:r>
  </w:p>
  <w:p w14:paraId="77735CFF" w14:textId="77777777" w:rsidR="00C962B4" w:rsidRPr="0091276C" w:rsidRDefault="00C962B4" w:rsidP="003149D1">
    <w:pPr>
      <w:pStyle w:val="Bezodstpw"/>
      <w:jc w:val="center"/>
      <w:rPr>
        <w:sz w:val="18"/>
        <w:szCs w:val="18"/>
      </w:rPr>
    </w:pPr>
    <w:r w:rsidRPr="0091276C">
      <w:rPr>
        <w:sz w:val="18"/>
        <w:szCs w:val="18"/>
      </w:rPr>
      <w:t>tel. 89-537-38-11, fax 89-537-38-10</w:t>
    </w:r>
  </w:p>
  <w:p w14:paraId="1FC38A7D" w14:textId="77777777" w:rsidR="00C962B4" w:rsidRDefault="00E205F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A05831" wp14:editId="776432DA">
              <wp:simplePos x="0" y="0"/>
              <wp:positionH relativeFrom="column">
                <wp:posOffset>67310</wp:posOffset>
              </wp:positionH>
              <wp:positionV relativeFrom="paragraph">
                <wp:posOffset>15240</wp:posOffset>
              </wp:positionV>
              <wp:extent cx="6521450" cy="635"/>
              <wp:effectExtent l="10160" t="5715" r="1206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1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593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3pt;margin-top:1.2pt;width:513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U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524C8"/>
    <w:multiLevelType w:val="hybridMultilevel"/>
    <w:tmpl w:val="5D585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90206"/>
    <w:multiLevelType w:val="hybridMultilevel"/>
    <w:tmpl w:val="E5DCB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2550">
    <w:abstractNumId w:val="7"/>
  </w:num>
  <w:num w:numId="2" w16cid:durableId="1272854393">
    <w:abstractNumId w:val="5"/>
  </w:num>
  <w:num w:numId="3" w16cid:durableId="1053387648">
    <w:abstractNumId w:val="3"/>
  </w:num>
  <w:num w:numId="4" w16cid:durableId="684476766">
    <w:abstractNumId w:val="1"/>
  </w:num>
  <w:num w:numId="5" w16cid:durableId="2018730378">
    <w:abstractNumId w:val="0"/>
  </w:num>
  <w:num w:numId="6" w16cid:durableId="1809783946">
    <w:abstractNumId w:val="6"/>
  </w:num>
  <w:num w:numId="7" w16cid:durableId="1653220485">
    <w:abstractNumId w:val="4"/>
  </w:num>
  <w:num w:numId="8" w16cid:durableId="1967539168">
    <w:abstractNumId w:val="2"/>
  </w:num>
  <w:num w:numId="9" w16cid:durableId="3472237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F1"/>
    <w:rsid w:val="0003465F"/>
    <w:rsid w:val="0004069C"/>
    <w:rsid w:val="0011487F"/>
    <w:rsid w:val="00124823"/>
    <w:rsid w:val="0014242C"/>
    <w:rsid w:val="001E2F86"/>
    <w:rsid w:val="001E7462"/>
    <w:rsid w:val="001F346B"/>
    <w:rsid w:val="00213A32"/>
    <w:rsid w:val="00213AD2"/>
    <w:rsid w:val="002325E5"/>
    <w:rsid w:val="00254059"/>
    <w:rsid w:val="00254B99"/>
    <w:rsid w:val="0025798F"/>
    <w:rsid w:val="002647D1"/>
    <w:rsid w:val="00270339"/>
    <w:rsid w:val="002E5CB7"/>
    <w:rsid w:val="002F22F1"/>
    <w:rsid w:val="00305775"/>
    <w:rsid w:val="003149D1"/>
    <w:rsid w:val="003467CE"/>
    <w:rsid w:val="00385BFB"/>
    <w:rsid w:val="003B5125"/>
    <w:rsid w:val="003E3438"/>
    <w:rsid w:val="00405429"/>
    <w:rsid w:val="004111AC"/>
    <w:rsid w:val="004157F1"/>
    <w:rsid w:val="00425F6B"/>
    <w:rsid w:val="00435A4E"/>
    <w:rsid w:val="00466E72"/>
    <w:rsid w:val="004E030D"/>
    <w:rsid w:val="00507DBF"/>
    <w:rsid w:val="00510F4E"/>
    <w:rsid w:val="005122A8"/>
    <w:rsid w:val="00534A3E"/>
    <w:rsid w:val="0054724E"/>
    <w:rsid w:val="00564AE8"/>
    <w:rsid w:val="005C566C"/>
    <w:rsid w:val="005F34DD"/>
    <w:rsid w:val="005F5666"/>
    <w:rsid w:val="0060310D"/>
    <w:rsid w:val="00640CE2"/>
    <w:rsid w:val="006749EA"/>
    <w:rsid w:val="006828A5"/>
    <w:rsid w:val="0068650F"/>
    <w:rsid w:val="00695396"/>
    <w:rsid w:val="006B4B92"/>
    <w:rsid w:val="006C4595"/>
    <w:rsid w:val="006F4DC5"/>
    <w:rsid w:val="00700151"/>
    <w:rsid w:val="00723A07"/>
    <w:rsid w:val="007516EE"/>
    <w:rsid w:val="007552A8"/>
    <w:rsid w:val="00755C6A"/>
    <w:rsid w:val="00765A79"/>
    <w:rsid w:val="00783030"/>
    <w:rsid w:val="00786A8D"/>
    <w:rsid w:val="00790133"/>
    <w:rsid w:val="00817E78"/>
    <w:rsid w:val="00820ADF"/>
    <w:rsid w:val="00856D85"/>
    <w:rsid w:val="008573B0"/>
    <w:rsid w:val="00897C60"/>
    <w:rsid w:val="008E7BB7"/>
    <w:rsid w:val="008F4EF9"/>
    <w:rsid w:val="009026AE"/>
    <w:rsid w:val="009029A9"/>
    <w:rsid w:val="00904364"/>
    <w:rsid w:val="0091276C"/>
    <w:rsid w:val="009916D4"/>
    <w:rsid w:val="009A683B"/>
    <w:rsid w:val="009B2412"/>
    <w:rsid w:val="009C3ECD"/>
    <w:rsid w:val="009C5E3D"/>
    <w:rsid w:val="009E3C0B"/>
    <w:rsid w:val="00A015C7"/>
    <w:rsid w:val="00A07219"/>
    <w:rsid w:val="00A334C8"/>
    <w:rsid w:val="00A651F0"/>
    <w:rsid w:val="00A67A98"/>
    <w:rsid w:val="00A87156"/>
    <w:rsid w:val="00A91413"/>
    <w:rsid w:val="00AA4174"/>
    <w:rsid w:val="00AC7DD2"/>
    <w:rsid w:val="00AE4BBD"/>
    <w:rsid w:val="00B33870"/>
    <w:rsid w:val="00B70CAE"/>
    <w:rsid w:val="00BA0209"/>
    <w:rsid w:val="00BA32CB"/>
    <w:rsid w:val="00BA4232"/>
    <w:rsid w:val="00BD11CA"/>
    <w:rsid w:val="00BE5233"/>
    <w:rsid w:val="00BF4591"/>
    <w:rsid w:val="00C14F33"/>
    <w:rsid w:val="00C425CA"/>
    <w:rsid w:val="00C47433"/>
    <w:rsid w:val="00C55EA5"/>
    <w:rsid w:val="00C65723"/>
    <w:rsid w:val="00C81E48"/>
    <w:rsid w:val="00C962B4"/>
    <w:rsid w:val="00CA4A68"/>
    <w:rsid w:val="00CA4C64"/>
    <w:rsid w:val="00CB066B"/>
    <w:rsid w:val="00CB7DD2"/>
    <w:rsid w:val="00D13E03"/>
    <w:rsid w:val="00D87A35"/>
    <w:rsid w:val="00D95078"/>
    <w:rsid w:val="00DA42D0"/>
    <w:rsid w:val="00DA783C"/>
    <w:rsid w:val="00DB19CF"/>
    <w:rsid w:val="00DB3095"/>
    <w:rsid w:val="00E1706F"/>
    <w:rsid w:val="00E205F0"/>
    <w:rsid w:val="00E25C87"/>
    <w:rsid w:val="00ED485E"/>
    <w:rsid w:val="00F16660"/>
    <w:rsid w:val="00F1696B"/>
    <w:rsid w:val="00F17BB0"/>
    <w:rsid w:val="00F64896"/>
    <w:rsid w:val="00F74D13"/>
    <w:rsid w:val="00FA4188"/>
    <w:rsid w:val="00FB77FC"/>
    <w:rsid w:val="00FB7FEC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3344"/>
  <w15:docId w15:val="{54C3B74F-ABD8-41FE-AE32-DA493908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40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03465F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406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856D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</cp:revision>
  <cp:lastPrinted>2024-02-14T08:22:00Z</cp:lastPrinted>
  <dcterms:created xsi:type="dcterms:W3CDTF">2026-04-14T08:41:00Z</dcterms:created>
  <dcterms:modified xsi:type="dcterms:W3CDTF">2026-04-14T09:34:00Z</dcterms:modified>
</cp:coreProperties>
</file>