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922AA62"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D0A8E">
        <w:rPr>
          <w:rFonts w:asciiTheme="minorHAnsi" w:hAnsiTheme="minorHAnsi" w:cstheme="minorHAnsi"/>
          <w:b/>
          <w:bCs/>
          <w:color w:val="000000"/>
          <w:sz w:val="22"/>
          <w:szCs w:val="22"/>
        </w:rPr>
        <w:t>29</w:t>
      </w:r>
      <w:r w:rsidR="00007D9D">
        <w:rPr>
          <w:rFonts w:asciiTheme="minorHAnsi" w:hAnsiTheme="minorHAnsi" w:cstheme="minorHAnsi"/>
          <w:b/>
          <w:bCs/>
          <w:color w:val="000000"/>
          <w:sz w:val="22"/>
          <w:szCs w:val="22"/>
        </w:rPr>
        <w:t>.</w:t>
      </w:r>
      <w:r w:rsidR="004D0A8E">
        <w:rPr>
          <w:rFonts w:asciiTheme="minorHAnsi" w:hAnsiTheme="minorHAnsi" w:cstheme="minorHAnsi"/>
          <w:b/>
          <w:bCs/>
          <w:color w:val="000000"/>
          <w:sz w:val="22"/>
          <w:szCs w:val="22"/>
        </w:rPr>
        <w:t>01</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34524B39"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07D9D">
        <w:rPr>
          <w:rFonts w:asciiTheme="minorHAnsi" w:hAnsiTheme="minorHAnsi" w:cstheme="minorHAnsi"/>
          <w:b/>
          <w:bCs/>
          <w:sz w:val="22"/>
          <w:szCs w:val="22"/>
        </w:rPr>
        <w:t>SZP.225-6.202</w:t>
      </w:r>
      <w:r w:rsidR="004D0A8E">
        <w:rPr>
          <w:rFonts w:asciiTheme="minorHAnsi" w:hAnsiTheme="minorHAnsi" w:cstheme="minorHAnsi"/>
          <w:b/>
          <w:bCs/>
          <w:sz w:val="22"/>
          <w:szCs w:val="22"/>
        </w:rPr>
        <w:t>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30D3D141" w14:textId="77777777" w:rsidR="004D0A8E" w:rsidRPr="004D0A8E" w:rsidRDefault="004D0A8E" w:rsidP="004D0A8E">
      <w:pPr>
        <w:pStyle w:val="Akapitzlist"/>
        <w:suppressAutoHyphens/>
        <w:overflowPunct w:val="0"/>
        <w:autoSpaceDE w:val="0"/>
        <w:spacing w:line="360" w:lineRule="auto"/>
        <w:ind w:left="0"/>
        <w:jc w:val="center"/>
        <w:rPr>
          <w:rFonts w:asciiTheme="minorHAnsi" w:hAnsiTheme="minorHAnsi" w:cstheme="minorHAnsi"/>
          <w:b/>
          <w:i/>
          <w:iCs/>
          <w:color w:val="002060"/>
          <w:sz w:val="22"/>
          <w:szCs w:val="22"/>
        </w:rPr>
      </w:pPr>
      <w:r w:rsidRPr="004D0A8E">
        <w:rPr>
          <w:rFonts w:asciiTheme="minorHAnsi" w:eastAsiaTheme="minorEastAsia" w:hAnsiTheme="minorHAnsi" w:cstheme="minorHAnsi"/>
          <w:b/>
          <w:i/>
          <w:iCs/>
          <w:color w:val="002060"/>
          <w:sz w:val="22"/>
          <w:szCs w:val="22"/>
        </w:rPr>
        <w:t xml:space="preserve">Dostawa komputerów, zapory UTM </w:t>
      </w:r>
      <w:proofErr w:type="spellStart"/>
      <w:r w:rsidRPr="004D0A8E">
        <w:rPr>
          <w:rFonts w:asciiTheme="minorHAnsi" w:eastAsiaTheme="minorEastAsia" w:hAnsiTheme="minorHAnsi" w:cstheme="minorHAnsi"/>
          <w:b/>
          <w:i/>
          <w:iCs/>
          <w:color w:val="002060"/>
          <w:sz w:val="22"/>
          <w:szCs w:val="22"/>
        </w:rPr>
        <w:t>FortiGate</w:t>
      </w:r>
      <w:proofErr w:type="spellEnd"/>
      <w:r w:rsidRPr="004D0A8E">
        <w:rPr>
          <w:rFonts w:asciiTheme="minorHAnsi" w:eastAsiaTheme="minorEastAsia" w:hAnsiTheme="minorHAnsi" w:cstheme="minorHAnsi"/>
          <w:b/>
          <w:i/>
          <w:iCs/>
          <w:color w:val="002060"/>
          <w:sz w:val="22"/>
          <w:szCs w:val="22"/>
        </w:rPr>
        <w:t xml:space="preserve">, urządzeń i akcesoriów sieciowych, </w:t>
      </w:r>
      <w:r w:rsidRPr="004D0A8E">
        <w:rPr>
          <w:rFonts w:asciiTheme="minorHAnsi" w:eastAsiaTheme="minorEastAsia" w:hAnsiTheme="minorHAnsi" w:cstheme="minorHAnsi"/>
          <w:b/>
          <w:i/>
          <w:iCs/>
          <w:color w:val="002060"/>
          <w:sz w:val="22"/>
          <w:szCs w:val="22"/>
        </w:rPr>
        <w:br/>
        <w:t>kamery IP, tabletu, serwera</w:t>
      </w:r>
    </w:p>
    <w:p w14:paraId="32BBBECF" w14:textId="77777777" w:rsidR="000568FB" w:rsidRPr="004D0A8E" w:rsidRDefault="000568FB"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993C828" w14:textId="7D78C652" w:rsidR="00C53375" w:rsidRPr="004D0A8E" w:rsidRDefault="00957782" w:rsidP="004D0A8E">
      <w:pPr>
        <w:pStyle w:val="Akapitzlist"/>
        <w:suppressAutoHyphens/>
        <w:overflowPunct w:val="0"/>
        <w:autoSpaceDE w:val="0"/>
        <w:spacing w:line="360" w:lineRule="auto"/>
        <w:ind w:left="0"/>
        <w:jc w:val="both"/>
        <w:rPr>
          <w:rFonts w:asciiTheme="minorHAnsi" w:hAnsiTheme="minorHAnsi" w:cstheme="minorHAnsi"/>
          <w:b/>
          <w:i/>
          <w:iCs/>
          <w:color w:val="002060"/>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4D0A8E" w:rsidRPr="004D0A8E">
        <w:rPr>
          <w:rFonts w:asciiTheme="minorHAnsi" w:eastAsiaTheme="minorEastAsia" w:hAnsiTheme="minorHAnsi" w:cstheme="minorHAnsi"/>
          <w:bCs/>
          <w:i/>
          <w:iCs/>
          <w:color w:val="000000" w:themeColor="text1"/>
          <w:sz w:val="22"/>
          <w:szCs w:val="22"/>
        </w:rPr>
        <w:t xml:space="preserve">Dostawa komputerów, zapory UTM </w:t>
      </w:r>
      <w:proofErr w:type="spellStart"/>
      <w:r w:rsidR="004D0A8E" w:rsidRPr="004D0A8E">
        <w:rPr>
          <w:rFonts w:asciiTheme="minorHAnsi" w:eastAsiaTheme="minorEastAsia" w:hAnsiTheme="minorHAnsi" w:cstheme="minorHAnsi"/>
          <w:bCs/>
          <w:i/>
          <w:iCs/>
          <w:color w:val="000000" w:themeColor="text1"/>
          <w:sz w:val="22"/>
          <w:szCs w:val="22"/>
        </w:rPr>
        <w:t>FortiGate</w:t>
      </w:r>
      <w:proofErr w:type="spellEnd"/>
      <w:r w:rsidR="004D0A8E" w:rsidRPr="004D0A8E">
        <w:rPr>
          <w:rFonts w:asciiTheme="minorHAnsi" w:eastAsiaTheme="minorEastAsia" w:hAnsiTheme="minorHAnsi" w:cstheme="minorHAnsi"/>
          <w:bCs/>
          <w:i/>
          <w:iCs/>
          <w:color w:val="000000" w:themeColor="text1"/>
          <w:sz w:val="22"/>
          <w:szCs w:val="22"/>
        </w:rPr>
        <w:t>, urządzeń i akcesoriów sieciowych, kamery IP, tabletu, serwera.</w:t>
      </w:r>
      <w:r w:rsidR="004D0A8E" w:rsidRPr="004D0A8E">
        <w:rPr>
          <w:rFonts w:asciiTheme="minorHAnsi" w:eastAsiaTheme="minorEastAsia" w:hAnsiTheme="minorHAnsi" w:cstheme="minorHAnsi"/>
          <w:b/>
          <w:i/>
          <w:iCs/>
          <w:color w:val="000000" w:themeColor="text1"/>
          <w:sz w:val="22"/>
          <w:szCs w:val="22"/>
        </w:rPr>
        <w:t xml:space="preserve">  </w:t>
      </w:r>
      <w:r w:rsidR="00C53375">
        <w:rPr>
          <w:rFonts w:asciiTheme="minorHAnsi" w:hAnsiTheme="minorHAnsi" w:cstheme="minorHAnsi"/>
          <w:sz w:val="22"/>
          <w:szCs w:val="22"/>
        </w:rPr>
        <w:t xml:space="preserve">Zamówienie podzielone zostało na </w:t>
      </w:r>
      <w:r w:rsidR="004D0A8E">
        <w:rPr>
          <w:rFonts w:asciiTheme="minorHAnsi" w:hAnsiTheme="minorHAnsi" w:cstheme="minorHAnsi"/>
          <w:b/>
          <w:sz w:val="22"/>
          <w:szCs w:val="22"/>
        </w:rPr>
        <w:t>7</w:t>
      </w:r>
      <w:r w:rsidR="00C53375" w:rsidRPr="00C53375">
        <w:rPr>
          <w:rFonts w:asciiTheme="minorHAnsi" w:hAnsiTheme="minorHAnsi" w:cstheme="minorHAnsi"/>
          <w:b/>
          <w:sz w:val="22"/>
          <w:szCs w:val="22"/>
        </w:rPr>
        <w:t xml:space="preserve"> części:</w:t>
      </w:r>
    </w:p>
    <w:p w14:paraId="206C8BDA" w14:textId="29D7054E" w:rsidR="00C53375" w:rsidRPr="003B11FA" w:rsidRDefault="00C53375" w:rsidP="003B11FA">
      <w:pPr>
        <w:spacing w:line="360" w:lineRule="auto"/>
        <w:jc w:val="both"/>
        <w:rPr>
          <w:rFonts w:asciiTheme="minorHAnsi" w:hAnsiTheme="minorHAnsi" w:cstheme="minorHAnsi"/>
          <w:b/>
          <w:sz w:val="22"/>
          <w:szCs w:val="22"/>
        </w:rPr>
      </w:pPr>
      <w:r>
        <w:rPr>
          <w:rFonts w:asciiTheme="minorHAnsi" w:hAnsiTheme="minorHAnsi" w:cstheme="minorHAnsi"/>
          <w:b/>
          <w:sz w:val="22"/>
          <w:szCs w:val="22"/>
        </w:rPr>
        <w:t>Część 1:</w:t>
      </w:r>
      <w:r w:rsidR="003B11FA">
        <w:rPr>
          <w:rFonts w:asciiTheme="minorHAnsi" w:hAnsiTheme="minorHAnsi" w:cstheme="minorHAnsi"/>
          <w:b/>
          <w:sz w:val="22"/>
          <w:szCs w:val="22"/>
        </w:rPr>
        <w:t xml:space="preserve"> </w:t>
      </w:r>
      <w:r w:rsidR="00007D9D" w:rsidRPr="00007D9D">
        <w:rPr>
          <w:rFonts w:asciiTheme="minorHAnsi" w:hAnsiTheme="minorHAnsi" w:cstheme="minorHAnsi"/>
          <w:bCs/>
          <w:sz w:val="22"/>
          <w:szCs w:val="22"/>
        </w:rPr>
        <w:t>Zestaw komputerowy</w:t>
      </w:r>
    </w:p>
    <w:p w14:paraId="7447FC87" w14:textId="5C0F56EE" w:rsidR="00C53375" w:rsidRPr="004A47E3" w:rsidRDefault="00C53375" w:rsidP="00C53375">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2: </w:t>
      </w:r>
      <w:r w:rsidR="004D0A8E">
        <w:rPr>
          <w:rFonts w:asciiTheme="minorHAnsi" w:hAnsiTheme="minorHAnsi" w:cstheme="minorHAnsi"/>
          <w:bCs/>
          <w:sz w:val="22"/>
          <w:szCs w:val="22"/>
        </w:rPr>
        <w:t xml:space="preserve">Komputer </w:t>
      </w:r>
      <w:proofErr w:type="spellStart"/>
      <w:r w:rsidR="004D0A8E">
        <w:rPr>
          <w:rFonts w:asciiTheme="minorHAnsi" w:hAnsiTheme="minorHAnsi" w:cstheme="minorHAnsi"/>
          <w:bCs/>
          <w:sz w:val="22"/>
          <w:szCs w:val="22"/>
        </w:rPr>
        <w:t>AiO</w:t>
      </w:r>
      <w:proofErr w:type="spellEnd"/>
    </w:p>
    <w:p w14:paraId="493207A4" w14:textId="53E7979D" w:rsidR="003B11FA" w:rsidRDefault="003B11FA" w:rsidP="00C53375">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3: </w:t>
      </w:r>
      <w:r w:rsidR="004D0A8E">
        <w:rPr>
          <w:rFonts w:asciiTheme="minorHAnsi" w:hAnsiTheme="minorHAnsi" w:cstheme="minorHAnsi"/>
          <w:bCs/>
          <w:sz w:val="22"/>
          <w:szCs w:val="22"/>
        </w:rPr>
        <w:t xml:space="preserve">Zapora UTM </w:t>
      </w:r>
      <w:proofErr w:type="spellStart"/>
      <w:r w:rsidR="004D0A8E">
        <w:rPr>
          <w:rFonts w:asciiTheme="minorHAnsi" w:hAnsiTheme="minorHAnsi" w:cstheme="minorHAnsi"/>
          <w:bCs/>
          <w:sz w:val="22"/>
          <w:szCs w:val="22"/>
        </w:rPr>
        <w:t>FortiGate</w:t>
      </w:r>
      <w:proofErr w:type="spellEnd"/>
    </w:p>
    <w:p w14:paraId="05D3C7FF" w14:textId="1CF41E16" w:rsidR="004D0A8E" w:rsidRDefault="004D0A8E" w:rsidP="004D0A8E">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w:t>
      </w:r>
      <w:r>
        <w:rPr>
          <w:rFonts w:asciiTheme="minorHAnsi" w:hAnsiTheme="minorHAnsi" w:cstheme="minorHAnsi"/>
          <w:b/>
          <w:sz w:val="22"/>
          <w:szCs w:val="22"/>
        </w:rPr>
        <w:t>4</w:t>
      </w:r>
      <w:r w:rsidRPr="004A47E3">
        <w:rPr>
          <w:rFonts w:asciiTheme="minorHAnsi" w:hAnsiTheme="minorHAnsi" w:cstheme="minorHAnsi"/>
          <w:b/>
          <w:sz w:val="22"/>
          <w:szCs w:val="22"/>
        </w:rPr>
        <w:t xml:space="preserve">: </w:t>
      </w:r>
      <w:r>
        <w:rPr>
          <w:rFonts w:asciiTheme="minorHAnsi" w:hAnsiTheme="minorHAnsi" w:cstheme="minorHAnsi"/>
          <w:bCs/>
          <w:sz w:val="22"/>
          <w:szCs w:val="22"/>
        </w:rPr>
        <w:t>Urządzenia i akcesoria sieciowe</w:t>
      </w:r>
    </w:p>
    <w:p w14:paraId="3E4888DE" w14:textId="3252ABA2" w:rsidR="004D0A8E" w:rsidRDefault="004D0A8E" w:rsidP="004D0A8E">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w:t>
      </w:r>
      <w:r>
        <w:rPr>
          <w:rFonts w:asciiTheme="minorHAnsi" w:hAnsiTheme="minorHAnsi" w:cstheme="minorHAnsi"/>
          <w:b/>
          <w:sz w:val="22"/>
          <w:szCs w:val="22"/>
        </w:rPr>
        <w:t>5</w:t>
      </w:r>
      <w:r w:rsidRPr="004A47E3">
        <w:rPr>
          <w:rFonts w:asciiTheme="minorHAnsi" w:hAnsiTheme="minorHAnsi" w:cstheme="minorHAnsi"/>
          <w:b/>
          <w:sz w:val="22"/>
          <w:szCs w:val="22"/>
        </w:rPr>
        <w:t xml:space="preserve">: </w:t>
      </w:r>
      <w:r>
        <w:rPr>
          <w:rFonts w:asciiTheme="minorHAnsi" w:hAnsiTheme="minorHAnsi" w:cstheme="minorHAnsi"/>
          <w:bCs/>
          <w:sz w:val="22"/>
          <w:szCs w:val="22"/>
        </w:rPr>
        <w:t>Kamera IP</w:t>
      </w:r>
    </w:p>
    <w:p w14:paraId="12DF9E73" w14:textId="498E1B3E" w:rsidR="004D0A8E" w:rsidRDefault="004D0A8E" w:rsidP="004D0A8E">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w:t>
      </w:r>
      <w:r>
        <w:rPr>
          <w:rFonts w:asciiTheme="minorHAnsi" w:hAnsiTheme="minorHAnsi" w:cstheme="minorHAnsi"/>
          <w:b/>
          <w:sz w:val="22"/>
          <w:szCs w:val="22"/>
        </w:rPr>
        <w:t>6</w:t>
      </w:r>
      <w:r w:rsidRPr="004A47E3">
        <w:rPr>
          <w:rFonts w:asciiTheme="minorHAnsi" w:hAnsiTheme="minorHAnsi" w:cstheme="minorHAnsi"/>
          <w:b/>
          <w:sz w:val="22"/>
          <w:szCs w:val="22"/>
        </w:rPr>
        <w:t xml:space="preserve">: </w:t>
      </w:r>
      <w:r>
        <w:rPr>
          <w:rFonts w:asciiTheme="minorHAnsi" w:hAnsiTheme="minorHAnsi" w:cstheme="minorHAnsi"/>
          <w:bCs/>
          <w:sz w:val="22"/>
          <w:szCs w:val="22"/>
        </w:rPr>
        <w:t>Tablet</w:t>
      </w:r>
    </w:p>
    <w:p w14:paraId="154B0E6E" w14:textId="2BDBFB9F" w:rsidR="004D0A8E" w:rsidRDefault="004D0A8E" w:rsidP="004D0A8E">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w:t>
      </w:r>
      <w:r>
        <w:rPr>
          <w:rFonts w:asciiTheme="minorHAnsi" w:hAnsiTheme="minorHAnsi" w:cstheme="minorHAnsi"/>
          <w:b/>
          <w:sz w:val="22"/>
          <w:szCs w:val="22"/>
        </w:rPr>
        <w:t>7</w:t>
      </w:r>
      <w:r w:rsidRPr="004A47E3">
        <w:rPr>
          <w:rFonts w:asciiTheme="minorHAnsi" w:hAnsiTheme="minorHAnsi" w:cstheme="minorHAnsi"/>
          <w:b/>
          <w:sz w:val="22"/>
          <w:szCs w:val="22"/>
        </w:rPr>
        <w:t xml:space="preserve">: </w:t>
      </w:r>
      <w:r>
        <w:rPr>
          <w:rFonts w:asciiTheme="minorHAnsi" w:hAnsiTheme="minorHAnsi" w:cstheme="minorHAnsi"/>
          <w:bCs/>
          <w:sz w:val="22"/>
          <w:szCs w:val="22"/>
        </w:rPr>
        <w:t>Serwer</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010D0C98" w:rsidR="003B11FA" w:rsidRPr="00007D9D" w:rsidRDefault="00007D9D" w:rsidP="00C53375">
      <w:pPr>
        <w:spacing w:line="360" w:lineRule="auto"/>
        <w:rPr>
          <w:rFonts w:asciiTheme="minorHAnsi" w:hAnsiTheme="minorHAnsi" w:cstheme="minorHAnsi"/>
          <w:sz w:val="22"/>
          <w:szCs w:val="22"/>
        </w:rPr>
      </w:pPr>
      <w:r w:rsidRPr="00C37A41">
        <w:rPr>
          <w:rFonts w:asciiTheme="minorHAnsi" w:hAnsiTheme="minorHAnsi" w:cstheme="minorHAnsi"/>
          <w:b/>
          <w:sz w:val="22"/>
          <w:szCs w:val="22"/>
        </w:rPr>
        <w:t>W zakresie Części 1-</w:t>
      </w:r>
      <w:r w:rsidR="004D0A8E" w:rsidRPr="00C37A41">
        <w:rPr>
          <w:rFonts w:asciiTheme="minorHAnsi" w:hAnsiTheme="minorHAnsi" w:cstheme="minorHAnsi"/>
          <w:b/>
          <w:sz w:val="22"/>
          <w:szCs w:val="22"/>
        </w:rPr>
        <w:t>7</w:t>
      </w:r>
      <w:r w:rsidRPr="00C37A41">
        <w:rPr>
          <w:rFonts w:asciiTheme="minorHAnsi" w:hAnsiTheme="minorHAnsi" w:cstheme="minorHAnsi"/>
          <w:b/>
          <w:sz w:val="22"/>
          <w:szCs w:val="22"/>
        </w:rPr>
        <w:t>:</w:t>
      </w:r>
      <w:r>
        <w:rPr>
          <w:rFonts w:asciiTheme="minorHAnsi" w:hAnsiTheme="minorHAnsi" w:cstheme="minorHAnsi"/>
          <w:sz w:val="22"/>
          <w:szCs w:val="22"/>
        </w:rPr>
        <w:t xml:space="preserve"> </w:t>
      </w:r>
      <w:r w:rsidRPr="00007D9D">
        <w:rPr>
          <w:rFonts w:asciiTheme="minorHAnsi" w:hAnsiTheme="minorHAnsi" w:cstheme="minorHAnsi"/>
          <w:sz w:val="22"/>
          <w:szCs w:val="22"/>
        </w:rPr>
        <w:t xml:space="preserve">Wykonawca zobowiązany jest dostarczyć sprzęt do </w:t>
      </w:r>
      <w:r w:rsidRPr="00007D9D">
        <w:rPr>
          <w:rFonts w:asciiTheme="minorHAnsi" w:hAnsiTheme="minorHAnsi" w:cstheme="minorHAnsi"/>
          <w:b/>
          <w:sz w:val="22"/>
          <w:szCs w:val="22"/>
        </w:rPr>
        <w:t>14 dni</w:t>
      </w:r>
      <w:r w:rsidRPr="00007D9D">
        <w:rPr>
          <w:rFonts w:asciiTheme="minorHAnsi" w:hAnsiTheme="minorHAnsi" w:cstheme="minorHAnsi"/>
          <w:sz w:val="22"/>
          <w:szCs w:val="22"/>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7777777"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41AF8262" w14:textId="28D338F9" w:rsidR="008C4536" w:rsidRDefault="008C4536" w:rsidP="00C53375">
      <w:pPr>
        <w:spacing w:line="360" w:lineRule="auto"/>
        <w:rPr>
          <w:rFonts w:asciiTheme="minorHAnsi" w:hAnsiTheme="minorHAnsi" w:cstheme="minorHAnsi"/>
          <w:sz w:val="22"/>
          <w:szCs w:val="22"/>
        </w:rPr>
      </w:pPr>
      <w:r>
        <w:rPr>
          <w:rFonts w:asciiTheme="minorHAnsi" w:hAnsiTheme="minorHAnsi" w:cstheme="minorHAnsi"/>
          <w:sz w:val="22"/>
          <w:szCs w:val="22"/>
        </w:rPr>
        <w:t>32420000-3 – Urządzenia sieciowe</w:t>
      </w:r>
    </w:p>
    <w:p w14:paraId="2D29C6C8" w14:textId="79CA49A9" w:rsidR="008C4536" w:rsidRDefault="008C4536" w:rsidP="00C53375">
      <w:pPr>
        <w:spacing w:line="360" w:lineRule="auto"/>
        <w:rPr>
          <w:rFonts w:asciiTheme="minorHAnsi" w:hAnsiTheme="minorHAnsi" w:cstheme="minorHAnsi"/>
          <w:sz w:val="22"/>
          <w:szCs w:val="22"/>
        </w:rPr>
      </w:pPr>
      <w:r>
        <w:rPr>
          <w:rFonts w:asciiTheme="minorHAnsi" w:hAnsiTheme="minorHAnsi" w:cstheme="minorHAnsi"/>
          <w:sz w:val="22"/>
          <w:szCs w:val="22"/>
        </w:rPr>
        <w:t xml:space="preserve">48820000-2 </w:t>
      </w:r>
      <w:r w:rsidR="00FA0787">
        <w:rPr>
          <w:rFonts w:asciiTheme="minorHAnsi" w:hAnsiTheme="minorHAnsi" w:cstheme="minorHAnsi"/>
          <w:sz w:val="22"/>
          <w:szCs w:val="22"/>
        </w:rPr>
        <w:t>–</w:t>
      </w:r>
      <w:r>
        <w:rPr>
          <w:rFonts w:asciiTheme="minorHAnsi" w:hAnsiTheme="minorHAnsi" w:cstheme="minorHAnsi"/>
          <w:sz w:val="22"/>
          <w:szCs w:val="22"/>
        </w:rPr>
        <w:t xml:space="preserve"> Serwery</w:t>
      </w:r>
    </w:p>
    <w:p w14:paraId="7D4373FC" w14:textId="0E50B305" w:rsidR="00FA0787" w:rsidRDefault="00FA0787" w:rsidP="00C53375">
      <w:pPr>
        <w:spacing w:line="360" w:lineRule="auto"/>
        <w:rPr>
          <w:rFonts w:asciiTheme="minorHAnsi" w:hAnsiTheme="minorHAnsi" w:cstheme="minorHAnsi"/>
          <w:sz w:val="22"/>
          <w:szCs w:val="22"/>
        </w:rPr>
      </w:pPr>
      <w:r>
        <w:rPr>
          <w:rFonts w:asciiTheme="minorHAnsi" w:hAnsiTheme="minorHAnsi" w:cstheme="minorHAnsi"/>
          <w:sz w:val="22"/>
          <w:szCs w:val="22"/>
        </w:rPr>
        <w:t xml:space="preserve">32323500-8 </w:t>
      </w:r>
      <w:r w:rsidR="00C37A41">
        <w:rPr>
          <w:rFonts w:asciiTheme="minorHAnsi" w:hAnsiTheme="minorHAnsi" w:cstheme="minorHAnsi"/>
          <w:sz w:val="22"/>
          <w:szCs w:val="22"/>
        </w:rPr>
        <w:t xml:space="preserve">– </w:t>
      </w:r>
      <w:bookmarkStart w:id="0" w:name="_GoBack"/>
      <w:bookmarkEnd w:id="0"/>
      <w:r>
        <w:rPr>
          <w:rFonts w:asciiTheme="minorHAnsi" w:hAnsiTheme="minorHAnsi" w:cstheme="minorHAnsi"/>
          <w:sz w:val="22"/>
          <w:szCs w:val="22"/>
        </w:rPr>
        <w:t>Urządzenia do nadzoru wideo</w:t>
      </w:r>
    </w:p>
    <w:p w14:paraId="387C3EB0" w14:textId="77777777" w:rsidR="00C53375" w:rsidRPr="004D0A8E" w:rsidRDefault="00C53375" w:rsidP="00C53375">
      <w:pPr>
        <w:spacing w:line="360" w:lineRule="auto"/>
        <w:rPr>
          <w:rFonts w:asciiTheme="minorHAnsi" w:hAnsiTheme="minorHAnsi" w:cstheme="minorHAnsi"/>
          <w:sz w:val="14"/>
          <w:szCs w:val="14"/>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7D6EA0AF"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4D0A8E">
        <w:rPr>
          <w:rFonts w:asciiTheme="minorHAnsi" w:hAnsiTheme="minorHAnsi"/>
          <w:b/>
          <w:sz w:val="22"/>
          <w:szCs w:val="22"/>
        </w:rPr>
        <w:t>7</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lastRenderedPageBreak/>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157F98" w14:textId="77777777" w:rsidR="004D0A8E" w:rsidRDefault="004A47E3" w:rsidP="004D0A8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007D9D">
        <w:rPr>
          <w:rFonts w:asciiTheme="minorHAnsi" w:hAnsiTheme="minorHAnsi" w:cstheme="minorHAnsi"/>
          <w:b/>
          <w:bCs/>
          <w:color w:val="0000FF"/>
          <w:sz w:val="22"/>
          <w:szCs w:val="22"/>
          <w:u w:val="single"/>
        </w:rPr>
        <w:t>SZP.225-6.202</w:t>
      </w:r>
      <w:r w:rsidR="004D0A8E">
        <w:rPr>
          <w:rFonts w:asciiTheme="minorHAnsi" w:hAnsiTheme="minorHAnsi" w:cstheme="minorHAnsi"/>
          <w:b/>
          <w:bCs/>
          <w:color w:val="0000FF"/>
          <w:sz w:val="22"/>
          <w:szCs w:val="22"/>
          <w:u w:val="single"/>
        </w:rPr>
        <w:t>5</w:t>
      </w:r>
      <w:r>
        <w:rPr>
          <w:rFonts w:asciiTheme="minorHAnsi" w:hAnsiTheme="minorHAnsi" w:cstheme="minorHAnsi"/>
          <w:b/>
          <w:bCs/>
          <w:color w:val="0000FF"/>
          <w:sz w:val="22"/>
          <w:szCs w:val="22"/>
          <w:u w:val="single"/>
        </w:rPr>
        <w:t xml:space="preserve"> – Część ….</w:t>
      </w:r>
    </w:p>
    <w:p w14:paraId="35F2A926" w14:textId="5C897866" w:rsidR="00E42935" w:rsidRPr="004D0A8E" w:rsidRDefault="00E42935" w:rsidP="004D0A8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07D9D">
        <w:rPr>
          <w:rFonts w:asciiTheme="minorHAnsi" w:eastAsiaTheme="minorEastAsia" w:hAnsiTheme="minorHAnsi" w:cstheme="minorHAnsi"/>
          <w:b/>
          <w:sz w:val="24"/>
          <w:szCs w:val="22"/>
        </w:rPr>
        <w:t>„</w:t>
      </w:r>
      <w:r w:rsidR="004D0A8E" w:rsidRPr="004D0A8E">
        <w:rPr>
          <w:rFonts w:asciiTheme="minorHAnsi" w:eastAsiaTheme="minorEastAsia" w:hAnsiTheme="minorHAnsi" w:cstheme="minorHAnsi"/>
          <w:b/>
          <w:i/>
          <w:iCs/>
          <w:color w:val="002060"/>
          <w:sz w:val="22"/>
          <w:szCs w:val="22"/>
        </w:rPr>
        <w:t xml:space="preserve">Dostawa komputerów, zapory UTM </w:t>
      </w:r>
      <w:proofErr w:type="spellStart"/>
      <w:r w:rsidR="004D0A8E" w:rsidRPr="004D0A8E">
        <w:rPr>
          <w:rFonts w:asciiTheme="minorHAnsi" w:eastAsiaTheme="minorEastAsia" w:hAnsiTheme="minorHAnsi" w:cstheme="minorHAnsi"/>
          <w:b/>
          <w:i/>
          <w:iCs/>
          <w:color w:val="002060"/>
          <w:sz w:val="22"/>
          <w:szCs w:val="22"/>
        </w:rPr>
        <w:t>FortiGate</w:t>
      </w:r>
      <w:proofErr w:type="spellEnd"/>
      <w:r w:rsidR="004D0A8E" w:rsidRPr="004D0A8E">
        <w:rPr>
          <w:rFonts w:asciiTheme="minorHAnsi" w:eastAsiaTheme="minorEastAsia" w:hAnsiTheme="minorHAnsi" w:cstheme="minorHAnsi"/>
          <w:b/>
          <w:i/>
          <w:iCs/>
          <w:color w:val="002060"/>
          <w:sz w:val="22"/>
          <w:szCs w:val="22"/>
        </w:rPr>
        <w:t>, urządzeń i akcesoriów sieciowych, kamery IP, tabletu, serwera</w:t>
      </w:r>
      <w:r w:rsidRPr="00007D9D">
        <w:rPr>
          <w:rFonts w:asciiTheme="minorHAnsi" w:hAnsiTheme="minorHAnsi" w:cstheme="minorHAnsi"/>
          <w:b/>
          <w:i/>
          <w:sz w:val="24"/>
          <w:szCs w:val="22"/>
        </w:rPr>
        <w:t>”</w:t>
      </w:r>
    </w:p>
    <w:p w14:paraId="7B853FE9"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6AA85000"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007D9D">
        <w:rPr>
          <w:rStyle w:val="Pogrubienie"/>
          <w:rFonts w:asciiTheme="minorHAnsi" w:hAnsiTheme="minorHAnsi" w:cstheme="minorHAnsi"/>
          <w:color w:val="C00000"/>
          <w:sz w:val="22"/>
          <w:szCs w:val="22"/>
          <w:u w:val="single"/>
        </w:rPr>
        <w:t>SZP.225-6.202</w:t>
      </w:r>
      <w:r w:rsidR="004D0A8E">
        <w:rPr>
          <w:rStyle w:val="Pogrubienie"/>
          <w:rFonts w:asciiTheme="minorHAnsi" w:hAnsiTheme="minorHAnsi" w:cstheme="minorHAnsi"/>
          <w:color w:val="C00000"/>
          <w:sz w:val="22"/>
          <w:szCs w:val="22"/>
          <w:u w:val="single"/>
        </w:rPr>
        <w:t>5</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4DBD57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4D0A8E">
        <w:rPr>
          <w:rFonts w:asciiTheme="minorHAnsi" w:hAnsiTheme="minorHAnsi" w:cstheme="minorHAnsi"/>
          <w:b/>
          <w:color w:val="FF0000"/>
          <w:sz w:val="22"/>
          <w:szCs w:val="22"/>
          <w:u w:val="single"/>
        </w:rPr>
        <w:t>03</w:t>
      </w:r>
      <w:r w:rsidR="00781A33">
        <w:rPr>
          <w:rFonts w:asciiTheme="minorHAnsi" w:hAnsiTheme="minorHAnsi" w:cstheme="minorHAnsi"/>
          <w:b/>
          <w:color w:val="FF0000"/>
          <w:sz w:val="22"/>
          <w:szCs w:val="22"/>
          <w:u w:val="single"/>
        </w:rPr>
        <w:t>.</w:t>
      </w:r>
      <w:r w:rsidR="004D0A8E">
        <w:rPr>
          <w:rFonts w:asciiTheme="minorHAnsi" w:hAnsiTheme="minorHAnsi" w:cstheme="minorHAnsi"/>
          <w:b/>
          <w:color w:val="FF0000"/>
          <w:sz w:val="22"/>
          <w:szCs w:val="22"/>
          <w:u w:val="single"/>
        </w:rPr>
        <w:t>02</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D0A8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CF6952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8.1. Otwarcie ofert nastąpi w dniu </w:t>
      </w:r>
      <w:r w:rsidR="004D0A8E">
        <w:rPr>
          <w:rFonts w:asciiTheme="minorHAnsi" w:hAnsiTheme="minorHAnsi" w:cstheme="minorHAnsi"/>
          <w:b/>
          <w:bCs/>
          <w:color w:val="FF0000"/>
          <w:sz w:val="22"/>
          <w:szCs w:val="22"/>
          <w:u w:val="single"/>
        </w:rPr>
        <w:t>03</w:t>
      </w:r>
      <w:r w:rsidR="00781A33">
        <w:rPr>
          <w:rFonts w:asciiTheme="minorHAnsi" w:hAnsiTheme="minorHAnsi" w:cstheme="minorHAnsi"/>
          <w:b/>
          <w:bCs/>
          <w:color w:val="FF0000"/>
          <w:sz w:val="22"/>
          <w:szCs w:val="22"/>
          <w:u w:val="single"/>
        </w:rPr>
        <w:t>.</w:t>
      </w:r>
      <w:r w:rsidR="004D0A8E">
        <w:rPr>
          <w:rFonts w:asciiTheme="minorHAnsi" w:hAnsiTheme="minorHAnsi" w:cstheme="minorHAnsi"/>
          <w:b/>
          <w:bCs/>
          <w:color w:val="FF0000"/>
          <w:sz w:val="22"/>
          <w:szCs w:val="22"/>
          <w:u w:val="single"/>
        </w:rPr>
        <w:t>02</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D0A8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8B4668D"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D0A8E">
        <w:rPr>
          <w:rFonts w:asciiTheme="minorHAnsi" w:hAnsiTheme="minorHAnsi" w:cstheme="minorHAnsi"/>
          <w:sz w:val="22"/>
          <w:szCs w:val="22"/>
        </w:rPr>
        <w:t>dla części 1-7</w:t>
      </w:r>
    </w:p>
    <w:p w14:paraId="4D915F60" w14:textId="7E519B5A"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4D0A8E">
        <w:rPr>
          <w:rFonts w:asciiTheme="minorHAnsi" w:hAnsiTheme="minorHAnsi" w:cstheme="minorHAnsi"/>
          <w:sz w:val="22"/>
          <w:szCs w:val="22"/>
        </w:rPr>
        <w:t>dla części 1-7</w:t>
      </w:r>
    </w:p>
    <w:p w14:paraId="5D04C8B4" w14:textId="22A847B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4D0A8E">
        <w:rPr>
          <w:rFonts w:asciiTheme="minorHAnsi" w:hAnsiTheme="minorHAnsi" w:cstheme="minorHAnsi"/>
          <w:sz w:val="22"/>
          <w:szCs w:val="22"/>
        </w:rPr>
        <w:t>dla części 1-7</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37A41">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37A41">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8B711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3394B"/>
    <w:rsid w:val="00535FB1"/>
    <w:rsid w:val="00550CA5"/>
    <w:rsid w:val="00586ED9"/>
    <w:rsid w:val="0059190F"/>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D1084-3B0A-410B-ABFC-66323C57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9</Pages>
  <Words>2870</Words>
  <Characters>17226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198</cp:revision>
  <cp:lastPrinted>2024-12-12T08:15:00Z</cp:lastPrinted>
  <dcterms:created xsi:type="dcterms:W3CDTF">2020-10-30T10:54:00Z</dcterms:created>
  <dcterms:modified xsi:type="dcterms:W3CDTF">2025-01-29T06:58:00Z</dcterms:modified>
</cp:coreProperties>
</file>