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5F6F" w14:textId="72C31B22" w:rsidR="00EB4D87" w:rsidRPr="003A59E2" w:rsidRDefault="00EB4D87" w:rsidP="003A59E2">
      <w:pPr>
        <w:spacing w:line="360" w:lineRule="auto"/>
        <w:jc w:val="right"/>
        <w:rPr>
          <w:rFonts w:asciiTheme="minorHAnsi" w:hAnsiTheme="minorHAnsi"/>
          <w:i/>
        </w:rPr>
      </w:pPr>
      <w:r w:rsidRPr="00752BA0">
        <w:rPr>
          <w:rFonts w:asciiTheme="minorHAnsi" w:hAnsiTheme="minorHAnsi"/>
          <w:i/>
          <w:sz w:val="22"/>
          <w:szCs w:val="22"/>
        </w:rPr>
        <w:t xml:space="preserve"> </w:t>
      </w:r>
      <w:r w:rsidRPr="003A59E2">
        <w:rPr>
          <w:rFonts w:asciiTheme="minorHAnsi" w:hAnsiTheme="minorHAnsi"/>
          <w:i/>
        </w:rPr>
        <w:t xml:space="preserve">Załącznik nr 3 do zapytania ofertowego nr </w:t>
      </w:r>
      <w:r w:rsidR="00391339" w:rsidRPr="003A59E2">
        <w:rPr>
          <w:rFonts w:asciiTheme="minorHAnsi" w:hAnsiTheme="minorHAnsi"/>
          <w:i/>
        </w:rPr>
        <w:t>SZP.225-</w:t>
      </w:r>
      <w:r w:rsidR="003A59E2" w:rsidRPr="003A59E2">
        <w:rPr>
          <w:rFonts w:asciiTheme="minorHAnsi" w:hAnsiTheme="minorHAnsi"/>
          <w:i/>
        </w:rPr>
        <w:t>26.</w:t>
      </w:r>
      <w:r w:rsidR="00391339" w:rsidRPr="003A59E2">
        <w:rPr>
          <w:rFonts w:asciiTheme="minorHAnsi" w:hAnsiTheme="minorHAnsi"/>
          <w:i/>
        </w:rPr>
        <w:t>202</w:t>
      </w:r>
      <w:r w:rsidR="00BA6D22" w:rsidRPr="003A59E2">
        <w:rPr>
          <w:rFonts w:asciiTheme="minorHAnsi" w:hAnsiTheme="minorHAnsi"/>
          <w:i/>
        </w:rPr>
        <w:t>5</w:t>
      </w:r>
    </w:p>
    <w:p w14:paraId="2C7CFBDC" w14:textId="77777777" w:rsidR="00EB4D87" w:rsidRPr="003A59E2" w:rsidRDefault="00EB4D87" w:rsidP="003A59E2">
      <w:pPr>
        <w:spacing w:line="360" w:lineRule="auto"/>
        <w:jc w:val="center"/>
        <w:rPr>
          <w:rFonts w:asciiTheme="minorHAnsi" w:hAnsiTheme="minorHAnsi"/>
          <w:b/>
          <w:sz w:val="22"/>
          <w:szCs w:val="22"/>
        </w:rPr>
      </w:pPr>
    </w:p>
    <w:p w14:paraId="51D6E99B" w14:textId="00371A09" w:rsidR="00EB4D87" w:rsidRPr="003A59E2" w:rsidRDefault="00BA6D22" w:rsidP="003A59E2">
      <w:pPr>
        <w:spacing w:line="360" w:lineRule="auto"/>
        <w:jc w:val="center"/>
        <w:rPr>
          <w:rFonts w:asciiTheme="minorHAnsi" w:hAnsiTheme="minorHAnsi"/>
          <w:b/>
          <w:sz w:val="22"/>
          <w:szCs w:val="22"/>
        </w:rPr>
      </w:pPr>
      <w:r w:rsidRPr="003A59E2">
        <w:rPr>
          <w:rFonts w:asciiTheme="minorHAnsi" w:hAnsiTheme="minorHAnsi"/>
          <w:b/>
          <w:sz w:val="22"/>
          <w:szCs w:val="22"/>
        </w:rPr>
        <w:t>WZÓR UMOWY</w:t>
      </w:r>
      <w:r w:rsidR="00EB4D87" w:rsidRPr="003A59E2">
        <w:rPr>
          <w:rFonts w:asciiTheme="minorHAnsi" w:hAnsiTheme="minorHAnsi"/>
          <w:b/>
          <w:sz w:val="22"/>
          <w:szCs w:val="22"/>
        </w:rPr>
        <w:t xml:space="preserve"> </w:t>
      </w:r>
    </w:p>
    <w:p w14:paraId="18B34CC4" w14:textId="6972BAC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zawarta w dniu ………</w:t>
      </w:r>
      <w:r w:rsidR="001C723C" w:rsidRPr="003A59E2">
        <w:rPr>
          <w:rFonts w:asciiTheme="minorHAnsi" w:hAnsiTheme="minorHAnsi"/>
          <w:sz w:val="22"/>
          <w:szCs w:val="22"/>
        </w:rPr>
        <w:t>...............</w:t>
      </w:r>
      <w:r w:rsidRPr="003A59E2">
        <w:rPr>
          <w:rFonts w:asciiTheme="minorHAnsi" w:hAnsiTheme="minorHAnsi"/>
          <w:sz w:val="22"/>
          <w:szCs w:val="22"/>
        </w:rPr>
        <w:t xml:space="preserve">… roku w wyniku </w:t>
      </w:r>
      <w:r w:rsidR="00391339" w:rsidRPr="003A59E2">
        <w:rPr>
          <w:rFonts w:asciiTheme="minorHAnsi" w:hAnsiTheme="minorHAnsi"/>
          <w:sz w:val="22"/>
          <w:szCs w:val="22"/>
        </w:rPr>
        <w:t>postępowania ofertowego</w:t>
      </w:r>
      <w:r w:rsidRPr="003A59E2">
        <w:rPr>
          <w:rFonts w:asciiTheme="minorHAnsi" w:hAnsiTheme="minorHAnsi"/>
          <w:sz w:val="22"/>
          <w:szCs w:val="22"/>
        </w:rPr>
        <w:t xml:space="preserve"> nr </w:t>
      </w:r>
      <w:r w:rsidR="00391339" w:rsidRPr="003A59E2">
        <w:rPr>
          <w:rFonts w:asciiTheme="minorHAnsi" w:hAnsiTheme="minorHAnsi"/>
          <w:b/>
          <w:sz w:val="22"/>
          <w:szCs w:val="22"/>
        </w:rPr>
        <w:t>SZP.225-</w:t>
      </w:r>
      <w:r w:rsidR="003A59E2" w:rsidRPr="003A59E2">
        <w:rPr>
          <w:rFonts w:asciiTheme="minorHAnsi" w:hAnsiTheme="minorHAnsi"/>
          <w:b/>
          <w:sz w:val="22"/>
          <w:szCs w:val="22"/>
        </w:rPr>
        <w:t>26.</w:t>
      </w:r>
      <w:r w:rsidR="00391339" w:rsidRPr="003A59E2">
        <w:rPr>
          <w:rFonts w:asciiTheme="minorHAnsi" w:hAnsiTheme="minorHAnsi"/>
          <w:b/>
          <w:sz w:val="22"/>
          <w:szCs w:val="22"/>
        </w:rPr>
        <w:t>20</w:t>
      </w:r>
      <w:r w:rsidR="00BA6D22" w:rsidRPr="003A59E2">
        <w:rPr>
          <w:rFonts w:asciiTheme="minorHAnsi" w:hAnsiTheme="minorHAnsi"/>
          <w:b/>
          <w:sz w:val="22"/>
          <w:szCs w:val="22"/>
        </w:rPr>
        <w:t>25</w:t>
      </w:r>
      <w:r w:rsidR="00391339" w:rsidRPr="003A59E2">
        <w:rPr>
          <w:rFonts w:asciiTheme="minorHAnsi" w:hAnsiTheme="minorHAnsi"/>
          <w:b/>
          <w:sz w:val="22"/>
          <w:szCs w:val="22"/>
        </w:rPr>
        <w:t xml:space="preserve"> </w:t>
      </w:r>
      <w:r w:rsidRPr="003A59E2">
        <w:rPr>
          <w:rFonts w:asciiTheme="minorHAnsi" w:hAnsiTheme="minorHAnsi"/>
          <w:sz w:val="22"/>
          <w:szCs w:val="22"/>
        </w:rPr>
        <w:t xml:space="preserve">przeprowadzonego na podstawie Regulaminu udzielania zamówień publicznych w Wojewódzkiej Stacji Pogotowia Ratunkowego w Olsztynie, których wartość </w:t>
      </w:r>
      <w:r w:rsidR="001C723C" w:rsidRPr="003A59E2">
        <w:rPr>
          <w:rFonts w:asciiTheme="minorHAnsi" w:hAnsiTheme="minorHAnsi"/>
          <w:sz w:val="22"/>
          <w:szCs w:val="22"/>
        </w:rPr>
        <w:t xml:space="preserve">jest niższa niż 130 000 zł </w:t>
      </w:r>
      <w:r w:rsidRPr="003A59E2">
        <w:rPr>
          <w:rFonts w:asciiTheme="minorHAnsi" w:hAnsiTheme="minorHAnsi"/>
          <w:sz w:val="22"/>
          <w:szCs w:val="22"/>
        </w:rPr>
        <w:t xml:space="preserve">wprowadzonego Zarządzeniem nr </w:t>
      </w:r>
      <w:r w:rsidR="001C723C" w:rsidRPr="003A59E2">
        <w:rPr>
          <w:rFonts w:asciiTheme="minorHAnsi" w:hAnsiTheme="minorHAnsi"/>
          <w:sz w:val="22"/>
          <w:szCs w:val="22"/>
        </w:rPr>
        <w:t>1</w:t>
      </w:r>
      <w:r w:rsidR="00BC1B5D" w:rsidRPr="003A59E2">
        <w:rPr>
          <w:rFonts w:asciiTheme="minorHAnsi" w:hAnsiTheme="minorHAnsi"/>
          <w:sz w:val="22"/>
          <w:szCs w:val="22"/>
        </w:rPr>
        <w:t>/</w:t>
      </w:r>
      <w:r w:rsidR="001C723C" w:rsidRPr="003A59E2">
        <w:rPr>
          <w:rFonts w:asciiTheme="minorHAnsi" w:hAnsiTheme="minorHAnsi"/>
          <w:sz w:val="22"/>
          <w:szCs w:val="22"/>
        </w:rPr>
        <w:t>202</w:t>
      </w:r>
      <w:r w:rsidR="00F80537" w:rsidRPr="003A59E2">
        <w:rPr>
          <w:rFonts w:asciiTheme="minorHAnsi" w:hAnsiTheme="minorHAnsi"/>
          <w:sz w:val="22"/>
          <w:szCs w:val="22"/>
        </w:rPr>
        <w:t>5</w:t>
      </w:r>
      <w:r w:rsidRPr="003A59E2">
        <w:rPr>
          <w:rFonts w:asciiTheme="minorHAnsi" w:hAnsiTheme="minorHAnsi"/>
          <w:sz w:val="22"/>
          <w:szCs w:val="22"/>
        </w:rPr>
        <w:t xml:space="preserve"> z dnia </w:t>
      </w:r>
      <w:r w:rsidR="00F80537" w:rsidRPr="003A59E2">
        <w:rPr>
          <w:rFonts w:asciiTheme="minorHAnsi" w:hAnsiTheme="minorHAnsi"/>
          <w:sz w:val="22"/>
          <w:szCs w:val="22"/>
        </w:rPr>
        <w:t>2</w:t>
      </w:r>
      <w:r w:rsidR="00FF6637" w:rsidRPr="003A59E2">
        <w:rPr>
          <w:rFonts w:asciiTheme="minorHAnsi" w:hAnsiTheme="minorHAnsi"/>
          <w:sz w:val="22"/>
          <w:szCs w:val="22"/>
        </w:rPr>
        <w:t xml:space="preserve"> </w:t>
      </w:r>
      <w:r w:rsidR="001C723C" w:rsidRPr="003A59E2">
        <w:rPr>
          <w:rFonts w:asciiTheme="minorHAnsi" w:hAnsiTheme="minorHAnsi"/>
          <w:sz w:val="22"/>
          <w:szCs w:val="22"/>
        </w:rPr>
        <w:t>stycznia</w:t>
      </w:r>
      <w:r w:rsidR="00BC1B5D" w:rsidRPr="003A59E2">
        <w:rPr>
          <w:rFonts w:asciiTheme="minorHAnsi" w:hAnsiTheme="minorHAnsi"/>
          <w:sz w:val="22"/>
          <w:szCs w:val="22"/>
        </w:rPr>
        <w:t xml:space="preserve"> 20</w:t>
      </w:r>
      <w:r w:rsidR="001C723C" w:rsidRPr="003A59E2">
        <w:rPr>
          <w:rFonts w:asciiTheme="minorHAnsi" w:hAnsiTheme="minorHAnsi"/>
          <w:sz w:val="22"/>
          <w:szCs w:val="22"/>
        </w:rPr>
        <w:t>2</w:t>
      </w:r>
      <w:r w:rsidR="00F80537" w:rsidRPr="003A59E2">
        <w:rPr>
          <w:rFonts w:asciiTheme="minorHAnsi" w:hAnsiTheme="minorHAnsi"/>
          <w:sz w:val="22"/>
          <w:szCs w:val="22"/>
        </w:rPr>
        <w:t xml:space="preserve">5 </w:t>
      </w:r>
      <w:r w:rsidRPr="003A59E2">
        <w:rPr>
          <w:rFonts w:asciiTheme="minorHAnsi" w:hAnsiTheme="minorHAnsi"/>
          <w:sz w:val="22"/>
          <w:szCs w:val="22"/>
        </w:rPr>
        <w:t>r.</w:t>
      </w:r>
      <w:r w:rsidR="001C723C" w:rsidRPr="003A59E2">
        <w:rPr>
          <w:rFonts w:asciiTheme="minorHAnsi" w:hAnsiTheme="minorHAnsi"/>
          <w:sz w:val="22"/>
          <w:szCs w:val="22"/>
        </w:rPr>
        <w:t xml:space="preserve"> </w:t>
      </w:r>
      <w:r w:rsidRPr="003A59E2">
        <w:rPr>
          <w:rFonts w:asciiTheme="minorHAnsi" w:hAnsiTheme="minorHAnsi"/>
          <w:sz w:val="22"/>
          <w:szCs w:val="22"/>
        </w:rPr>
        <w:t>Dyrektora</w:t>
      </w:r>
      <w:r w:rsidR="001C723C" w:rsidRPr="003A59E2">
        <w:rPr>
          <w:rFonts w:asciiTheme="minorHAnsi" w:hAnsiTheme="minorHAnsi"/>
          <w:sz w:val="22"/>
          <w:szCs w:val="22"/>
        </w:rPr>
        <w:t xml:space="preserve"> </w:t>
      </w:r>
      <w:r w:rsidRPr="003A59E2">
        <w:rPr>
          <w:rFonts w:asciiTheme="minorHAnsi" w:hAnsiTheme="minorHAnsi"/>
          <w:sz w:val="22"/>
          <w:szCs w:val="22"/>
        </w:rPr>
        <w:t>Wojewódzkiej</w:t>
      </w:r>
      <w:r w:rsidR="001C723C" w:rsidRPr="003A59E2">
        <w:rPr>
          <w:rFonts w:asciiTheme="minorHAnsi" w:hAnsiTheme="minorHAnsi"/>
          <w:sz w:val="22"/>
          <w:szCs w:val="22"/>
        </w:rPr>
        <w:t xml:space="preserve"> </w:t>
      </w:r>
      <w:r w:rsidRPr="003A59E2">
        <w:rPr>
          <w:rFonts w:asciiTheme="minorHAnsi" w:hAnsiTheme="minorHAnsi"/>
          <w:sz w:val="22"/>
          <w:szCs w:val="22"/>
        </w:rPr>
        <w:t>Stacji</w:t>
      </w:r>
      <w:r w:rsidR="001C723C" w:rsidRPr="003A59E2">
        <w:rPr>
          <w:rFonts w:asciiTheme="minorHAnsi" w:hAnsiTheme="minorHAnsi"/>
          <w:sz w:val="22"/>
          <w:szCs w:val="22"/>
        </w:rPr>
        <w:t xml:space="preserve"> </w:t>
      </w:r>
      <w:r w:rsidRPr="003A59E2">
        <w:rPr>
          <w:rFonts w:asciiTheme="minorHAnsi" w:hAnsiTheme="minorHAnsi"/>
          <w:sz w:val="22"/>
          <w:szCs w:val="22"/>
        </w:rPr>
        <w:t>Pogotowia</w:t>
      </w:r>
      <w:r w:rsidR="001C723C" w:rsidRPr="003A59E2">
        <w:rPr>
          <w:rFonts w:asciiTheme="minorHAnsi" w:hAnsiTheme="minorHAnsi"/>
          <w:sz w:val="22"/>
          <w:szCs w:val="22"/>
        </w:rPr>
        <w:t xml:space="preserve"> </w:t>
      </w:r>
      <w:r w:rsidRPr="003A59E2">
        <w:rPr>
          <w:rFonts w:asciiTheme="minorHAnsi" w:hAnsiTheme="minorHAnsi"/>
          <w:sz w:val="22"/>
          <w:szCs w:val="22"/>
        </w:rPr>
        <w:t xml:space="preserve">Ratunkowego w Olsztynie, pomiędzy: </w:t>
      </w:r>
    </w:p>
    <w:p w14:paraId="3194C8C1" w14:textId="77777777" w:rsidR="00EB4D87" w:rsidRPr="003A59E2" w:rsidRDefault="00EB4D87" w:rsidP="003A59E2">
      <w:pPr>
        <w:tabs>
          <w:tab w:val="left" w:pos="3060"/>
        </w:tabs>
        <w:spacing w:line="360" w:lineRule="auto"/>
        <w:jc w:val="both"/>
        <w:rPr>
          <w:rFonts w:asciiTheme="minorHAnsi" w:hAnsiTheme="minorHAnsi"/>
          <w:sz w:val="22"/>
          <w:szCs w:val="22"/>
        </w:rPr>
      </w:pPr>
    </w:p>
    <w:p w14:paraId="33E66DE1" w14:textId="77777777" w:rsidR="00A2679A"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b/>
          <w:sz w:val="22"/>
          <w:szCs w:val="22"/>
        </w:rPr>
        <w:t>Wojewódzką Stacją Pogotowia Ratunkowego</w:t>
      </w:r>
      <w:r w:rsidRPr="003A59E2">
        <w:rPr>
          <w:rFonts w:asciiTheme="minorHAnsi" w:hAnsiTheme="minorHAnsi"/>
          <w:sz w:val="22"/>
          <w:szCs w:val="22"/>
        </w:rPr>
        <w:t xml:space="preserve"> z siedzibą w Olsztynie, ul.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A2679A" w:rsidRPr="003A59E2">
        <w:rPr>
          <w:rFonts w:asciiTheme="minorHAnsi" w:hAnsiTheme="minorHAnsi"/>
          <w:sz w:val="22"/>
          <w:szCs w:val="22"/>
        </w:rPr>
        <w:t>REGON 511332933, NIP 7392972605</w:t>
      </w:r>
    </w:p>
    <w:p w14:paraId="2A121B72" w14:textId="77777777" w:rsidR="00A2679A"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 xml:space="preserve">zwaną dalej: „Zamawiającym” </w:t>
      </w:r>
    </w:p>
    <w:p w14:paraId="13B39B90" w14:textId="7777777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 xml:space="preserve">reprezentowaną przez: </w:t>
      </w:r>
      <w:r w:rsidRPr="003A59E2">
        <w:rPr>
          <w:rFonts w:asciiTheme="minorHAnsi" w:hAnsiTheme="minorHAnsi"/>
          <w:b/>
          <w:sz w:val="22"/>
          <w:szCs w:val="22"/>
        </w:rPr>
        <w:t>Marka Myszkowskiego -Dyrektora</w:t>
      </w:r>
    </w:p>
    <w:p w14:paraId="6C63B129"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a</w:t>
      </w:r>
    </w:p>
    <w:p w14:paraId="47906788" w14:textId="7777777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w:t>
      </w:r>
    </w:p>
    <w:p w14:paraId="09E0AD24"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zwanym dalej Wykonawcą, </w:t>
      </w:r>
    </w:p>
    <w:p w14:paraId="32CB857C"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została zawarta umowa następującej treści:</w:t>
      </w:r>
    </w:p>
    <w:p w14:paraId="44CCC714" w14:textId="77777777" w:rsidR="00EB4D87" w:rsidRPr="003A59E2" w:rsidRDefault="00EB4D87" w:rsidP="003A59E2">
      <w:pPr>
        <w:spacing w:line="360" w:lineRule="auto"/>
        <w:jc w:val="both"/>
        <w:rPr>
          <w:rFonts w:asciiTheme="minorHAnsi" w:hAnsiTheme="minorHAnsi"/>
          <w:sz w:val="22"/>
          <w:szCs w:val="22"/>
        </w:rPr>
      </w:pPr>
    </w:p>
    <w:p w14:paraId="7EFE2CB8"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§1.</w:t>
      </w:r>
    </w:p>
    <w:p w14:paraId="7806829B"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PRZEDMIOT UMOWY</w:t>
      </w:r>
    </w:p>
    <w:p w14:paraId="5EE4EF64"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Zamawiający zleca Wykonawcy, przeprowadzenie procesu recertyfikacyjnego, zgodnie z wymaganiami normy PN-EN ISO 9001:20</w:t>
      </w:r>
      <w:r w:rsidR="00054A06" w:rsidRPr="003A59E2">
        <w:rPr>
          <w:rFonts w:asciiTheme="minorHAnsi" w:hAnsiTheme="minorHAnsi"/>
          <w:sz w:val="22"/>
          <w:szCs w:val="22"/>
        </w:rPr>
        <w:t>15</w:t>
      </w:r>
      <w:r w:rsidRPr="003A59E2">
        <w:rPr>
          <w:rFonts w:asciiTheme="minorHAnsi" w:hAnsiTheme="minorHAnsi"/>
          <w:sz w:val="22"/>
          <w:szCs w:val="22"/>
        </w:rPr>
        <w:t xml:space="preserve"> a Wykonawca oświadcza, że zlecenie przyjmuje.</w:t>
      </w:r>
    </w:p>
    <w:p w14:paraId="0FC0AEF1"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oświadcza, iż posiada uprawnienia niezbędne do realizacji niniejszej umowy.</w:t>
      </w:r>
    </w:p>
    <w:p w14:paraId="6E03FE55"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zobowiązuje się do następujących czynności:</w:t>
      </w:r>
    </w:p>
    <w:p w14:paraId="2A40F838" w14:textId="64625C57" w:rsidR="00EB4D87" w:rsidRPr="003A59E2" w:rsidRDefault="00EB4D87" w:rsidP="003A59E2">
      <w:pPr>
        <w:widowControl w:val="0"/>
        <w:numPr>
          <w:ilvl w:val="0"/>
          <w:numId w:val="8"/>
        </w:numPr>
        <w:tabs>
          <w:tab w:val="clear" w:pos="360"/>
          <w:tab w:val="num" w:pos="709"/>
        </w:tabs>
        <w:autoSpaceDE w:val="0"/>
        <w:autoSpaceDN w:val="0"/>
        <w:adjustRightInd w:val="0"/>
        <w:spacing w:line="360" w:lineRule="auto"/>
        <w:ind w:left="709"/>
        <w:jc w:val="both"/>
        <w:rPr>
          <w:rFonts w:asciiTheme="minorHAnsi" w:hAnsiTheme="minorHAnsi"/>
          <w:sz w:val="22"/>
          <w:szCs w:val="22"/>
        </w:rPr>
      </w:pPr>
      <w:r w:rsidRPr="003A59E2">
        <w:rPr>
          <w:rFonts w:asciiTheme="minorHAnsi" w:hAnsiTheme="minorHAnsi"/>
          <w:sz w:val="22"/>
          <w:szCs w:val="22"/>
        </w:rPr>
        <w:t>sprawdzenia dokumentów prze</w:t>
      </w:r>
      <w:r w:rsidR="00454E46" w:rsidRPr="003A59E2">
        <w:rPr>
          <w:rFonts w:asciiTheme="minorHAnsi" w:hAnsiTheme="minorHAnsi"/>
          <w:sz w:val="22"/>
          <w:szCs w:val="22"/>
        </w:rPr>
        <w:t>kazanych</w:t>
      </w:r>
      <w:r w:rsidRPr="003A59E2">
        <w:rPr>
          <w:rFonts w:asciiTheme="minorHAnsi" w:hAnsiTheme="minorHAnsi"/>
          <w:sz w:val="22"/>
          <w:szCs w:val="22"/>
        </w:rPr>
        <w:t xml:space="preserve"> mu przez </w:t>
      </w:r>
      <w:r w:rsidR="006D4BD4" w:rsidRPr="003A59E2">
        <w:rPr>
          <w:rFonts w:asciiTheme="minorHAnsi" w:hAnsiTheme="minorHAnsi"/>
          <w:sz w:val="22"/>
          <w:szCs w:val="22"/>
        </w:rPr>
        <w:t>Zamawiającego</w:t>
      </w:r>
      <w:r w:rsidRPr="003A59E2">
        <w:rPr>
          <w:rFonts w:asciiTheme="minorHAnsi" w:hAnsiTheme="minorHAnsi"/>
          <w:sz w:val="22"/>
          <w:szCs w:val="22"/>
        </w:rPr>
        <w:t xml:space="preserve"> i opracowania sprawozdania z oceny dokumentów oraz opracowanie planu aud</w:t>
      </w:r>
      <w:r w:rsidR="00454E46" w:rsidRPr="003A59E2">
        <w:rPr>
          <w:rFonts w:asciiTheme="minorHAnsi" w:hAnsiTheme="minorHAnsi"/>
          <w:sz w:val="22"/>
          <w:szCs w:val="22"/>
        </w:rPr>
        <w:t>y</w:t>
      </w:r>
      <w:r w:rsidRPr="003A59E2">
        <w:rPr>
          <w:rFonts w:asciiTheme="minorHAnsi" w:hAnsiTheme="minorHAnsi"/>
          <w:sz w:val="22"/>
          <w:szCs w:val="22"/>
        </w:rPr>
        <w:t>tu recertyfikacyjnego;</w:t>
      </w:r>
    </w:p>
    <w:p w14:paraId="197F4135" w14:textId="12043481"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wykonania aud</w:t>
      </w:r>
      <w:r w:rsidR="00454E46" w:rsidRPr="003A59E2">
        <w:rPr>
          <w:rFonts w:asciiTheme="minorHAnsi" w:hAnsiTheme="minorHAnsi"/>
          <w:sz w:val="22"/>
          <w:szCs w:val="22"/>
        </w:rPr>
        <w:t>y</w:t>
      </w:r>
      <w:r w:rsidRPr="003A59E2">
        <w:rPr>
          <w:rFonts w:asciiTheme="minorHAnsi" w:hAnsiTheme="minorHAnsi"/>
          <w:sz w:val="22"/>
          <w:szCs w:val="22"/>
        </w:rPr>
        <w:t>tu recertyfikacyjnego przez zespół aud</w:t>
      </w:r>
      <w:r w:rsidR="00454E46" w:rsidRPr="003A59E2">
        <w:rPr>
          <w:rFonts w:asciiTheme="minorHAnsi" w:hAnsiTheme="minorHAnsi"/>
          <w:sz w:val="22"/>
          <w:szCs w:val="22"/>
        </w:rPr>
        <w:t>y</w:t>
      </w:r>
      <w:r w:rsidRPr="003A59E2">
        <w:rPr>
          <w:rFonts w:asciiTheme="minorHAnsi" w:hAnsiTheme="minorHAnsi"/>
          <w:sz w:val="22"/>
          <w:szCs w:val="22"/>
        </w:rPr>
        <w:t>torów Wykonawcy</w:t>
      </w:r>
      <w:r w:rsidR="008B5D4A" w:rsidRPr="003A59E2">
        <w:rPr>
          <w:rFonts w:asciiTheme="minorHAnsi" w:hAnsiTheme="minorHAnsi"/>
          <w:sz w:val="22"/>
          <w:szCs w:val="22"/>
        </w:rPr>
        <w:t xml:space="preserve"> w terminie najpóźniej do 18 października 2025 r.</w:t>
      </w:r>
      <w:r w:rsidRPr="003A59E2">
        <w:rPr>
          <w:rFonts w:asciiTheme="minorHAnsi" w:hAnsiTheme="minorHAnsi"/>
          <w:sz w:val="22"/>
          <w:szCs w:val="22"/>
        </w:rPr>
        <w:t xml:space="preserve">, </w:t>
      </w:r>
    </w:p>
    <w:p w14:paraId="41F53EF5" w14:textId="26A92668"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przekazania raportu z aud</w:t>
      </w:r>
      <w:r w:rsidR="00454E46" w:rsidRPr="003A59E2">
        <w:rPr>
          <w:rFonts w:asciiTheme="minorHAnsi" w:hAnsiTheme="minorHAnsi"/>
          <w:sz w:val="22"/>
          <w:szCs w:val="22"/>
        </w:rPr>
        <w:t>y</w:t>
      </w:r>
      <w:r w:rsidRPr="003A59E2">
        <w:rPr>
          <w:rFonts w:asciiTheme="minorHAnsi" w:hAnsiTheme="minorHAnsi"/>
          <w:sz w:val="22"/>
          <w:szCs w:val="22"/>
        </w:rPr>
        <w:t>tu;</w:t>
      </w:r>
    </w:p>
    <w:p w14:paraId="787D1963" w14:textId="0D57F827"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wydania</w:t>
      </w:r>
      <w:r w:rsidR="00DF3639" w:rsidRPr="003A59E2">
        <w:rPr>
          <w:rFonts w:asciiTheme="minorHAnsi" w:hAnsiTheme="minorHAnsi"/>
          <w:sz w:val="22"/>
          <w:szCs w:val="22"/>
        </w:rPr>
        <w:t xml:space="preserve"> Zamawiającemu </w:t>
      </w:r>
      <w:r w:rsidRPr="003A59E2">
        <w:rPr>
          <w:rFonts w:asciiTheme="minorHAnsi" w:hAnsiTheme="minorHAnsi"/>
          <w:sz w:val="22"/>
          <w:szCs w:val="22"/>
        </w:rPr>
        <w:t xml:space="preserve">akredytowanego oryginału certyfikatu oraz 3 kopii w językach: polskim, </w:t>
      </w:r>
      <w:r w:rsidRPr="003A59E2">
        <w:rPr>
          <w:rFonts w:asciiTheme="minorHAnsi" w:hAnsiTheme="minorHAnsi"/>
          <w:sz w:val="22"/>
          <w:szCs w:val="22"/>
        </w:rPr>
        <w:lastRenderedPageBreak/>
        <w:t>niemieckim, angielskim po jednym egzemplarzu w każdym z języków na okres 3 lat;</w:t>
      </w:r>
    </w:p>
    <w:p w14:paraId="7243E9BE" w14:textId="5CEE85A3" w:rsidR="00FF6637" w:rsidRPr="003A59E2" w:rsidRDefault="00FF663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wydanie certyfikatu ozdobnego w języku polskim (grawerowanego na podkładzie drewnianym</w:t>
      </w:r>
      <w:r w:rsidR="008C7A01" w:rsidRPr="003A59E2">
        <w:rPr>
          <w:rFonts w:asciiTheme="minorHAnsi" w:hAnsiTheme="minorHAnsi"/>
          <w:sz w:val="22"/>
          <w:szCs w:val="22"/>
        </w:rPr>
        <w:t xml:space="preserve"> </w:t>
      </w:r>
      <w:r w:rsidR="008C7A01" w:rsidRPr="003A59E2">
        <w:rPr>
          <w:rFonts w:asciiTheme="minorHAnsi" w:hAnsiTheme="minorHAnsi"/>
          <w:sz w:val="22"/>
        </w:rPr>
        <w:t>lub certyfikat ozdobny na podkładzie innym niż drewniany</w:t>
      </w:r>
      <w:r w:rsidRPr="003A59E2">
        <w:rPr>
          <w:rFonts w:asciiTheme="minorHAnsi" w:hAnsiTheme="minorHAnsi"/>
          <w:sz w:val="22"/>
          <w:szCs w:val="22"/>
        </w:rPr>
        <w:t>),</w:t>
      </w:r>
    </w:p>
    <w:p w14:paraId="326B04C0" w14:textId="4888F2AD"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przeprowadzenia aud</w:t>
      </w:r>
      <w:r w:rsidR="00607CB4" w:rsidRPr="003A59E2">
        <w:rPr>
          <w:rFonts w:asciiTheme="minorHAnsi" w:hAnsiTheme="minorHAnsi"/>
          <w:sz w:val="22"/>
          <w:szCs w:val="22"/>
        </w:rPr>
        <w:t>y</w:t>
      </w:r>
      <w:r w:rsidRPr="003A59E2">
        <w:rPr>
          <w:rFonts w:asciiTheme="minorHAnsi" w:hAnsiTheme="minorHAnsi"/>
          <w:sz w:val="22"/>
          <w:szCs w:val="22"/>
        </w:rPr>
        <w:t>tów nadzoru w terminach: pierwszego aud</w:t>
      </w:r>
      <w:r w:rsidR="00454E46" w:rsidRPr="003A59E2">
        <w:rPr>
          <w:rFonts w:asciiTheme="minorHAnsi" w:hAnsiTheme="minorHAnsi"/>
          <w:sz w:val="22"/>
          <w:szCs w:val="22"/>
        </w:rPr>
        <w:t>y</w:t>
      </w:r>
      <w:r w:rsidRPr="003A59E2">
        <w:rPr>
          <w:rFonts w:asciiTheme="minorHAnsi" w:hAnsiTheme="minorHAnsi"/>
          <w:sz w:val="22"/>
          <w:szCs w:val="22"/>
        </w:rPr>
        <w:t>tu nie później niż do jednego roku od daty aud</w:t>
      </w:r>
      <w:r w:rsidR="00454E46" w:rsidRPr="003A59E2">
        <w:rPr>
          <w:rFonts w:asciiTheme="minorHAnsi" w:hAnsiTheme="minorHAnsi"/>
          <w:sz w:val="22"/>
          <w:szCs w:val="22"/>
        </w:rPr>
        <w:t>y</w:t>
      </w:r>
      <w:r w:rsidRPr="003A59E2">
        <w:rPr>
          <w:rFonts w:asciiTheme="minorHAnsi" w:hAnsiTheme="minorHAnsi"/>
          <w:sz w:val="22"/>
          <w:szCs w:val="22"/>
        </w:rPr>
        <w:t>tu recertyfikacyjnego, drugiego aud</w:t>
      </w:r>
      <w:r w:rsidR="00454E46" w:rsidRPr="003A59E2">
        <w:rPr>
          <w:rFonts w:asciiTheme="minorHAnsi" w:hAnsiTheme="minorHAnsi"/>
          <w:sz w:val="22"/>
          <w:szCs w:val="22"/>
        </w:rPr>
        <w:t>y</w:t>
      </w:r>
      <w:r w:rsidRPr="003A59E2">
        <w:rPr>
          <w:rFonts w:asciiTheme="minorHAnsi" w:hAnsiTheme="minorHAnsi"/>
          <w:sz w:val="22"/>
          <w:szCs w:val="22"/>
        </w:rPr>
        <w:t>tu nie później niż do dwóch lat od daty aud</w:t>
      </w:r>
      <w:r w:rsidR="00454E46" w:rsidRPr="003A59E2">
        <w:rPr>
          <w:rFonts w:asciiTheme="minorHAnsi" w:hAnsiTheme="minorHAnsi"/>
          <w:sz w:val="22"/>
          <w:szCs w:val="22"/>
        </w:rPr>
        <w:t>y</w:t>
      </w:r>
      <w:r w:rsidRPr="003A59E2">
        <w:rPr>
          <w:rFonts w:asciiTheme="minorHAnsi" w:hAnsiTheme="minorHAnsi"/>
          <w:sz w:val="22"/>
          <w:szCs w:val="22"/>
        </w:rPr>
        <w:t>tu recertyfikacyjnego oraz przekazania raportów z aud</w:t>
      </w:r>
      <w:r w:rsidR="00607CB4" w:rsidRPr="003A59E2">
        <w:rPr>
          <w:rFonts w:asciiTheme="minorHAnsi" w:hAnsiTheme="minorHAnsi"/>
          <w:sz w:val="22"/>
          <w:szCs w:val="22"/>
        </w:rPr>
        <w:t>y</w:t>
      </w:r>
      <w:r w:rsidRPr="003A59E2">
        <w:rPr>
          <w:rFonts w:asciiTheme="minorHAnsi" w:hAnsiTheme="minorHAnsi"/>
          <w:sz w:val="22"/>
          <w:szCs w:val="22"/>
        </w:rPr>
        <w:t>tów nadzoru;</w:t>
      </w:r>
    </w:p>
    <w:p w14:paraId="4EA214CA" w14:textId="585DA440"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wykonanie aud</w:t>
      </w:r>
      <w:r w:rsidR="00607CB4" w:rsidRPr="003A59E2">
        <w:rPr>
          <w:rFonts w:asciiTheme="minorHAnsi" w:hAnsiTheme="minorHAnsi"/>
          <w:sz w:val="22"/>
          <w:szCs w:val="22"/>
        </w:rPr>
        <w:t>y</w:t>
      </w:r>
      <w:r w:rsidRPr="003A59E2">
        <w:rPr>
          <w:rFonts w:asciiTheme="minorHAnsi" w:hAnsiTheme="minorHAnsi"/>
          <w:sz w:val="22"/>
          <w:szCs w:val="22"/>
        </w:rPr>
        <w:t>tów dodatkowych tylko w przypadku negatywnego wyniku aud</w:t>
      </w:r>
      <w:r w:rsidR="00454E46" w:rsidRPr="003A59E2">
        <w:rPr>
          <w:rFonts w:asciiTheme="minorHAnsi" w:hAnsiTheme="minorHAnsi"/>
          <w:sz w:val="22"/>
          <w:szCs w:val="22"/>
        </w:rPr>
        <w:t>y</w:t>
      </w:r>
      <w:r w:rsidRPr="003A59E2">
        <w:rPr>
          <w:rFonts w:asciiTheme="minorHAnsi" w:hAnsiTheme="minorHAnsi"/>
          <w:sz w:val="22"/>
          <w:szCs w:val="22"/>
        </w:rPr>
        <w:t>tu recertyfikacyjnego bądź przyszłych aud</w:t>
      </w:r>
      <w:r w:rsidR="00607CB4" w:rsidRPr="003A59E2">
        <w:rPr>
          <w:rFonts w:asciiTheme="minorHAnsi" w:hAnsiTheme="minorHAnsi"/>
          <w:sz w:val="22"/>
          <w:szCs w:val="22"/>
        </w:rPr>
        <w:t>y</w:t>
      </w:r>
      <w:r w:rsidRPr="003A59E2">
        <w:rPr>
          <w:rFonts w:asciiTheme="minorHAnsi" w:hAnsiTheme="minorHAnsi"/>
          <w:sz w:val="22"/>
          <w:szCs w:val="22"/>
        </w:rPr>
        <w:t>tów nadzoru;</w:t>
      </w:r>
    </w:p>
    <w:p w14:paraId="3B045775" w14:textId="77777777"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przyznania prawa do użytkowania znaków certyfikacyjnych bez dodatkowych opłat.</w:t>
      </w:r>
    </w:p>
    <w:p w14:paraId="309C07AF" w14:textId="7C781BB3" w:rsidR="00EB4D87" w:rsidRPr="003A59E2" w:rsidRDefault="00EB4D87" w:rsidP="003A59E2">
      <w:pPr>
        <w:spacing w:line="360" w:lineRule="auto"/>
        <w:ind w:left="360" w:hanging="360"/>
        <w:jc w:val="both"/>
        <w:rPr>
          <w:rFonts w:asciiTheme="minorHAnsi" w:hAnsiTheme="minorHAnsi"/>
          <w:sz w:val="22"/>
          <w:szCs w:val="22"/>
        </w:rPr>
      </w:pPr>
      <w:r w:rsidRPr="003A59E2">
        <w:rPr>
          <w:rFonts w:asciiTheme="minorHAnsi" w:hAnsiTheme="minorHAnsi"/>
          <w:sz w:val="22"/>
          <w:szCs w:val="22"/>
        </w:rPr>
        <w:t>4.  Usługa będzie wykonana przez zespół aud</w:t>
      </w:r>
      <w:r w:rsidR="00454E46" w:rsidRPr="003A59E2">
        <w:rPr>
          <w:rFonts w:asciiTheme="minorHAnsi" w:hAnsiTheme="minorHAnsi"/>
          <w:sz w:val="22"/>
          <w:szCs w:val="22"/>
        </w:rPr>
        <w:t>y</w:t>
      </w:r>
      <w:r w:rsidRPr="003A59E2">
        <w:rPr>
          <w:rFonts w:asciiTheme="minorHAnsi" w:hAnsiTheme="minorHAnsi"/>
          <w:sz w:val="22"/>
          <w:szCs w:val="22"/>
        </w:rPr>
        <w:t>torów Wykonawcy lub aud</w:t>
      </w:r>
      <w:r w:rsidR="00454E46" w:rsidRPr="003A59E2">
        <w:rPr>
          <w:rFonts w:asciiTheme="minorHAnsi" w:hAnsiTheme="minorHAnsi"/>
          <w:sz w:val="22"/>
          <w:szCs w:val="22"/>
        </w:rPr>
        <w:t>y</w:t>
      </w:r>
      <w:r w:rsidRPr="003A59E2">
        <w:rPr>
          <w:rFonts w:asciiTheme="minorHAnsi" w:hAnsiTheme="minorHAnsi"/>
          <w:sz w:val="22"/>
          <w:szCs w:val="22"/>
        </w:rPr>
        <w:t>torów współpracujących</w:t>
      </w:r>
      <w:r w:rsidRPr="003A59E2">
        <w:rPr>
          <w:rFonts w:asciiTheme="minorHAnsi" w:hAnsiTheme="minorHAnsi"/>
          <w:sz w:val="22"/>
          <w:szCs w:val="22"/>
        </w:rPr>
        <w:br/>
        <w:t xml:space="preserve"> z Wykonawcą na podstawie stałych umów, posiadających stosowne uprawnienia i doświadczenie zawodowe.</w:t>
      </w:r>
    </w:p>
    <w:p w14:paraId="6CDF98CB" w14:textId="2212364A" w:rsidR="00EB4D87" w:rsidRPr="003A59E2" w:rsidRDefault="00EB4D87" w:rsidP="003A59E2">
      <w:pPr>
        <w:spacing w:line="360" w:lineRule="auto"/>
        <w:ind w:left="360" w:hanging="360"/>
        <w:jc w:val="both"/>
        <w:rPr>
          <w:rFonts w:asciiTheme="minorHAnsi" w:hAnsiTheme="minorHAnsi"/>
          <w:sz w:val="22"/>
          <w:szCs w:val="22"/>
        </w:rPr>
      </w:pPr>
      <w:r w:rsidRPr="003A59E2">
        <w:rPr>
          <w:rFonts w:asciiTheme="minorHAnsi" w:hAnsiTheme="minorHAnsi"/>
          <w:sz w:val="22"/>
          <w:szCs w:val="22"/>
        </w:rPr>
        <w:t>5.  Wystawienie certyfikatu w oryginale nastąpi po pozytywnym zakończeniu postępowania, nie później niż do 30 dni po aud</w:t>
      </w:r>
      <w:r w:rsidR="00607CB4" w:rsidRPr="003A59E2">
        <w:rPr>
          <w:rFonts w:asciiTheme="minorHAnsi" w:hAnsiTheme="minorHAnsi"/>
          <w:sz w:val="22"/>
          <w:szCs w:val="22"/>
        </w:rPr>
        <w:t>y</w:t>
      </w:r>
      <w:r w:rsidRPr="003A59E2">
        <w:rPr>
          <w:rFonts w:asciiTheme="minorHAnsi" w:hAnsiTheme="minorHAnsi"/>
          <w:sz w:val="22"/>
          <w:szCs w:val="22"/>
        </w:rPr>
        <w:t>cie recertyfikacyjnym,  jednakże nie wcześniej niż po dokonaniu przez</w:t>
      </w:r>
      <w:r w:rsidR="00DF3639" w:rsidRPr="003A59E2">
        <w:rPr>
          <w:rFonts w:asciiTheme="minorHAnsi" w:hAnsiTheme="minorHAnsi"/>
          <w:sz w:val="22"/>
          <w:szCs w:val="22"/>
        </w:rPr>
        <w:t xml:space="preserve"> Zamawiającego </w:t>
      </w:r>
      <w:r w:rsidRPr="003A59E2">
        <w:rPr>
          <w:rFonts w:asciiTheme="minorHAnsi" w:hAnsiTheme="minorHAnsi"/>
          <w:sz w:val="22"/>
          <w:szCs w:val="22"/>
        </w:rPr>
        <w:t xml:space="preserve"> zapłaty ustalonego wynagrodzenia za aud</w:t>
      </w:r>
      <w:r w:rsidR="00607CB4" w:rsidRPr="003A59E2">
        <w:rPr>
          <w:rFonts w:asciiTheme="minorHAnsi" w:hAnsiTheme="minorHAnsi"/>
          <w:sz w:val="22"/>
          <w:szCs w:val="22"/>
        </w:rPr>
        <w:t>y</w:t>
      </w:r>
      <w:r w:rsidRPr="003A59E2">
        <w:rPr>
          <w:rFonts w:asciiTheme="minorHAnsi" w:hAnsiTheme="minorHAnsi"/>
          <w:sz w:val="22"/>
          <w:szCs w:val="22"/>
        </w:rPr>
        <w:t>t recertyfikacyjny.</w:t>
      </w:r>
    </w:p>
    <w:p w14:paraId="58F583E1" w14:textId="2DEFDC98"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6. Wykonawca nie ponosi odpowiedzialności za opóźnienia w realizacji umowy, wynikające </w:t>
      </w:r>
      <w:r w:rsidRPr="003A59E2">
        <w:rPr>
          <w:rFonts w:asciiTheme="minorHAnsi" w:hAnsiTheme="minorHAnsi"/>
          <w:sz w:val="22"/>
          <w:szCs w:val="22"/>
        </w:rPr>
        <w:br/>
        <w:t xml:space="preserve">z  przyczyn leżących po stronie </w:t>
      </w:r>
      <w:r w:rsidR="006D4BD4" w:rsidRPr="003A59E2">
        <w:rPr>
          <w:rFonts w:asciiTheme="minorHAnsi" w:hAnsiTheme="minorHAnsi"/>
          <w:sz w:val="22"/>
          <w:szCs w:val="22"/>
        </w:rPr>
        <w:t>Zamawiającego</w:t>
      </w:r>
      <w:r w:rsidRPr="003A59E2">
        <w:rPr>
          <w:rFonts w:asciiTheme="minorHAnsi" w:hAnsiTheme="minorHAnsi"/>
          <w:sz w:val="22"/>
          <w:szCs w:val="22"/>
        </w:rPr>
        <w:t>.</w:t>
      </w:r>
    </w:p>
    <w:p w14:paraId="5DD12A60" w14:textId="77777777" w:rsidR="00DC7B63" w:rsidRPr="003A59E2" w:rsidRDefault="00DC7B63" w:rsidP="003A59E2">
      <w:pPr>
        <w:spacing w:line="360" w:lineRule="auto"/>
        <w:jc w:val="center"/>
        <w:rPr>
          <w:rFonts w:asciiTheme="minorHAnsi" w:hAnsiTheme="minorHAnsi"/>
          <w:b/>
          <w:sz w:val="22"/>
          <w:szCs w:val="22"/>
        </w:rPr>
      </w:pPr>
    </w:p>
    <w:p w14:paraId="6B089A73"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§2</w:t>
      </w:r>
    </w:p>
    <w:p w14:paraId="441A2B5B"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WARUNKI REALIZACJI UMOWY</w:t>
      </w:r>
    </w:p>
    <w:p w14:paraId="43F97BC6" w14:textId="72C85D4D"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Aud</w:t>
      </w:r>
      <w:r w:rsidR="00607CB4" w:rsidRPr="003A59E2">
        <w:rPr>
          <w:rFonts w:asciiTheme="minorHAnsi" w:hAnsiTheme="minorHAnsi"/>
          <w:sz w:val="22"/>
          <w:szCs w:val="22"/>
        </w:rPr>
        <w:t>y</w:t>
      </w:r>
      <w:r w:rsidRPr="003A59E2">
        <w:rPr>
          <w:rFonts w:asciiTheme="minorHAnsi" w:hAnsiTheme="minorHAnsi"/>
          <w:sz w:val="22"/>
          <w:szCs w:val="22"/>
        </w:rPr>
        <w:t xml:space="preserve">t </w:t>
      </w:r>
      <w:proofErr w:type="spellStart"/>
      <w:r w:rsidRPr="003A59E2">
        <w:rPr>
          <w:rFonts w:asciiTheme="minorHAnsi" w:hAnsiTheme="minorHAnsi"/>
          <w:sz w:val="22"/>
          <w:szCs w:val="22"/>
        </w:rPr>
        <w:t>recertyfikacyjny</w:t>
      </w:r>
      <w:proofErr w:type="spellEnd"/>
      <w:r w:rsidRPr="003A59E2">
        <w:rPr>
          <w:rFonts w:asciiTheme="minorHAnsi" w:hAnsiTheme="minorHAnsi"/>
          <w:sz w:val="22"/>
          <w:szCs w:val="22"/>
        </w:rPr>
        <w:t xml:space="preserve"> oraz aud</w:t>
      </w:r>
      <w:r w:rsidR="00607CB4" w:rsidRPr="003A59E2">
        <w:rPr>
          <w:rFonts w:asciiTheme="minorHAnsi" w:hAnsiTheme="minorHAnsi"/>
          <w:sz w:val="22"/>
          <w:szCs w:val="22"/>
        </w:rPr>
        <w:t>y</w:t>
      </w:r>
      <w:r w:rsidRPr="003A59E2">
        <w:rPr>
          <w:rFonts w:asciiTheme="minorHAnsi" w:hAnsiTheme="minorHAnsi"/>
          <w:sz w:val="22"/>
          <w:szCs w:val="22"/>
        </w:rPr>
        <w:t>ty nadzoru będą przeprowadzane zgodnie z Opisem przedmiotu zamówienia stanowiącymi załącznik nr 1  do niniejszej umowy</w:t>
      </w:r>
      <w:r w:rsidR="008A49F8" w:rsidRPr="003A59E2">
        <w:rPr>
          <w:rFonts w:asciiTheme="minorHAnsi" w:hAnsiTheme="minorHAnsi"/>
          <w:sz w:val="22"/>
          <w:szCs w:val="22"/>
        </w:rPr>
        <w:t xml:space="preserve"> oraz ze złożoną ofertą stanowiącą załącznik 2 do umowy</w:t>
      </w:r>
      <w:r w:rsidRPr="003A59E2">
        <w:rPr>
          <w:rFonts w:asciiTheme="minorHAnsi" w:hAnsiTheme="minorHAnsi"/>
          <w:sz w:val="22"/>
          <w:szCs w:val="22"/>
        </w:rPr>
        <w:t xml:space="preserve">. </w:t>
      </w:r>
    </w:p>
    <w:p w14:paraId="550E4268" w14:textId="6D5D6AAE"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 terminie  jednego roku licząc od daty aud</w:t>
      </w:r>
      <w:r w:rsidR="00454E46" w:rsidRPr="003A59E2">
        <w:rPr>
          <w:rFonts w:asciiTheme="minorHAnsi" w:hAnsiTheme="minorHAnsi"/>
          <w:sz w:val="22"/>
          <w:szCs w:val="22"/>
        </w:rPr>
        <w:t>y</w:t>
      </w:r>
      <w:r w:rsidRPr="003A59E2">
        <w:rPr>
          <w:rFonts w:asciiTheme="minorHAnsi" w:hAnsiTheme="minorHAnsi"/>
          <w:sz w:val="22"/>
          <w:szCs w:val="22"/>
        </w:rPr>
        <w:t>tu recertyfikacyjnego, będzie przeprowadzany aud</w:t>
      </w:r>
      <w:r w:rsidR="00607CB4" w:rsidRPr="003A59E2">
        <w:rPr>
          <w:rFonts w:asciiTheme="minorHAnsi" w:hAnsiTheme="minorHAnsi"/>
          <w:sz w:val="22"/>
          <w:szCs w:val="22"/>
        </w:rPr>
        <w:t>y</w:t>
      </w:r>
      <w:r w:rsidRPr="003A59E2">
        <w:rPr>
          <w:rFonts w:asciiTheme="minorHAnsi" w:hAnsiTheme="minorHAnsi"/>
          <w:sz w:val="22"/>
          <w:szCs w:val="22"/>
        </w:rPr>
        <w:t>t nadzoru, a drugi aud</w:t>
      </w:r>
      <w:r w:rsidR="00607CB4" w:rsidRPr="003A59E2">
        <w:rPr>
          <w:rFonts w:asciiTheme="minorHAnsi" w:hAnsiTheme="minorHAnsi"/>
          <w:sz w:val="22"/>
          <w:szCs w:val="22"/>
        </w:rPr>
        <w:t>y</w:t>
      </w:r>
      <w:r w:rsidRPr="003A59E2">
        <w:rPr>
          <w:rFonts w:asciiTheme="minorHAnsi" w:hAnsiTheme="minorHAnsi"/>
          <w:sz w:val="22"/>
          <w:szCs w:val="22"/>
        </w:rPr>
        <w:t>t nadzoru będzie przeprowadzany nie później niż w terminie dwóch lat od daty aud</w:t>
      </w:r>
      <w:r w:rsidR="00454E46" w:rsidRPr="003A59E2">
        <w:rPr>
          <w:rFonts w:asciiTheme="minorHAnsi" w:hAnsiTheme="minorHAnsi"/>
          <w:sz w:val="22"/>
          <w:szCs w:val="22"/>
        </w:rPr>
        <w:t>y</w:t>
      </w:r>
      <w:r w:rsidRPr="003A59E2">
        <w:rPr>
          <w:rFonts w:asciiTheme="minorHAnsi" w:hAnsiTheme="minorHAnsi"/>
          <w:sz w:val="22"/>
          <w:szCs w:val="22"/>
        </w:rPr>
        <w:t xml:space="preserve">tu recertyfikacyjnego. </w:t>
      </w:r>
    </w:p>
    <w:p w14:paraId="1F1663B4" w14:textId="77777777"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nie ponosi odpowiedzialności za opóźnienia w realizacji umowy, wynikające z  przyczyn leżących po stronie Zamawiającego.</w:t>
      </w:r>
    </w:p>
    <w:p w14:paraId="38FBB4A7" w14:textId="306FCBD5"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Opis przedmiotu zamówienia stanowi załącznik nr 1 do umowy </w:t>
      </w:r>
      <w:r w:rsidR="00454E46" w:rsidRPr="003A59E2">
        <w:rPr>
          <w:rFonts w:asciiTheme="minorHAnsi" w:hAnsiTheme="minorHAnsi"/>
          <w:sz w:val="22"/>
          <w:szCs w:val="22"/>
        </w:rPr>
        <w:t>i jest</w:t>
      </w:r>
      <w:r w:rsidRPr="003A59E2">
        <w:rPr>
          <w:rFonts w:asciiTheme="minorHAnsi" w:hAnsiTheme="minorHAnsi"/>
          <w:sz w:val="22"/>
          <w:szCs w:val="22"/>
        </w:rPr>
        <w:t xml:space="preserve"> integralną częścią niniejszej umowy</w:t>
      </w:r>
      <w:r w:rsidR="00454E46" w:rsidRPr="003A59E2">
        <w:rPr>
          <w:rFonts w:asciiTheme="minorHAnsi" w:hAnsiTheme="minorHAnsi"/>
          <w:sz w:val="22"/>
          <w:szCs w:val="22"/>
        </w:rPr>
        <w:t>.</w:t>
      </w:r>
    </w:p>
    <w:p w14:paraId="2B4E305A" w14:textId="77777777"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Miejscem realizacji umowy są komórki organizacyjne</w:t>
      </w:r>
    </w:p>
    <w:p w14:paraId="71A1C3AF" w14:textId="4E3E2D79"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 xml:space="preserve">Sekcja </w:t>
      </w:r>
      <w:r w:rsidR="00454E46" w:rsidRPr="003A59E2">
        <w:rPr>
          <w:rFonts w:asciiTheme="minorHAnsi" w:hAnsiTheme="minorHAnsi"/>
        </w:rPr>
        <w:t>A</w:t>
      </w:r>
      <w:r w:rsidRPr="003A59E2">
        <w:rPr>
          <w:rFonts w:asciiTheme="minorHAnsi" w:hAnsiTheme="minorHAnsi"/>
        </w:rPr>
        <w:t>dministracyjno</w:t>
      </w:r>
      <w:r w:rsidR="00454E46" w:rsidRPr="003A59E2">
        <w:rPr>
          <w:rFonts w:asciiTheme="minorHAnsi" w:hAnsiTheme="minorHAnsi"/>
        </w:rPr>
        <w:t xml:space="preserve"> - E</w:t>
      </w:r>
      <w:r w:rsidRPr="003A59E2">
        <w:rPr>
          <w:rFonts w:asciiTheme="minorHAnsi" w:hAnsiTheme="minorHAnsi"/>
        </w:rPr>
        <w:t>ksploatacyjna,</w:t>
      </w:r>
    </w:p>
    <w:p w14:paraId="6C2FDB98" w14:textId="655CBBF9"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Kadrowo</w:t>
      </w:r>
      <w:r w:rsidR="00C9370A" w:rsidRPr="003A59E2">
        <w:rPr>
          <w:rFonts w:asciiTheme="minorHAnsi" w:hAnsiTheme="minorHAnsi"/>
        </w:rPr>
        <w:t xml:space="preserve"> </w:t>
      </w:r>
      <w:r w:rsidRPr="003A59E2">
        <w:rPr>
          <w:rFonts w:asciiTheme="minorHAnsi" w:hAnsiTheme="minorHAnsi"/>
        </w:rPr>
        <w:t>-</w:t>
      </w:r>
      <w:r w:rsidR="00C9370A" w:rsidRPr="003A59E2">
        <w:rPr>
          <w:rFonts w:asciiTheme="minorHAnsi" w:hAnsiTheme="minorHAnsi"/>
        </w:rPr>
        <w:t xml:space="preserve"> </w:t>
      </w:r>
      <w:r w:rsidR="00454E46" w:rsidRPr="003A59E2">
        <w:rPr>
          <w:rFonts w:asciiTheme="minorHAnsi" w:hAnsiTheme="minorHAnsi"/>
        </w:rPr>
        <w:t>P</w:t>
      </w:r>
      <w:r w:rsidRPr="003A59E2">
        <w:rPr>
          <w:rFonts w:asciiTheme="minorHAnsi" w:hAnsiTheme="minorHAnsi"/>
        </w:rPr>
        <w:t>łacowa ,</w:t>
      </w:r>
    </w:p>
    <w:p w14:paraId="03083C93"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Kontraktowania i Rozliczeń Świadczeń Zdrowotnych</w:t>
      </w:r>
    </w:p>
    <w:p w14:paraId="6E088BAC"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lastRenderedPageBreak/>
        <w:t xml:space="preserve">Sekcja </w:t>
      </w:r>
      <w:r w:rsidR="00054A06" w:rsidRPr="003A59E2">
        <w:rPr>
          <w:rFonts w:asciiTheme="minorHAnsi" w:hAnsiTheme="minorHAnsi"/>
        </w:rPr>
        <w:t>Usług Medycznych</w:t>
      </w:r>
      <w:r w:rsidRPr="003A59E2">
        <w:rPr>
          <w:rFonts w:asciiTheme="minorHAnsi" w:hAnsiTheme="minorHAnsi"/>
        </w:rPr>
        <w:t>,</w:t>
      </w:r>
    </w:p>
    <w:p w14:paraId="1E94209E"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Transportu Sanitarnego,</w:t>
      </w:r>
    </w:p>
    <w:p w14:paraId="33B40B24"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Warmińsko Mazurska Szkoła Ratownictwa Medycznego,</w:t>
      </w:r>
    </w:p>
    <w:p w14:paraId="1D1C3155" w14:textId="5EFC40E2"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 xml:space="preserve">Dział </w:t>
      </w:r>
      <w:r w:rsidR="00FF6637" w:rsidRPr="003A59E2">
        <w:rPr>
          <w:rFonts w:asciiTheme="minorHAnsi" w:hAnsiTheme="minorHAnsi"/>
        </w:rPr>
        <w:t>H</w:t>
      </w:r>
      <w:r w:rsidRPr="003A59E2">
        <w:rPr>
          <w:rFonts w:asciiTheme="minorHAnsi" w:hAnsiTheme="minorHAnsi"/>
        </w:rPr>
        <w:t xml:space="preserve">andlowo </w:t>
      </w:r>
      <w:r w:rsidR="00FF6637" w:rsidRPr="003A59E2">
        <w:rPr>
          <w:rFonts w:asciiTheme="minorHAnsi" w:hAnsiTheme="minorHAnsi"/>
        </w:rPr>
        <w:t>U</w:t>
      </w:r>
      <w:r w:rsidRPr="003A59E2">
        <w:rPr>
          <w:rFonts w:asciiTheme="minorHAnsi" w:hAnsiTheme="minorHAnsi"/>
        </w:rPr>
        <w:t xml:space="preserve">sługowy i </w:t>
      </w:r>
      <w:r w:rsidR="00FF6637" w:rsidRPr="003A59E2">
        <w:rPr>
          <w:rFonts w:asciiTheme="minorHAnsi" w:hAnsiTheme="minorHAnsi"/>
        </w:rPr>
        <w:t>O</w:t>
      </w:r>
      <w:r w:rsidRPr="003A59E2">
        <w:rPr>
          <w:rFonts w:asciiTheme="minorHAnsi" w:hAnsiTheme="minorHAnsi"/>
        </w:rPr>
        <w:t xml:space="preserve">bsługi </w:t>
      </w:r>
      <w:r w:rsidR="00FF6637" w:rsidRPr="003A59E2">
        <w:rPr>
          <w:rFonts w:asciiTheme="minorHAnsi" w:hAnsiTheme="minorHAnsi"/>
        </w:rPr>
        <w:t>T</w:t>
      </w:r>
      <w:r w:rsidRPr="003A59E2">
        <w:rPr>
          <w:rFonts w:asciiTheme="minorHAnsi" w:hAnsiTheme="minorHAnsi"/>
        </w:rPr>
        <w:t>echnicznej</w:t>
      </w:r>
      <w:r w:rsidR="00C9370A" w:rsidRPr="003A59E2">
        <w:rPr>
          <w:rFonts w:asciiTheme="minorHAnsi" w:hAnsiTheme="minorHAnsi"/>
        </w:rPr>
        <w:t xml:space="preserve"> </w:t>
      </w:r>
      <w:r w:rsidRPr="003A59E2">
        <w:rPr>
          <w:rFonts w:asciiTheme="minorHAnsi" w:hAnsiTheme="minorHAnsi"/>
        </w:rPr>
        <w:t xml:space="preserve">- Stacja Paliw, Myjnia </w:t>
      </w:r>
      <w:r w:rsidR="00FF6637" w:rsidRPr="003A59E2">
        <w:rPr>
          <w:rFonts w:asciiTheme="minorHAnsi" w:hAnsiTheme="minorHAnsi"/>
        </w:rPr>
        <w:t>S</w:t>
      </w:r>
      <w:r w:rsidRPr="003A59E2">
        <w:rPr>
          <w:rFonts w:asciiTheme="minorHAnsi" w:hAnsiTheme="minorHAnsi"/>
        </w:rPr>
        <w:t>amochodowa.</w:t>
      </w:r>
    </w:p>
    <w:p w14:paraId="5D9D47C5" w14:textId="77777777" w:rsidR="00EB4D87" w:rsidRPr="003A59E2" w:rsidRDefault="00EB4D87" w:rsidP="003A59E2">
      <w:pPr>
        <w:spacing w:line="360" w:lineRule="auto"/>
        <w:jc w:val="both"/>
        <w:rPr>
          <w:rFonts w:asciiTheme="minorHAnsi" w:hAnsiTheme="minorHAnsi"/>
          <w:b/>
          <w:sz w:val="22"/>
          <w:szCs w:val="22"/>
        </w:rPr>
      </w:pPr>
    </w:p>
    <w:p w14:paraId="75D72BC0"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 3</w:t>
      </w:r>
    </w:p>
    <w:p w14:paraId="5AB66720"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WYNAGRODZENIE (WARTOŚĆ UMOWY)</w:t>
      </w:r>
    </w:p>
    <w:p w14:paraId="4B97F348"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Z tytułu realizacji umowy Zamawiający zobowiązuje się zapłacić Wykonawcy następujące wynagrodzenie maksymalne:</w:t>
      </w:r>
    </w:p>
    <w:p w14:paraId="1F5CEA40" w14:textId="403175BA"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aud</w:t>
      </w:r>
      <w:r w:rsidR="00607CB4" w:rsidRPr="003A59E2">
        <w:rPr>
          <w:rFonts w:asciiTheme="minorHAnsi" w:hAnsiTheme="minorHAnsi"/>
          <w:sz w:val="22"/>
          <w:szCs w:val="22"/>
        </w:rPr>
        <w:t>y</w:t>
      </w:r>
      <w:r w:rsidRPr="003A59E2">
        <w:rPr>
          <w:rFonts w:asciiTheme="minorHAnsi" w:hAnsiTheme="minorHAnsi"/>
          <w:sz w:val="22"/>
          <w:szCs w:val="22"/>
        </w:rPr>
        <w:t xml:space="preserve">t recertyfikacyjny </w:t>
      </w:r>
      <w:r w:rsidR="00380B40" w:rsidRPr="003A59E2">
        <w:rPr>
          <w:rFonts w:asciiTheme="minorHAnsi" w:hAnsiTheme="minorHAnsi"/>
          <w:sz w:val="22"/>
          <w:szCs w:val="22"/>
        </w:rPr>
        <w:t xml:space="preserve"> </w:t>
      </w:r>
      <w:r w:rsidRPr="003A59E2">
        <w:rPr>
          <w:rFonts w:asciiTheme="minorHAnsi" w:hAnsiTheme="minorHAnsi"/>
          <w:sz w:val="22"/>
          <w:szCs w:val="22"/>
        </w:rPr>
        <w:t xml:space="preserve">netto ………..- zł (słownie złotych: ………..) </w:t>
      </w:r>
    </w:p>
    <w:p w14:paraId="4A934B9A" w14:textId="6562A054"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pierwszy aud</w:t>
      </w:r>
      <w:r w:rsidR="00607CB4" w:rsidRPr="003A59E2">
        <w:rPr>
          <w:rFonts w:asciiTheme="minorHAnsi" w:hAnsiTheme="minorHAnsi"/>
          <w:sz w:val="22"/>
          <w:szCs w:val="22"/>
        </w:rPr>
        <w:t>y</w:t>
      </w:r>
      <w:r w:rsidRPr="003A59E2">
        <w:rPr>
          <w:rFonts w:asciiTheme="minorHAnsi" w:hAnsiTheme="minorHAnsi"/>
          <w:sz w:val="22"/>
          <w:szCs w:val="22"/>
        </w:rPr>
        <w:t xml:space="preserve">t nadzoru netto ………..,- zł (słownie złotych: ………..) </w:t>
      </w:r>
    </w:p>
    <w:p w14:paraId="0FC82F2F" w14:textId="07310616"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drugi aud</w:t>
      </w:r>
      <w:r w:rsidR="00607CB4" w:rsidRPr="003A59E2">
        <w:rPr>
          <w:rFonts w:asciiTheme="minorHAnsi" w:hAnsiTheme="minorHAnsi"/>
          <w:sz w:val="22"/>
          <w:szCs w:val="22"/>
        </w:rPr>
        <w:t>y</w:t>
      </w:r>
      <w:r w:rsidRPr="003A59E2">
        <w:rPr>
          <w:rFonts w:asciiTheme="minorHAnsi" w:hAnsiTheme="minorHAnsi"/>
          <w:sz w:val="22"/>
          <w:szCs w:val="22"/>
        </w:rPr>
        <w:t xml:space="preserve">t nadzoru netto ……………- zł (słownie złotych: ………..) </w:t>
      </w:r>
    </w:p>
    <w:p w14:paraId="0DC6E88E" w14:textId="77777777" w:rsidR="00EB4D87" w:rsidRPr="003A59E2" w:rsidRDefault="00EB4D87" w:rsidP="003A59E2">
      <w:pPr>
        <w:spacing w:line="360" w:lineRule="auto"/>
        <w:ind w:left="360"/>
        <w:jc w:val="both"/>
        <w:rPr>
          <w:rFonts w:asciiTheme="minorHAnsi" w:hAnsiTheme="minorHAnsi"/>
          <w:sz w:val="22"/>
          <w:szCs w:val="22"/>
        </w:rPr>
      </w:pPr>
      <w:r w:rsidRPr="003A59E2">
        <w:rPr>
          <w:rFonts w:asciiTheme="minorHAnsi" w:hAnsiTheme="minorHAnsi"/>
          <w:sz w:val="22"/>
          <w:szCs w:val="22"/>
        </w:rPr>
        <w:t>Do podanych powyżej kwot Wykonawca doliczy każdorazowo podatek od towarów i usług (VAT) w wysokości należnej zgodnie z ogólnie obowiązującymi przepisami.</w:t>
      </w:r>
    </w:p>
    <w:p w14:paraId="22D45832" w14:textId="0F9B7BF5"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Wartość umowy obejmuje wszystkie koszty związane z procesem recertyfikacji i aud</w:t>
      </w:r>
      <w:r w:rsidR="00607CB4" w:rsidRPr="003A59E2">
        <w:rPr>
          <w:rFonts w:asciiTheme="minorHAnsi" w:hAnsiTheme="minorHAnsi"/>
          <w:sz w:val="22"/>
          <w:szCs w:val="22"/>
        </w:rPr>
        <w:t>y</w:t>
      </w:r>
      <w:r w:rsidRPr="003A59E2">
        <w:rPr>
          <w:rFonts w:asciiTheme="minorHAnsi" w:hAnsiTheme="minorHAnsi"/>
          <w:sz w:val="22"/>
          <w:szCs w:val="22"/>
        </w:rPr>
        <w:t>tami nadzoru, w tym: koszty dojazdów i wyżywienia aud</w:t>
      </w:r>
      <w:r w:rsidR="00C9370A" w:rsidRPr="003A59E2">
        <w:rPr>
          <w:rFonts w:asciiTheme="minorHAnsi" w:hAnsiTheme="minorHAnsi"/>
          <w:sz w:val="22"/>
          <w:szCs w:val="22"/>
        </w:rPr>
        <w:t>y</w:t>
      </w:r>
      <w:r w:rsidRPr="003A59E2">
        <w:rPr>
          <w:rFonts w:asciiTheme="minorHAnsi" w:hAnsiTheme="minorHAnsi"/>
          <w:sz w:val="22"/>
          <w:szCs w:val="22"/>
        </w:rPr>
        <w:t xml:space="preserve">torów, koszty zatrudnienia przez Zleceniobiorcę tłumacza (jeśli zaistnieje taka potrzeba), opłaty: akredytacyjną oraz wydania certyfikatów w językach obcych, </w:t>
      </w:r>
      <w:r w:rsidR="00BE6A32" w:rsidRPr="003A59E2">
        <w:rPr>
          <w:rFonts w:asciiTheme="minorHAnsi" w:hAnsiTheme="minorHAnsi"/>
          <w:sz w:val="22"/>
          <w:szCs w:val="22"/>
        </w:rPr>
        <w:t>certyfikat ozdobny w języku polskim (grawerowany na podkładzie drewnianym</w:t>
      </w:r>
      <w:r w:rsidR="002542B2" w:rsidRPr="003A59E2">
        <w:rPr>
          <w:rFonts w:asciiTheme="minorHAnsi" w:hAnsiTheme="minorHAnsi"/>
          <w:sz w:val="22"/>
          <w:szCs w:val="22"/>
        </w:rPr>
        <w:t xml:space="preserve"> </w:t>
      </w:r>
      <w:r w:rsidR="002542B2" w:rsidRPr="003A59E2">
        <w:rPr>
          <w:rFonts w:asciiTheme="minorHAnsi" w:hAnsiTheme="minorHAnsi"/>
          <w:sz w:val="22"/>
        </w:rPr>
        <w:t>lub certyfikat ozdobny na podkładzie innym niż drewniany</w:t>
      </w:r>
      <w:r w:rsidR="00BE6A32" w:rsidRPr="003A59E2">
        <w:rPr>
          <w:rFonts w:asciiTheme="minorHAnsi" w:hAnsiTheme="minorHAnsi"/>
          <w:sz w:val="22"/>
          <w:szCs w:val="22"/>
        </w:rPr>
        <w:t xml:space="preserve">), </w:t>
      </w:r>
      <w:r w:rsidRPr="003A59E2">
        <w:rPr>
          <w:rFonts w:asciiTheme="minorHAnsi" w:hAnsiTheme="minorHAnsi"/>
          <w:sz w:val="22"/>
          <w:szCs w:val="22"/>
        </w:rPr>
        <w:t xml:space="preserve">określonych w §1 </w:t>
      </w:r>
      <w:r w:rsidR="00B200D1" w:rsidRPr="003A59E2">
        <w:rPr>
          <w:rFonts w:asciiTheme="minorHAnsi" w:hAnsiTheme="minorHAnsi"/>
          <w:sz w:val="22"/>
          <w:szCs w:val="22"/>
        </w:rPr>
        <w:t>ust. 3</w:t>
      </w:r>
      <w:r w:rsidRPr="003A59E2">
        <w:rPr>
          <w:rFonts w:asciiTheme="minorHAnsi" w:hAnsiTheme="minorHAnsi"/>
          <w:sz w:val="22"/>
          <w:szCs w:val="22"/>
        </w:rPr>
        <w:t>. Wartość umowy nie obejmuje aud</w:t>
      </w:r>
      <w:r w:rsidR="00607CB4" w:rsidRPr="003A59E2">
        <w:rPr>
          <w:rFonts w:asciiTheme="minorHAnsi" w:hAnsiTheme="minorHAnsi"/>
          <w:sz w:val="22"/>
          <w:szCs w:val="22"/>
        </w:rPr>
        <w:t>y</w:t>
      </w:r>
      <w:r w:rsidRPr="003A59E2">
        <w:rPr>
          <w:rFonts w:asciiTheme="minorHAnsi" w:hAnsiTheme="minorHAnsi"/>
          <w:sz w:val="22"/>
          <w:szCs w:val="22"/>
        </w:rPr>
        <w:t>tów dodatkowych.</w:t>
      </w:r>
    </w:p>
    <w:p w14:paraId="47482A04" w14:textId="5FD4B866"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Wartość umowy nie obejmuje ewentualnych noclegów aud</w:t>
      </w:r>
      <w:r w:rsidR="00C9370A" w:rsidRPr="003A59E2">
        <w:rPr>
          <w:rFonts w:asciiTheme="minorHAnsi" w:hAnsiTheme="minorHAnsi"/>
          <w:sz w:val="22"/>
          <w:szCs w:val="22"/>
        </w:rPr>
        <w:t>y</w:t>
      </w:r>
      <w:r w:rsidRPr="003A59E2">
        <w:rPr>
          <w:rFonts w:asciiTheme="minorHAnsi" w:hAnsiTheme="minorHAnsi"/>
          <w:sz w:val="22"/>
          <w:szCs w:val="22"/>
        </w:rPr>
        <w:t xml:space="preserve">torów jeżeli takowe będą konieczne </w:t>
      </w:r>
      <w:r w:rsidRPr="003A59E2">
        <w:rPr>
          <w:rFonts w:asciiTheme="minorHAnsi" w:hAnsiTheme="minorHAnsi"/>
          <w:sz w:val="22"/>
          <w:szCs w:val="22"/>
        </w:rPr>
        <w:br/>
        <w:t xml:space="preserve">w toku realizacji umowy. </w:t>
      </w:r>
      <w:r w:rsidR="00F86E6F" w:rsidRPr="003A59E2">
        <w:rPr>
          <w:rFonts w:asciiTheme="minorHAnsi" w:hAnsiTheme="minorHAnsi"/>
          <w:sz w:val="22"/>
          <w:szCs w:val="22"/>
        </w:rPr>
        <w:t xml:space="preserve">Ewentualne </w:t>
      </w:r>
      <w:r w:rsidR="008B5D4A" w:rsidRPr="003A59E2">
        <w:rPr>
          <w:rFonts w:asciiTheme="minorHAnsi" w:hAnsiTheme="minorHAnsi"/>
          <w:sz w:val="22"/>
          <w:szCs w:val="22"/>
        </w:rPr>
        <w:t xml:space="preserve">koszty </w:t>
      </w:r>
      <w:r w:rsidR="00F86E6F" w:rsidRPr="003A59E2">
        <w:rPr>
          <w:rFonts w:asciiTheme="minorHAnsi" w:hAnsiTheme="minorHAnsi"/>
          <w:sz w:val="22"/>
          <w:szCs w:val="22"/>
        </w:rPr>
        <w:t>nocleg</w:t>
      </w:r>
      <w:r w:rsidR="008B5D4A" w:rsidRPr="003A59E2">
        <w:rPr>
          <w:rFonts w:asciiTheme="minorHAnsi" w:hAnsiTheme="minorHAnsi"/>
          <w:sz w:val="22"/>
          <w:szCs w:val="22"/>
        </w:rPr>
        <w:t>ów</w:t>
      </w:r>
      <w:r w:rsidR="00F86E6F" w:rsidRPr="003A59E2">
        <w:rPr>
          <w:rFonts w:asciiTheme="minorHAnsi" w:hAnsiTheme="minorHAnsi"/>
          <w:sz w:val="22"/>
          <w:szCs w:val="22"/>
        </w:rPr>
        <w:t xml:space="preserve"> audytorów</w:t>
      </w:r>
      <w:r w:rsidR="00BA5F13" w:rsidRPr="003A59E2">
        <w:rPr>
          <w:rFonts w:asciiTheme="minorHAnsi" w:hAnsiTheme="minorHAnsi"/>
          <w:sz w:val="22"/>
          <w:szCs w:val="22"/>
        </w:rPr>
        <w:t xml:space="preserve"> </w:t>
      </w:r>
      <w:r w:rsidR="008B5D4A" w:rsidRPr="003A59E2">
        <w:rPr>
          <w:rFonts w:asciiTheme="minorHAnsi" w:hAnsiTheme="minorHAnsi"/>
          <w:sz w:val="22"/>
          <w:szCs w:val="22"/>
        </w:rPr>
        <w:t>będą pokrywane przez Wykonawcę we własnym zakresie bez możliwości żądania zwrotu tych kosztów od Zamawiającego.</w:t>
      </w:r>
    </w:p>
    <w:p w14:paraId="3680A99B"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trike/>
          <w:sz w:val="22"/>
          <w:szCs w:val="22"/>
        </w:rPr>
      </w:pPr>
      <w:r w:rsidRPr="003A59E2">
        <w:rPr>
          <w:rFonts w:asciiTheme="minorHAnsi" w:hAnsiTheme="minorHAnsi"/>
          <w:sz w:val="22"/>
          <w:szCs w:val="22"/>
        </w:rPr>
        <w:t>Zamawiający zobowiązuje się do zapłaty Wykonawcy wynagrodzenia, określonego w ust.1, które będzie płatne po wykonaniu danej usługi przelewem na wskazany przez Wykonawcę rachunek bankowy w terminie 7 dni od daty wystawienia faktury.</w:t>
      </w:r>
    </w:p>
    <w:p w14:paraId="00F76419"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trike/>
          <w:sz w:val="22"/>
          <w:szCs w:val="22"/>
        </w:rPr>
      </w:pPr>
      <w:r w:rsidRPr="003A59E2">
        <w:rPr>
          <w:rFonts w:asciiTheme="minorHAnsi" w:hAnsiTheme="minorHAnsi"/>
          <w:sz w:val="22"/>
          <w:szCs w:val="22"/>
        </w:rPr>
        <w:t>Zamawiający może zrezygnować z części usług wskazanych w Opisie przedmiotu zamówienia.</w:t>
      </w:r>
    </w:p>
    <w:p w14:paraId="2DC7BCD2" w14:textId="03AF58DF" w:rsidR="003A6782" w:rsidRPr="002213DB" w:rsidRDefault="00380C02" w:rsidP="003A59E2">
      <w:pPr>
        <w:numPr>
          <w:ilvl w:val="0"/>
          <w:numId w:val="3"/>
        </w:numPr>
        <w:spacing w:line="360" w:lineRule="auto"/>
        <w:contextualSpacing/>
        <w:jc w:val="both"/>
        <w:rPr>
          <w:rStyle w:val="Hipercze"/>
          <w:rFonts w:asciiTheme="minorHAnsi" w:hAnsiTheme="minorHAnsi"/>
          <w:color w:val="auto"/>
          <w:sz w:val="22"/>
          <w:szCs w:val="22"/>
          <w:u w:val="none"/>
        </w:rPr>
      </w:pPr>
      <w:r w:rsidRPr="002213DB">
        <w:rPr>
          <w:rFonts w:asciiTheme="minorHAnsi" w:hAnsiTheme="minorHAnsi"/>
          <w:sz w:val="22"/>
          <w:szCs w:val="22"/>
        </w:rPr>
        <w:t xml:space="preserve">Zamawiający </w:t>
      </w:r>
      <w:r w:rsidR="003A6782" w:rsidRPr="002213DB">
        <w:rPr>
          <w:rFonts w:asciiTheme="minorHAnsi" w:hAnsiTheme="minorHAnsi"/>
          <w:sz w:val="22"/>
          <w:szCs w:val="22"/>
        </w:rPr>
        <w:t xml:space="preserve">umożliwia </w:t>
      </w:r>
      <w:r w:rsidRPr="002213DB">
        <w:rPr>
          <w:rFonts w:asciiTheme="minorHAnsi" w:hAnsiTheme="minorHAnsi"/>
          <w:sz w:val="22"/>
          <w:szCs w:val="22"/>
        </w:rPr>
        <w:t xml:space="preserve">Wykonawcy zgodnie </w:t>
      </w:r>
      <w:r w:rsidR="003A6782" w:rsidRPr="002213DB">
        <w:rPr>
          <w:rFonts w:asciiTheme="minorHAnsi" w:hAnsiTheme="minorHAnsi"/>
          <w:sz w:val="22"/>
          <w:szCs w:val="22"/>
        </w:rPr>
        <w:t xml:space="preserve">z zasadami określonymi w </w:t>
      </w:r>
      <w:r w:rsidR="003A6782" w:rsidRPr="002213DB">
        <w:rPr>
          <w:rFonts w:asciiTheme="minorHAnsi" w:hAnsiTheme="minorHAnsi"/>
          <w:i/>
          <w:sz w:val="22"/>
          <w:szCs w:val="22"/>
        </w:rPr>
        <w:t>ustawie z dnia 9 listopada 2018 r.</w:t>
      </w:r>
      <w:r w:rsidRPr="002213DB">
        <w:rPr>
          <w:rFonts w:asciiTheme="minorHAnsi" w:hAnsiTheme="minorHAnsi"/>
          <w:i/>
          <w:sz w:val="22"/>
          <w:szCs w:val="22"/>
        </w:rPr>
        <w:t xml:space="preserve"> o elektronicznym fakturowaniu </w:t>
      </w:r>
      <w:r w:rsidR="003A6782" w:rsidRPr="002213DB">
        <w:rPr>
          <w:rFonts w:asciiTheme="minorHAnsi" w:hAnsiTheme="minorHAnsi"/>
          <w:i/>
          <w:sz w:val="22"/>
          <w:szCs w:val="22"/>
        </w:rPr>
        <w:t>w zamówieniach publicznych, koncesjach na roboty budowlane lub usługi oraz partnerstwie publiczno-prywatnym</w:t>
      </w:r>
      <w:r w:rsidR="003A6782" w:rsidRPr="002213DB">
        <w:rPr>
          <w:rFonts w:asciiTheme="minorHAnsi" w:hAnsiTheme="minorHAnsi"/>
          <w:sz w:val="22"/>
          <w:szCs w:val="22"/>
        </w:rPr>
        <w:t xml:space="preserve"> (Dz.U. </w:t>
      </w:r>
      <w:r w:rsidRPr="002213DB">
        <w:rPr>
          <w:rFonts w:asciiTheme="minorHAnsi" w:hAnsiTheme="minorHAnsi" w:cs="Calibri"/>
          <w:sz w:val="22"/>
          <w:szCs w:val="22"/>
        </w:rPr>
        <w:t>2020, poz. 1666</w:t>
      </w:r>
      <w:r w:rsidR="003A6782" w:rsidRPr="002213DB">
        <w:rPr>
          <w:rFonts w:asciiTheme="minorHAnsi" w:hAnsiTheme="minorHAnsi"/>
          <w:sz w:val="22"/>
          <w:szCs w:val="22"/>
        </w:rPr>
        <w:t xml:space="preserve">), przesłanie ustrukturyzowanych faktur elektronicznych, oraz innych ustrukturyzowanych dokumentów elektronicznych. Platforma Elektronicznego Fakturowania stosowana przez Zamawiającego: </w:t>
      </w:r>
      <w:r w:rsidR="00F80537" w:rsidRPr="002213DB">
        <w:rPr>
          <w:rFonts w:asciiTheme="minorHAnsi" w:hAnsiTheme="minorHAnsi" w:cstheme="minorHAnsi"/>
          <w:sz w:val="22"/>
          <w:szCs w:val="22"/>
        </w:rPr>
        <w:t>https://brokerpefexpert.efaktura.gov.pl/</w:t>
      </w:r>
    </w:p>
    <w:p w14:paraId="62A37E6F" w14:textId="69FC1C02" w:rsidR="007A6070" w:rsidRPr="003A59E2" w:rsidRDefault="007A6070" w:rsidP="003A59E2">
      <w:pPr>
        <w:numPr>
          <w:ilvl w:val="0"/>
          <w:numId w:val="3"/>
        </w:numPr>
        <w:spacing w:line="360" w:lineRule="auto"/>
        <w:contextualSpacing/>
        <w:jc w:val="both"/>
        <w:rPr>
          <w:rFonts w:asciiTheme="minorHAnsi" w:hAnsiTheme="minorHAnsi"/>
          <w:sz w:val="22"/>
          <w:szCs w:val="22"/>
        </w:rPr>
      </w:pPr>
      <w:r w:rsidRPr="003A59E2">
        <w:rPr>
          <w:rFonts w:asciiTheme="minorHAnsi" w:hAnsiTheme="minorHAnsi"/>
          <w:sz w:val="22"/>
          <w:szCs w:val="22"/>
        </w:rPr>
        <w:t>Za dzień zapłaty uważa się dzień obciążenia rachunku bankowego Zamawiające</w:t>
      </w:r>
      <w:r w:rsidR="006D4BD4" w:rsidRPr="003A59E2">
        <w:rPr>
          <w:rFonts w:asciiTheme="minorHAnsi" w:hAnsiTheme="minorHAnsi"/>
          <w:sz w:val="22"/>
          <w:szCs w:val="22"/>
        </w:rPr>
        <w:t>go</w:t>
      </w:r>
      <w:r w:rsidRPr="003A59E2">
        <w:rPr>
          <w:rFonts w:asciiTheme="minorHAnsi" w:hAnsiTheme="minorHAnsi"/>
          <w:sz w:val="22"/>
          <w:szCs w:val="22"/>
        </w:rPr>
        <w:t xml:space="preserve">. </w:t>
      </w:r>
    </w:p>
    <w:p w14:paraId="35364BDE" w14:textId="77777777" w:rsidR="007A6070" w:rsidRPr="003A59E2" w:rsidRDefault="007A6070" w:rsidP="003A59E2">
      <w:pPr>
        <w:spacing w:line="360" w:lineRule="auto"/>
        <w:ind w:left="397"/>
        <w:contextualSpacing/>
        <w:jc w:val="both"/>
        <w:rPr>
          <w:rFonts w:asciiTheme="minorHAnsi" w:hAnsiTheme="minorHAnsi"/>
          <w:sz w:val="22"/>
          <w:szCs w:val="22"/>
        </w:rPr>
      </w:pPr>
    </w:p>
    <w:p w14:paraId="7F095637"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§4</w:t>
      </w:r>
    </w:p>
    <w:p w14:paraId="243D82A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OBOWIĄZKI ZAMAWIAJĄCEGO</w:t>
      </w:r>
    </w:p>
    <w:p w14:paraId="4C85333E"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1. Zamawiający zobowiązuje się do:</w:t>
      </w:r>
    </w:p>
    <w:p w14:paraId="2D0BBBD9" w14:textId="2DED4393" w:rsidR="00EB4D87" w:rsidRPr="003A59E2" w:rsidRDefault="00DF3639"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P</w:t>
      </w:r>
      <w:r w:rsidR="00EB4D87" w:rsidRPr="003A59E2">
        <w:rPr>
          <w:rFonts w:asciiTheme="minorHAnsi" w:hAnsiTheme="minorHAnsi"/>
          <w:sz w:val="22"/>
          <w:szCs w:val="22"/>
        </w:rPr>
        <w:t>rzesłania</w:t>
      </w:r>
      <w:r w:rsidRPr="003A59E2">
        <w:rPr>
          <w:rFonts w:asciiTheme="minorHAnsi" w:hAnsiTheme="minorHAnsi"/>
          <w:sz w:val="22"/>
          <w:szCs w:val="22"/>
        </w:rPr>
        <w:t xml:space="preserve"> na minimum 30 dni przed oczekiwaną datą aud</w:t>
      </w:r>
      <w:r w:rsidR="00C9370A" w:rsidRPr="003A59E2">
        <w:rPr>
          <w:rFonts w:asciiTheme="minorHAnsi" w:hAnsiTheme="minorHAnsi"/>
          <w:sz w:val="22"/>
          <w:szCs w:val="22"/>
        </w:rPr>
        <w:t>y</w:t>
      </w:r>
      <w:r w:rsidRPr="003A59E2">
        <w:rPr>
          <w:rFonts w:asciiTheme="minorHAnsi" w:hAnsiTheme="minorHAnsi"/>
          <w:sz w:val="22"/>
          <w:szCs w:val="22"/>
        </w:rPr>
        <w:t xml:space="preserve">tu </w:t>
      </w:r>
      <w:r w:rsidR="00EB4D87" w:rsidRPr="003A59E2">
        <w:rPr>
          <w:rFonts w:asciiTheme="minorHAnsi" w:hAnsiTheme="minorHAnsi"/>
          <w:sz w:val="22"/>
          <w:szCs w:val="22"/>
        </w:rPr>
        <w:t xml:space="preserve"> do siedziby Wykonawcy </w:t>
      </w:r>
      <w:r w:rsidRPr="003A59E2">
        <w:rPr>
          <w:rFonts w:asciiTheme="minorHAnsi" w:hAnsiTheme="minorHAnsi"/>
          <w:sz w:val="22"/>
          <w:szCs w:val="22"/>
        </w:rPr>
        <w:t xml:space="preserve">aktualnej </w:t>
      </w:r>
      <w:r w:rsidR="00EB4D87" w:rsidRPr="003A59E2">
        <w:rPr>
          <w:rFonts w:asciiTheme="minorHAnsi" w:hAnsiTheme="minorHAnsi"/>
          <w:sz w:val="22"/>
          <w:szCs w:val="22"/>
        </w:rPr>
        <w:t>dokumentacji Zamawiającego, dotyczącej aud</w:t>
      </w:r>
      <w:r w:rsidR="00607CB4" w:rsidRPr="003A59E2">
        <w:rPr>
          <w:rFonts w:asciiTheme="minorHAnsi" w:hAnsiTheme="minorHAnsi"/>
          <w:sz w:val="22"/>
          <w:szCs w:val="22"/>
        </w:rPr>
        <w:t>y</w:t>
      </w:r>
      <w:r w:rsidR="00EB4D87" w:rsidRPr="003A59E2">
        <w:rPr>
          <w:rFonts w:asciiTheme="minorHAnsi" w:hAnsiTheme="minorHAnsi"/>
          <w:sz w:val="22"/>
          <w:szCs w:val="22"/>
        </w:rPr>
        <w:t xml:space="preserve">towanej normy; </w:t>
      </w:r>
    </w:p>
    <w:p w14:paraId="36324402" w14:textId="0D9F7428"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umożliwienia Wykonawcy przeprowadzenia aud</w:t>
      </w:r>
      <w:r w:rsidR="00607CB4" w:rsidRPr="003A59E2">
        <w:rPr>
          <w:rFonts w:asciiTheme="minorHAnsi" w:hAnsiTheme="minorHAnsi"/>
          <w:sz w:val="22"/>
          <w:szCs w:val="22"/>
        </w:rPr>
        <w:t>y</w:t>
      </w:r>
      <w:r w:rsidRPr="003A59E2">
        <w:rPr>
          <w:rFonts w:asciiTheme="minorHAnsi" w:hAnsiTheme="minorHAnsi"/>
          <w:sz w:val="22"/>
          <w:szCs w:val="22"/>
        </w:rPr>
        <w:t xml:space="preserve">tów, </w:t>
      </w:r>
    </w:p>
    <w:p w14:paraId="4167C1D7" w14:textId="77777777"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udostępniania pomieszczeń;</w:t>
      </w:r>
    </w:p>
    <w:p w14:paraId="44842906" w14:textId="5A1C5D60"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nieodpłatnego udzielania Wykonawcy wszelkich wymaganych i niezbędnych w ramach realizacji umowy informacji oraz do udostępniania Wykonawcy kompletnych dokumentów, w terminach określonych przez aud</w:t>
      </w:r>
      <w:r w:rsidR="00C9370A" w:rsidRPr="003A59E2">
        <w:rPr>
          <w:rFonts w:asciiTheme="minorHAnsi" w:hAnsiTheme="minorHAnsi"/>
          <w:sz w:val="22"/>
          <w:szCs w:val="22"/>
        </w:rPr>
        <w:t>y</w:t>
      </w:r>
      <w:r w:rsidRPr="003A59E2">
        <w:rPr>
          <w:rFonts w:asciiTheme="minorHAnsi" w:hAnsiTheme="minorHAnsi"/>
          <w:sz w:val="22"/>
          <w:szCs w:val="22"/>
        </w:rPr>
        <w:t>torów,</w:t>
      </w:r>
    </w:p>
    <w:p w14:paraId="1D26B5CE" w14:textId="6C024A45"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przeprowadzenia działań </w:t>
      </w:r>
      <w:r w:rsidR="00607CB4" w:rsidRPr="003A59E2">
        <w:rPr>
          <w:rFonts w:asciiTheme="minorHAnsi" w:hAnsiTheme="minorHAnsi"/>
          <w:sz w:val="22"/>
          <w:szCs w:val="22"/>
        </w:rPr>
        <w:t>po audytowych</w:t>
      </w:r>
      <w:r w:rsidRPr="003A59E2">
        <w:rPr>
          <w:rFonts w:asciiTheme="minorHAnsi" w:hAnsiTheme="minorHAnsi"/>
          <w:sz w:val="22"/>
          <w:szCs w:val="22"/>
        </w:rPr>
        <w:t>, w przypadku stwierdzenia niezgodności,</w:t>
      </w:r>
    </w:p>
    <w:p w14:paraId="71196584" w14:textId="77777777" w:rsidR="00EB4D87" w:rsidRPr="003A59E2" w:rsidRDefault="00EB4D87" w:rsidP="003A59E2">
      <w:pPr>
        <w:pStyle w:val="Akapitzlist"/>
        <w:widowControl w:val="0"/>
        <w:numPr>
          <w:ilvl w:val="0"/>
          <w:numId w:val="5"/>
        </w:numPr>
        <w:autoSpaceDE w:val="0"/>
        <w:autoSpaceDN w:val="0"/>
        <w:adjustRightInd w:val="0"/>
        <w:spacing w:after="0" w:line="360" w:lineRule="auto"/>
        <w:contextualSpacing w:val="0"/>
        <w:rPr>
          <w:rFonts w:asciiTheme="minorHAnsi" w:hAnsiTheme="minorHAnsi"/>
        </w:rPr>
      </w:pPr>
      <w:r w:rsidRPr="003A59E2">
        <w:rPr>
          <w:rFonts w:asciiTheme="minorHAnsi" w:hAnsiTheme="minorHAnsi"/>
        </w:rPr>
        <w:t>bezzwłocznego informowania Wykonawcy o wszystkich istotnych zmianach, które mogą mieć wpływ na spełnienie wymagań dotyczących systemu zarządzania podlegającego certyfikacji lub na wymagania certyfikacyjne.</w:t>
      </w:r>
    </w:p>
    <w:p w14:paraId="7658764E" w14:textId="166C9D6C" w:rsidR="00EB4D87" w:rsidRPr="003A59E2" w:rsidRDefault="00EB4D87" w:rsidP="003A59E2">
      <w:pPr>
        <w:tabs>
          <w:tab w:val="left" w:pos="1276"/>
        </w:tabs>
        <w:spacing w:line="360" w:lineRule="auto"/>
        <w:jc w:val="both"/>
        <w:rPr>
          <w:rFonts w:asciiTheme="minorHAnsi" w:hAnsiTheme="minorHAnsi"/>
          <w:sz w:val="22"/>
          <w:szCs w:val="22"/>
        </w:rPr>
      </w:pPr>
      <w:r w:rsidRPr="003A59E2">
        <w:rPr>
          <w:rFonts w:asciiTheme="minorHAnsi" w:hAnsiTheme="minorHAnsi"/>
          <w:sz w:val="22"/>
          <w:szCs w:val="22"/>
        </w:rPr>
        <w:t>2. Zamawiający zapewni udzielanie aud</w:t>
      </w:r>
      <w:r w:rsidR="00C9370A" w:rsidRPr="003A59E2">
        <w:rPr>
          <w:rFonts w:asciiTheme="minorHAnsi" w:hAnsiTheme="minorHAnsi"/>
          <w:sz w:val="22"/>
          <w:szCs w:val="22"/>
        </w:rPr>
        <w:t>y</w:t>
      </w:r>
      <w:r w:rsidRPr="003A59E2">
        <w:rPr>
          <w:rFonts w:asciiTheme="minorHAnsi" w:hAnsiTheme="minorHAnsi"/>
          <w:sz w:val="22"/>
          <w:szCs w:val="22"/>
        </w:rPr>
        <w:t xml:space="preserve">torom niezbędnych informacji przez pracowników Zamawiającego. </w:t>
      </w:r>
    </w:p>
    <w:p w14:paraId="3ABF8A31" w14:textId="77777777" w:rsidR="00EB4D87" w:rsidRPr="003A59E2" w:rsidRDefault="00EB4D87" w:rsidP="003A59E2">
      <w:pPr>
        <w:spacing w:line="360" w:lineRule="auto"/>
        <w:jc w:val="center"/>
        <w:rPr>
          <w:rFonts w:asciiTheme="minorHAnsi" w:hAnsiTheme="minorHAnsi"/>
          <w:b/>
          <w:sz w:val="22"/>
          <w:szCs w:val="22"/>
        </w:rPr>
      </w:pPr>
    </w:p>
    <w:p w14:paraId="61255D6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§5</w:t>
      </w:r>
    </w:p>
    <w:p w14:paraId="717C3B6F"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OBOWIĄZKI WYKONAWCY</w:t>
      </w:r>
    </w:p>
    <w:p w14:paraId="322CB83D"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Wykonawca zobowiązuje się do ściśle poufnego traktowania wszystkich informacji na temat Wykonawcy, </w:t>
      </w:r>
      <w:r w:rsidRPr="003A59E2">
        <w:rPr>
          <w:rFonts w:asciiTheme="minorHAnsi" w:hAnsiTheme="minorHAnsi"/>
          <w:sz w:val="22"/>
          <w:szCs w:val="22"/>
        </w:rPr>
        <w:br/>
        <w:t xml:space="preserve">a udostępnionych jego pracownikom oraz osobom zaangażowanym w realizację niniejszej umowy. Wykonawca będzie wykorzystywał te informacje jedynie w celu prawidłowej realizacji umowy. </w:t>
      </w:r>
    </w:p>
    <w:p w14:paraId="78A4D16D"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Przeniesienie praw i wierzytelności wynikających z umowy na osoby trzecie wymaga zgody drugiej strony pod rygorem nieważności.</w:t>
      </w:r>
    </w:p>
    <w:p w14:paraId="6603378F"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W przypadku wystąpienia po stronie Wykonawcy zmian strukturalnych, własnościowych, formy prawnej, przekształceń itp., zobowiązany jest on do poinformowania niezwłocznie Wykonawcy o tym w formie oświadczenia.</w:t>
      </w:r>
    </w:p>
    <w:p w14:paraId="2477579F" w14:textId="082EBE99"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 xml:space="preserve">W przypadku zmian, dotyczących wymagań certyfikacyjnych Wykonawca zawiadomi </w:t>
      </w:r>
      <w:r w:rsidR="006D4BD4" w:rsidRPr="003A59E2">
        <w:rPr>
          <w:rFonts w:asciiTheme="minorHAnsi" w:hAnsiTheme="minorHAnsi"/>
          <w:sz w:val="22"/>
          <w:szCs w:val="22"/>
        </w:rPr>
        <w:t>Zamawiającego</w:t>
      </w:r>
      <w:r w:rsidRPr="003A59E2">
        <w:rPr>
          <w:rFonts w:asciiTheme="minorHAnsi" w:hAnsiTheme="minorHAnsi"/>
          <w:sz w:val="22"/>
          <w:szCs w:val="22"/>
        </w:rPr>
        <w:t xml:space="preserve">, którego takie zmiany dotyczą, o treści wprowadzanych zmian oraz konsekwencji wynikających z nich dla </w:t>
      </w:r>
      <w:r w:rsidR="006D4BD4" w:rsidRPr="003A59E2">
        <w:rPr>
          <w:rFonts w:asciiTheme="minorHAnsi" w:hAnsiTheme="minorHAnsi"/>
          <w:sz w:val="22"/>
          <w:szCs w:val="22"/>
        </w:rPr>
        <w:t>Zamawiającego</w:t>
      </w:r>
      <w:r w:rsidRPr="003A59E2">
        <w:rPr>
          <w:rFonts w:asciiTheme="minorHAnsi" w:hAnsiTheme="minorHAnsi"/>
          <w:sz w:val="22"/>
          <w:szCs w:val="22"/>
        </w:rPr>
        <w:t>.</w:t>
      </w:r>
    </w:p>
    <w:p w14:paraId="11692D1B" w14:textId="77777777" w:rsidR="00FF6637" w:rsidRPr="003A59E2" w:rsidRDefault="00FF663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Wykonawca podpiszę umowę powierzenia z zamawiającym dotyczącą ochrony danych osobowych.</w:t>
      </w:r>
    </w:p>
    <w:p w14:paraId="667911CB" w14:textId="476A2DF4" w:rsidR="00AF25EC" w:rsidRPr="003A59E2" w:rsidRDefault="00AF25EC" w:rsidP="003A59E2">
      <w:pPr>
        <w:pStyle w:val="Akapitzlist"/>
        <w:numPr>
          <w:ilvl w:val="0"/>
          <w:numId w:val="6"/>
        </w:numPr>
        <w:tabs>
          <w:tab w:val="left" w:pos="0"/>
        </w:tabs>
        <w:spacing w:after="0" w:line="360" w:lineRule="auto"/>
        <w:jc w:val="both"/>
        <w:rPr>
          <w:rFonts w:asciiTheme="minorHAnsi" w:hAnsiTheme="minorHAnsi" w:cstheme="minorHAnsi"/>
        </w:rPr>
      </w:pPr>
      <w:r w:rsidRPr="003A59E2">
        <w:rPr>
          <w:rFonts w:asciiTheme="minorHAnsi" w:hAnsiTheme="minorHAnsi" w:cstheme="minorHAnsi"/>
        </w:rPr>
        <w:t xml:space="preserve">Wykonawca oświadcza, iż w trakcie trwania umowy nie podlega wykluczeniu na podstawie </w:t>
      </w:r>
      <w:r w:rsidRPr="003A59E2">
        <w:rPr>
          <w:rStyle w:val="markedcontent"/>
          <w:rFonts w:asciiTheme="minorHAnsi" w:hAnsiTheme="minorHAnsi" w:cstheme="minorHAnsi"/>
        </w:rPr>
        <w:t xml:space="preserve">art. 7 ust 1 </w:t>
      </w:r>
      <w:r w:rsidRPr="003A59E2">
        <w:rPr>
          <w:rFonts w:asciiTheme="minorHAnsi" w:hAnsiTheme="minorHAnsi" w:cstheme="minorHAnsi"/>
        </w:rPr>
        <w:t>ustawy z dnia 13 kwietnia 2022 r. o szczególnych rozwiązaniach w zakresie przeciwdziałania wspieraniu agresji na Ukrainę oraz służących ochronie bezpieczeństwa narodowego (Dz.U. 202</w:t>
      </w:r>
      <w:r w:rsidR="00BA6D22" w:rsidRPr="003A59E2">
        <w:rPr>
          <w:rFonts w:asciiTheme="minorHAnsi" w:hAnsiTheme="minorHAnsi" w:cstheme="minorHAnsi"/>
        </w:rPr>
        <w:t>5</w:t>
      </w:r>
      <w:r w:rsidRPr="003A59E2">
        <w:rPr>
          <w:rFonts w:asciiTheme="minorHAnsi" w:hAnsiTheme="minorHAnsi" w:cstheme="minorHAnsi"/>
        </w:rPr>
        <w:t xml:space="preserve"> poz. </w:t>
      </w:r>
      <w:r w:rsidR="00BA6D22" w:rsidRPr="003A59E2">
        <w:rPr>
          <w:rFonts w:asciiTheme="minorHAnsi" w:hAnsiTheme="minorHAnsi" w:cstheme="minorHAnsi"/>
        </w:rPr>
        <w:t>514</w:t>
      </w:r>
      <w:r w:rsidRPr="003A59E2">
        <w:rPr>
          <w:rFonts w:asciiTheme="minorHAnsi" w:hAnsiTheme="minorHAnsi" w:cstheme="minorHAnsi"/>
        </w:rPr>
        <w:t>).</w:t>
      </w:r>
    </w:p>
    <w:p w14:paraId="520C71EA"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§6</w:t>
      </w:r>
    </w:p>
    <w:p w14:paraId="427AFC3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OKRES OBOWIĄZYWANIA UMOWY</w:t>
      </w:r>
    </w:p>
    <w:p w14:paraId="753758E9" w14:textId="22DD52B0" w:rsidR="00DF3639" w:rsidRPr="003A59E2" w:rsidRDefault="00EB4D87" w:rsidP="003A59E2">
      <w:pPr>
        <w:widowControl w:val="0"/>
        <w:numPr>
          <w:ilvl w:val="1"/>
          <w:numId w:val="14"/>
        </w:numPr>
        <w:autoSpaceDE w:val="0"/>
        <w:autoSpaceDN w:val="0"/>
        <w:adjustRightInd w:val="0"/>
        <w:spacing w:line="360" w:lineRule="auto"/>
        <w:ind w:left="284" w:hanging="284"/>
        <w:jc w:val="both"/>
        <w:rPr>
          <w:rFonts w:asciiTheme="minorHAnsi" w:hAnsiTheme="minorHAnsi"/>
          <w:sz w:val="22"/>
          <w:szCs w:val="22"/>
        </w:rPr>
      </w:pPr>
      <w:proofErr w:type="spellStart"/>
      <w:r w:rsidRPr="003A59E2">
        <w:rPr>
          <w:rFonts w:asciiTheme="minorHAnsi" w:hAnsiTheme="minorHAnsi" w:cs="Arial"/>
          <w:sz w:val="22"/>
          <w:szCs w:val="22"/>
        </w:rPr>
        <w:t>Recertyfikacja</w:t>
      </w:r>
      <w:proofErr w:type="spellEnd"/>
      <w:r w:rsidRPr="003A59E2">
        <w:rPr>
          <w:rFonts w:asciiTheme="minorHAnsi" w:hAnsiTheme="minorHAnsi" w:cs="Arial"/>
          <w:sz w:val="22"/>
          <w:szCs w:val="22"/>
        </w:rPr>
        <w:t xml:space="preserve"> ma trzyletni termin </w:t>
      </w:r>
      <w:r w:rsidR="00DF3639" w:rsidRPr="003A59E2">
        <w:rPr>
          <w:rFonts w:asciiTheme="minorHAnsi" w:hAnsiTheme="minorHAnsi" w:cs="Arial"/>
          <w:sz w:val="22"/>
          <w:szCs w:val="22"/>
        </w:rPr>
        <w:t>ważności od daty jej udzielenia, pod warunkiem, iż pierwszy oraz drugi aud</w:t>
      </w:r>
      <w:r w:rsidR="00607CB4" w:rsidRPr="003A59E2">
        <w:rPr>
          <w:rFonts w:asciiTheme="minorHAnsi" w:hAnsiTheme="minorHAnsi" w:cs="Arial"/>
          <w:sz w:val="22"/>
          <w:szCs w:val="22"/>
        </w:rPr>
        <w:t>y</w:t>
      </w:r>
      <w:r w:rsidR="00DF3639" w:rsidRPr="003A59E2">
        <w:rPr>
          <w:rFonts w:asciiTheme="minorHAnsi" w:hAnsiTheme="minorHAnsi" w:cs="Arial"/>
          <w:sz w:val="22"/>
          <w:szCs w:val="22"/>
        </w:rPr>
        <w:t>t</w:t>
      </w:r>
      <w:r w:rsidR="00607CB4" w:rsidRPr="003A59E2">
        <w:rPr>
          <w:rFonts w:asciiTheme="minorHAnsi" w:hAnsiTheme="minorHAnsi" w:cs="Arial"/>
          <w:sz w:val="22"/>
          <w:szCs w:val="22"/>
        </w:rPr>
        <w:t xml:space="preserve"> </w:t>
      </w:r>
      <w:r w:rsidR="00DF3639" w:rsidRPr="003A59E2">
        <w:rPr>
          <w:rFonts w:asciiTheme="minorHAnsi" w:hAnsiTheme="minorHAnsi" w:cs="Arial"/>
          <w:sz w:val="22"/>
          <w:szCs w:val="22"/>
        </w:rPr>
        <w:t xml:space="preserve"> nadzoru zostanie zakończony z wynikiem pozytywnym.</w:t>
      </w:r>
    </w:p>
    <w:p w14:paraId="675AC699" w14:textId="0B7F1EDB" w:rsidR="007A6070" w:rsidRPr="003A59E2" w:rsidRDefault="007A6070" w:rsidP="003A59E2">
      <w:pPr>
        <w:numPr>
          <w:ilvl w:val="6"/>
          <w:numId w:val="2"/>
        </w:numPr>
        <w:tabs>
          <w:tab w:val="clear" w:pos="5040"/>
          <w:tab w:val="num" w:pos="426"/>
        </w:tabs>
        <w:spacing w:line="360" w:lineRule="auto"/>
        <w:ind w:left="284" w:hanging="284"/>
        <w:contextualSpacing/>
        <w:jc w:val="both"/>
        <w:rPr>
          <w:rFonts w:asciiTheme="minorHAnsi" w:hAnsiTheme="minorHAnsi"/>
          <w:sz w:val="22"/>
          <w:szCs w:val="22"/>
        </w:rPr>
      </w:pPr>
      <w:r w:rsidRPr="003A59E2">
        <w:rPr>
          <w:rFonts w:asciiTheme="minorHAnsi" w:hAnsiTheme="minorHAnsi"/>
          <w:sz w:val="22"/>
          <w:szCs w:val="22"/>
        </w:rPr>
        <w:t xml:space="preserve">Umowa może </w:t>
      </w:r>
      <w:r w:rsidR="006D4BD4" w:rsidRPr="003A59E2">
        <w:rPr>
          <w:rFonts w:asciiTheme="minorHAnsi" w:hAnsiTheme="minorHAnsi"/>
          <w:sz w:val="22"/>
          <w:szCs w:val="22"/>
        </w:rPr>
        <w:t>zostać rozwiązana z zachowaniem jednomiesięcznego okresu wypowiedzenia, dokonanego na piśmie, ze skutkiem na koniec miesiąca kalendarzowego</w:t>
      </w:r>
      <w:r w:rsidRPr="003A59E2">
        <w:rPr>
          <w:rFonts w:asciiTheme="minorHAnsi" w:hAnsiTheme="minorHAnsi"/>
          <w:sz w:val="22"/>
          <w:szCs w:val="22"/>
        </w:rPr>
        <w:t>.</w:t>
      </w:r>
    </w:p>
    <w:p w14:paraId="2081D857" w14:textId="77777777" w:rsidR="007A6070" w:rsidRPr="003A59E2" w:rsidRDefault="007A6070" w:rsidP="003A59E2">
      <w:pPr>
        <w:numPr>
          <w:ilvl w:val="6"/>
          <w:numId w:val="2"/>
        </w:numPr>
        <w:tabs>
          <w:tab w:val="clear" w:pos="5040"/>
          <w:tab w:val="num" w:pos="426"/>
        </w:tabs>
        <w:spacing w:line="360" w:lineRule="auto"/>
        <w:ind w:left="284" w:hanging="284"/>
        <w:contextualSpacing/>
        <w:jc w:val="both"/>
        <w:rPr>
          <w:rFonts w:asciiTheme="minorHAnsi" w:hAnsiTheme="minorHAnsi"/>
          <w:sz w:val="22"/>
          <w:szCs w:val="22"/>
        </w:rPr>
      </w:pPr>
      <w:r w:rsidRPr="003A59E2">
        <w:rPr>
          <w:rFonts w:asciiTheme="minorHAnsi" w:hAnsiTheme="minorHAnsi"/>
          <w:sz w:val="22"/>
          <w:szCs w:val="22"/>
        </w:rPr>
        <w:t>Umowa może być rozwiązana w każdym czasie za porozumieniem stron.</w:t>
      </w:r>
    </w:p>
    <w:p w14:paraId="305545A4" w14:textId="77777777" w:rsidR="007A6070" w:rsidRPr="003A59E2" w:rsidRDefault="007A6070" w:rsidP="003A59E2">
      <w:pPr>
        <w:widowControl w:val="0"/>
        <w:autoSpaceDE w:val="0"/>
        <w:autoSpaceDN w:val="0"/>
        <w:adjustRightInd w:val="0"/>
        <w:spacing w:line="360" w:lineRule="auto"/>
        <w:ind w:left="426"/>
        <w:jc w:val="both"/>
        <w:rPr>
          <w:rFonts w:asciiTheme="minorHAnsi" w:hAnsiTheme="minorHAnsi"/>
          <w:strike/>
          <w:sz w:val="22"/>
          <w:szCs w:val="22"/>
        </w:rPr>
      </w:pPr>
    </w:p>
    <w:p w14:paraId="6760253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§7</w:t>
      </w:r>
    </w:p>
    <w:p w14:paraId="6E7FE9D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KARY UMOWNE</w:t>
      </w:r>
    </w:p>
    <w:p w14:paraId="701E1D02" w14:textId="77777777" w:rsidR="004E618D" w:rsidRPr="003A59E2" w:rsidRDefault="004E618D" w:rsidP="003A59E2">
      <w:pPr>
        <w:spacing w:line="360" w:lineRule="auto"/>
        <w:ind w:left="397"/>
        <w:jc w:val="both"/>
        <w:rPr>
          <w:rFonts w:asciiTheme="minorHAnsi" w:hAnsiTheme="minorHAnsi"/>
          <w:sz w:val="22"/>
          <w:szCs w:val="22"/>
        </w:rPr>
      </w:pPr>
      <w:r w:rsidRPr="003A59E2">
        <w:rPr>
          <w:rFonts w:asciiTheme="minorHAnsi" w:hAnsiTheme="minorHAnsi"/>
          <w:sz w:val="22"/>
          <w:szCs w:val="22"/>
        </w:rPr>
        <w:t>1. Zamawiający naliczy Wykonawcy karę umowną w następujących przypadkach i wysokościach:</w:t>
      </w:r>
    </w:p>
    <w:p w14:paraId="18C747C6" w14:textId="0B43D6F5" w:rsidR="00EB4D87" w:rsidRPr="003A59E2" w:rsidRDefault="004E618D" w:rsidP="003A59E2">
      <w:pPr>
        <w:spacing w:line="360" w:lineRule="auto"/>
        <w:jc w:val="both"/>
        <w:rPr>
          <w:rFonts w:asciiTheme="minorHAnsi" w:hAnsiTheme="minorHAnsi"/>
          <w:sz w:val="22"/>
          <w:szCs w:val="22"/>
        </w:rPr>
      </w:pPr>
      <w:r w:rsidRPr="003A59E2">
        <w:rPr>
          <w:rFonts w:asciiTheme="minorHAnsi" w:hAnsiTheme="minorHAnsi"/>
          <w:sz w:val="22"/>
          <w:szCs w:val="22"/>
        </w:rPr>
        <w:t>a) za opóźnienie w realizacji przedmiotu umowy</w:t>
      </w:r>
      <w:r w:rsidR="008B5D4A" w:rsidRPr="003A59E2">
        <w:rPr>
          <w:rFonts w:asciiTheme="minorHAnsi" w:hAnsiTheme="minorHAnsi"/>
          <w:sz w:val="22"/>
          <w:szCs w:val="22"/>
        </w:rPr>
        <w:t xml:space="preserve"> określonego w </w:t>
      </w:r>
      <w:r w:rsidR="008B5D4A" w:rsidRPr="003A59E2">
        <w:rPr>
          <w:rFonts w:asciiTheme="minorHAnsi" w:hAnsiTheme="minorHAnsi" w:cstheme="minorHAnsi"/>
          <w:sz w:val="22"/>
          <w:szCs w:val="22"/>
        </w:rPr>
        <w:t>§</w:t>
      </w:r>
      <w:r w:rsidR="008B5D4A" w:rsidRPr="003A59E2">
        <w:rPr>
          <w:rFonts w:asciiTheme="minorHAnsi" w:hAnsiTheme="minorHAnsi"/>
          <w:sz w:val="22"/>
          <w:szCs w:val="22"/>
        </w:rPr>
        <w:t xml:space="preserve"> 1 ust. 3 b) (audyt recertyfikujący) Wykonawca zapłaci Zamawiającemu karę umowną wynoszącą 1 </w:t>
      </w:r>
      <w:r w:rsidR="00EB4D87" w:rsidRPr="003A59E2">
        <w:rPr>
          <w:rFonts w:asciiTheme="minorHAnsi" w:hAnsiTheme="minorHAnsi"/>
          <w:sz w:val="22"/>
          <w:szCs w:val="22"/>
        </w:rPr>
        <w:t xml:space="preserve">% wartości </w:t>
      </w:r>
      <w:r w:rsidR="008B5D4A" w:rsidRPr="003A59E2">
        <w:rPr>
          <w:rFonts w:asciiTheme="minorHAnsi" w:hAnsiTheme="minorHAnsi"/>
          <w:sz w:val="22"/>
          <w:szCs w:val="22"/>
        </w:rPr>
        <w:t xml:space="preserve">wynagrodzenia netto należnego Wykonawcy określonego w </w:t>
      </w:r>
      <w:r w:rsidR="008B5D4A" w:rsidRPr="003A59E2">
        <w:rPr>
          <w:rFonts w:asciiTheme="minorHAnsi" w:hAnsiTheme="minorHAnsi" w:cstheme="minorHAnsi"/>
          <w:sz w:val="22"/>
          <w:szCs w:val="22"/>
        </w:rPr>
        <w:t>§</w:t>
      </w:r>
      <w:r w:rsidR="008B5D4A" w:rsidRPr="003A59E2">
        <w:rPr>
          <w:rFonts w:asciiTheme="minorHAnsi" w:hAnsiTheme="minorHAnsi"/>
          <w:sz w:val="22"/>
          <w:szCs w:val="22"/>
        </w:rPr>
        <w:t xml:space="preserve"> 3 ust. 1 pkt a) umowy;</w:t>
      </w:r>
    </w:p>
    <w:p w14:paraId="39A3234A" w14:textId="6B854C08"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b) za opóźnienie w realizacji przedmiotu umowy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1 ust. 1 ust. 3 f) (audyt nadzoru) Wykonawca zapłaci Zamawiającemu karę umowną wynoszącą 1 % wartości wynagrodzenia netto należnego Wykonawcy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3 ust. 1 pkt b) umowy;</w:t>
      </w:r>
    </w:p>
    <w:p w14:paraId="28F11601" w14:textId="44E3830B"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c) za opóźnienie w realizacji przedmiotu umowy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1 ust. 1 ust. 3 f) (drugi audyt nadzoru) Wykonawca zapłaci Zamawiającemu karę umowną wynoszącą 1 % wartości wynagrodzenia netto należnego Wykonawcy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3 ust. 1 pkt c) umowy.</w:t>
      </w:r>
    </w:p>
    <w:p w14:paraId="5F005FCE" w14:textId="0C0BDDAD"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2. Na naliczone kary umowne zostanie wystawiona nota obciążeniowa.</w:t>
      </w:r>
    </w:p>
    <w:p w14:paraId="4E8604E2" w14:textId="008D6E04"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3. 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54D067A6" w14:textId="4C7BF145"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4. 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w:t>
      </w:r>
      <w:r w:rsidRPr="003A59E2">
        <w:rPr>
          <w:rFonts w:asciiTheme="minorHAnsi" w:hAnsiTheme="minorHAnsi" w:cstheme="minorHAnsi"/>
          <w:sz w:val="22"/>
          <w:szCs w:val="22"/>
        </w:rPr>
        <w:t>§</w:t>
      </w:r>
      <w:r w:rsidRPr="003A59E2">
        <w:rPr>
          <w:rFonts w:asciiTheme="minorHAnsi" w:hAnsiTheme="minorHAnsi"/>
          <w:sz w:val="22"/>
          <w:szCs w:val="22"/>
        </w:rPr>
        <w:t xml:space="preserve"> 3 umowy.</w:t>
      </w:r>
    </w:p>
    <w:p w14:paraId="41A89710" w14:textId="5335A0AA"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5. Zamawiający zastrzega sobie prawo dochodzenia na zasadach ogólnych odszkodowania przewyższającego wysokość zastrzeżonych kar umownych, a także dochodzenia odszkodowania w przypadkach, dla których nie zastrzeżono kar umownych.</w:t>
      </w:r>
    </w:p>
    <w:p w14:paraId="78AD176F" w14:textId="77777777" w:rsidR="008B5D4A" w:rsidRPr="003A59E2" w:rsidRDefault="008B5D4A" w:rsidP="003A59E2">
      <w:pPr>
        <w:spacing w:line="360" w:lineRule="auto"/>
        <w:jc w:val="both"/>
        <w:rPr>
          <w:rFonts w:asciiTheme="minorHAnsi" w:hAnsiTheme="minorHAnsi"/>
          <w:sz w:val="22"/>
          <w:szCs w:val="22"/>
        </w:rPr>
      </w:pPr>
    </w:p>
    <w:p w14:paraId="50574B2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§8</w:t>
      </w:r>
    </w:p>
    <w:p w14:paraId="3FEA3FF4"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POZOSTAŁE POSTANOWIENIA</w:t>
      </w:r>
    </w:p>
    <w:p w14:paraId="6FC4D5CE"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Wszystkie zmiany i uzupełnienia umowy wymagają formy pisemnej pod rygorem nieważności. </w:t>
      </w:r>
    </w:p>
    <w:p w14:paraId="6D4B3180"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Strony zobowiązują się do niezwłocznego wzajemnego informowania o zmianie siedziby </w:t>
      </w:r>
      <w:r w:rsidRPr="003A59E2">
        <w:rPr>
          <w:rFonts w:asciiTheme="minorHAnsi" w:hAnsiTheme="minorHAnsi"/>
          <w:sz w:val="22"/>
          <w:szCs w:val="22"/>
        </w:rPr>
        <w:br/>
        <w:t xml:space="preserve">dla doręczenia faktur oraz korespondencji. Brak zawiadomienia o tych zmianach powoduje, </w:t>
      </w:r>
      <w:r w:rsidRPr="003A59E2">
        <w:rPr>
          <w:rFonts w:asciiTheme="minorHAnsi" w:hAnsiTheme="minorHAnsi"/>
          <w:sz w:val="22"/>
          <w:szCs w:val="22"/>
        </w:rPr>
        <w:br/>
        <w:t>że doręczenia na adres wskazany w umowie będą uznawane za skuteczne.</w:t>
      </w:r>
    </w:p>
    <w:p w14:paraId="78B6EA77" w14:textId="64230E93"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Wszelkie spory dotyczące wywiązywania się z umowy będą rozstrzygane przez sąd właściwy </w:t>
      </w:r>
      <w:r w:rsidRPr="003A59E2">
        <w:rPr>
          <w:rFonts w:asciiTheme="minorHAnsi" w:hAnsiTheme="minorHAnsi"/>
          <w:sz w:val="22"/>
          <w:szCs w:val="22"/>
        </w:rPr>
        <w:br/>
        <w:t xml:space="preserve">dla </w:t>
      </w:r>
      <w:r w:rsidR="006316FA" w:rsidRPr="003A59E2">
        <w:rPr>
          <w:rFonts w:asciiTheme="minorHAnsi" w:hAnsiTheme="minorHAnsi"/>
          <w:sz w:val="22"/>
          <w:szCs w:val="22"/>
        </w:rPr>
        <w:t>Zamawiającego</w:t>
      </w:r>
      <w:r w:rsidRPr="003A59E2">
        <w:rPr>
          <w:rFonts w:asciiTheme="minorHAnsi" w:hAnsiTheme="minorHAnsi"/>
          <w:sz w:val="22"/>
          <w:szCs w:val="22"/>
        </w:rPr>
        <w:t>.</w:t>
      </w:r>
    </w:p>
    <w:p w14:paraId="1C4DD7E3" w14:textId="77777777" w:rsidR="00DF3639" w:rsidRPr="003A59E2" w:rsidRDefault="00DF3639"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Jeżeli którekolwiek postanowienie Umowy okaże się nieważne lub niewykonalne, nie wpłynie to na ważność pozostałych postanowień Umowy.</w:t>
      </w:r>
    </w:p>
    <w:p w14:paraId="31247C4A" w14:textId="0A0C41E8" w:rsidR="006316FA" w:rsidRPr="003A59E2" w:rsidRDefault="006316FA"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2025 poz. 514).</w:t>
      </w:r>
    </w:p>
    <w:p w14:paraId="715FCE4B" w14:textId="0E794D1A" w:rsidR="003A6782" w:rsidRPr="003A59E2" w:rsidRDefault="003A6782" w:rsidP="003A59E2">
      <w:pPr>
        <w:pStyle w:val="Akapitzlist"/>
        <w:numPr>
          <w:ilvl w:val="0"/>
          <w:numId w:val="7"/>
        </w:numPr>
        <w:spacing w:after="0" w:line="360" w:lineRule="auto"/>
        <w:jc w:val="both"/>
        <w:rPr>
          <w:rFonts w:asciiTheme="minorHAnsi" w:hAnsiTheme="minorHAnsi"/>
        </w:rPr>
      </w:pPr>
      <w:r w:rsidRPr="003A59E2">
        <w:rPr>
          <w:rFonts w:asciiTheme="minorHAnsi" w:hAnsiTheme="minorHAnsi"/>
        </w:rPr>
        <w:t>Wykonawca oświadcza, że znana mu jest ustawa o ochronie danych osobowych z dnia 10 maja 2018 r. wraz z późniejszymi zmianami (tekst jednolity Dz.U. 201</w:t>
      </w:r>
      <w:r w:rsidR="00380C02" w:rsidRPr="003A59E2">
        <w:rPr>
          <w:rFonts w:asciiTheme="minorHAnsi" w:hAnsiTheme="minorHAnsi"/>
        </w:rPr>
        <w:t>9</w:t>
      </w:r>
      <w:r w:rsidRPr="003A59E2">
        <w:rPr>
          <w:rFonts w:asciiTheme="minorHAnsi" w:hAnsiTheme="minorHAnsi"/>
        </w:rPr>
        <w:t>, poz.1</w:t>
      </w:r>
      <w:r w:rsidR="00380C02" w:rsidRPr="003A59E2">
        <w:rPr>
          <w:rFonts w:asciiTheme="minorHAnsi" w:hAnsiTheme="minorHAnsi"/>
        </w:rPr>
        <w:t>781</w:t>
      </w:r>
      <w:r w:rsidRPr="003A59E2">
        <w:rPr>
          <w:rFonts w:asciiTheme="minorHAnsi" w:hAnsiTheme="minorHAnsi"/>
        </w:rPr>
        <w:t>) i wyraża zgodę na umieszczenie swoich danych osobowych w informatycznej bazie danych Wojewódzkiej Stacji Pogotowia Ratunkowego w Olsztynie oraz wyraża zgodę na ich przetwarzanie zgodnie z tą ustawą.</w:t>
      </w:r>
    </w:p>
    <w:p w14:paraId="037A013F" w14:textId="77777777" w:rsidR="00EB6D2C" w:rsidRPr="003A59E2" w:rsidRDefault="00EB6D2C" w:rsidP="003A59E2">
      <w:pPr>
        <w:pStyle w:val="Akapitzlist"/>
        <w:numPr>
          <w:ilvl w:val="0"/>
          <w:numId w:val="7"/>
        </w:numPr>
        <w:spacing w:after="0" w:line="360" w:lineRule="auto"/>
        <w:jc w:val="both"/>
        <w:rPr>
          <w:rFonts w:asciiTheme="minorHAnsi" w:hAnsiTheme="minorHAnsi"/>
        </w:rPr>
      </w:pPr>
      <w:r w:rsidRPr="003A59E2">
        <w:rPr>
          <w:rFonts w:asciiTheme="minorHAnsi" w:hAnsiTheme="minorHAnsi"/>
        </w:rPr>
        <w:t>Obowiązki stron w zakresie przetwarzania danych osobowych reguluje Umowa Powierzenia, stanowiąca załącznik nr 3 do Umowy.</w:t>
      </w:r>
    </w:p>
    <w:p w14:paraId="7A8E73DF" w14:textId="51B90A05" w:rsidR="00EB6D2C"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 sprawach nie uregulowanych niniejszą umową mają zastosowanie odpowiednie przepisy </w:t>
      </w:r>
      <w:r w:rsidR="00114756" w:rsidRPr="003A59E2">
        <w:rPr>
          <w:rFonts w:asciiTheme="minorHAnsi" w:hAnsiTheme="minorHAnsi"/>
          <w:sz w:val="22"/>
          <w:szCs w:val="22"/>
        </w:rPr>
        <w:t>k</w:t>
      </w:r>
      <w:r w:rsidRPr="003A59E2">
        <w:rPr>
          <w:rFonts w:asciiTheme="minorHAnsi" w:hAnsiTheme="minorHAnsi"/>
          <w:sz w:val="22"/>
          <w:szCs w:val="22"/>
        </w:rPr>
        <w:t>odeksu cywilnego.</w:t>
      </w:r>
    </w:p>
    <w:p w14:paraId="460035BC"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Umowę sporządzono w trzech jednobrzmiących  egzem</w:t>
      </w:r>
      <w:r w:rsidR="00AB4011" w:rsidRPr="003A59E2">
        <w:rPr>
          <w:rFonts w:asciiTheme="minorHAnsi" w:hAnsiTheme="minorHAnsi"/>
          <w:sz w:val="22"/>
          <w:szCs w:val="22"/>
        </w:rPr>
        <w:t>plarzach, jeden dla Wykonawcy</w:t>
      </w:r>
      <w:r w:rsidRPr="003A59E2">
        <w:rPr>
          <w:rFonts w:asciiTheme="minorHAnsi" w:hAnsiTheme="minorHAnsi"/>
          <w:sz w:val="22"/>
          <w:szCs w:val="22"/>
        </w:rPr>
        <w:t xml:space="preserve"> i dwa dla Zamawiającego.</w:t>
      </w:r>
    </w:p>
    <w:p w14:paraId="111A53BA" w14:textId="77777777" w:rsidR="00EB6D2C" w:rsidRPr="003A59E2" w:rsidRDefault="00EB6D2C" w:rsidP="003A59E2">
      <w:pPr>
        <w:widowControl w:val="0"/>
        <w:autoSpaceDE w:val="0"/>
        <w:autoSpaceDN w:val="0"/>
        <w:adjustRightInd w:val="0"/>
        <w:spacing w:line="360" w:lineRule="auto"/>
        <w:ind w:left="397"/>
        <w:jc w:val="both"/>
        <w:rPr>
          <w:rFonts w:asciiTheme="minorHAnsi" w:hAnsiTheme="minorHAnsi"/>
          <w:sz w:val="22"/>
          <w:szCs w:val="22"/>
        </w:rPr>
      </w:pPr>
    </w:p>
    <w:p w14:paraId="3A0AC5A9" w14:textId="77777777" w:rsidR="00EB4D87" w:rsidRPr="003A59E2" w:rsidRDefault="00EB4D87" w:rsidP="003A59E2">
      <w:pPr>
        <w:spacing w:line="360" w:lineRule="auto"/>
        <w:jc w:val="both"/>
        <w:rPr>
          <w:rFonts w:asciiTheme="minorHAnsi" w:hAnsiTheme="minorHAnsi"/>
          <w:sz w:val="22"/>
          <w:szCs w:val="22"/>
        </w:rPr>
      </w:pPr>
    </w:p>
    <w:p w14:paraId="4A4DBBFC" w14:textId="77777777" w:rsidR="00EB4D87" w:rsidRPr="003A59E2" w:rsidRDefault="00EB4D87" w:rsidP="003A59E2">
      <w:pPr>
        <w:spacing w:line="360" w:lineRule="auto"/>
        <w:jc w:val="center"/>
        <w:rPr>
          <w:rFonts w:ascii="Calibri" w:hAnsi="Calibri"/>
          <w:sz w:val="22"/>
          <w:szCs w:val="22"/>
        </w:rPr>
      </w:pPr>
      <w:r w:rsidRPr="003A59E2">
        <w:rPr>
          <w:rFonts w:asciiTheme="minorHAnsi" w:hAnsiTheme="minorHAnsi"/>
          <w:b/>
          <w:sz w:val="22"/>
          <w:szCs w:val="22"/>
        </w:rPr>
        <w:t>ZAMAWIAJĄCY:</w:t>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t>WYKONAWCA</w:t>
      </w:r>
    </w:p>
    <w:p w14:paraId="2331995A" w14:textId="77777777" w:rsidR="00EB4D87" w:rsidRPr="003A59E2" w:rsidRDefault="00EB4D87" w:rsidP="003A59E2">
      <w:pPr>
        <w:spacing w:line="360" w:lineRule="auto"/>
      </w:pPr>
    </w:p>
    <w:p w14:paraId="61B4D743" w14:textId="77777777" w:rsidR="008A49F8" w:rsidRPr="003A59E2" w:rsidRDefault="008A49F8" w:rsidP="003A59E2">
      <w:pPr>
        <w:spacing w:line="360" w:lineRule="auto"/>
      </w:pPr>
    </w:p>
    <w:p w14:paraId="71B2FE80" w14:textId="77777777" w:rsidR="008A49F8" w:rsidRPr="003A59E2" w:rsidRDefault="008A49F8" w:rsidP="003A59E2">
      <w:pPr>
        <w:spacing w:line="360" w:lineRule="auto"/>
        <w:rPr>
          <w:rFonts w:asciiTheme="minorHAnsi" w:hAnsiTheme="minorHAnsi"/>
        </w:rPr>
      </w:pPr>
    </w:p>
    <w:p w14:paraId="7ADA7A8B" w14:textId="77777777" w:rsidR="00320963" w:rsidRPr="003A59E2" w:rsidRDefault="008A49F8" w:rsidP="003A59E2">
      <w:pPr>
        <w:spacing w:line="360" w:lineRule="auto"/>
        <w:rPr>
          <w:rFonts w:asciiTheme="minorHAnsi" w:hAnsiTheme="minorHAnsi"/>
        </w:rPr>
      </w:pPr>
      <w:r w:rsidRPr="003A59E2">
        <w:rPr>
          <w:rFonts w:asciiTheme="minorHAnsi" w:hAnsiTheme="minorHAnsi"/>
        </w:rPr>
        <w:t>Załącznik 1 – Opis przedmiotu zamówienia</w:t>
      </w:r>
    </w:p>
    <w:p w14:paraId="2A9C250D" w14:textId="77777777" w:rsidR="008A49F8" w:rsidRPr="003A59E2" w:rsidRDefault="008A49F8" w:rsidP="003A59E2">
      <w:pPr>
        <w:spacing w:line="360" w:lineRule="auto"/>
        <w:rPr>
          <w:rFonts w:asciiTheme="minorHAnsi" w:hAnsiTheme="minorHAnsi"/>
        </w:rPr>
      </w:pPr>
      <w:r w:rsidRPr="003A59E2">
        <w:rPr>
          <w:rFonts w:asciiTheme="minorHAnsi" w:hAnsiTheme="minorHAnsi"/>
        </w:rPr>
        <w:t>Załącznik 2 – oferta Wykonawcy (kopia)</w:t>
      </w:r>
    </w:p>
    <w:p w14:paraId="4346359F" w14:textId="77777777" w:rsidR="00AB4011" w:rsidRPr="00752BA0" w:rsidRDefault="008A49F8" w:rsidP="003A59E2">
      <w:pPr>
        <w:spacing w:line="360" w:lineRule="auto"/>
        <w:rPr>
          <w:rFonts w:asciiTheme="minorHAnsi" w:hAnsiTheme="minorHAnsi"/>
        </w:rPr>
      </w:pPr>
      <w:r w:rsidRPr="003A59E2">
        <w:rPr>
          <w:rFonts w:asciiTheme="minorHAnsi" w:hAnsiTheme="minorHAnsi"/>
        </w:rPr>
        <w:t xml:space="preserve">Załącznik </w:t>
      </w:r>
      <w:r w:rsidR="00EB6D2C" w:rsidRPr="003A59E2">
        <w:rPr>
          <w:rFonts w:asciiTheme="minorHAnsi" w:hAnsiTheme="minorHAnsi"/>
        </w:rPr>
        <w:t>3</w:t>
      </w:r>
      <w:r w:rsidRPr="003A59E2">
        <w:rPr>
          <w:rFonts w:asciiTheme="minorHAnsi" w:hAnsiTheme="minorHAnsi"/>
        </w:rPr>
        <w:t xml:space="preserve"> – Umowa powierzenia przetwarzania danych osobowych</w:t>
      </w:r>
    </w:p>
    <w:p w14:paraId="7783DCB1" w14:textId="32FB1B63" w:rsidR="00AB4011" w:rsidRPr="00752BA0" w:rsidRDefault="00AB4011" w:rsidP="003A59E2">
      <w:pPr>
        <w:spacing w:line="360" w:lineRule="auto"/>
        <w:rPr>
          <w:rFonts w:asciiTheme="minorHAnsi" w:hAnsiTheme="minorHAnsi"/>
        </w:rPr>
      </w:pPr>
    </w:p>
    <w:sectPr w:rsidR="00AB4011" w:rsidRPr="00752BA0" w:rsidSect="00BA6D22">
      <w:headerReference w:type="default" r:id="rId8"/>
      <w:footerReference w:type="default" r:id="rId9"/>
      <w:pgSz w:w="11906" w:h="16838"/>
      <w:pgMar w:top="1418" w:right="992" w:bottom="992" w:left="993"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2623" w14:textId="77777777" w:rsidR="0055282C" w:rsidRDefault="0055282C" w:rsidP="00BC1B5D">
      <w:r>
        <w:separator/>
      </w:r>
    </w:p>
  </w:endnote>
  <w:endnote w:type="continuationSeparator" w:id="0">
    <w:p w14:paraId="6B8AE987" w14:textId="77777777" w:rsidR="0055282C" w:rsidRDefault="0055282C" w:rsidP="00BC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F21D" w14:textId="2278B818" w:rsidR="00F0586C" w:rsidRPr="00391339" w:rsidRDefault="00391339" w:rsidP="00391339">
    <w:pPr>
      <w:pStyle w:val="Stopka"/>
      <w:pBdr>
        <w:top w:val="single" w:sz="4" w:space="1" w:color="auto"/>
      </w:pBdr>
      <w:tabs>
        <w:tab w:val="clear" w:pos="9072"/>
        <w:tab w:val="right" w:pos="9781"/>
      </w:tabs>
      <w:rPr>
        <w:rFonts w:ascii="Calibri" w:hAnsi="Calibri"/>
      </w:rPr>
    </w:pPr>
    <w:r>
      <w:rPr>
        <w:rFonts w:ascii="Calibri" w:hAnsi="Calibri" w:cs="Arial"/>
      </w:rPr>
      <w:t>DOK/Z/WND.</w:t>
    </w:r>
    <w:r w:rsidR="00BA6D22">
      <w:rPr>
        <w:rFonts w:ascii="Calibri" w:hAnsi="Calibri" w:cs="Arial"/>
      </w:rPr>
      <w:t>7</w:t>
    </w:r>
    <w:r>
      <w:rPr>
        <w:rFonts w:ascii="Calibri" w:hAnsi="Calibri" w:cs="Arial"/>
      </w:rPr>
      <w:tab/>
    </w:r>
    <w:r>
      <w:rPr>
        <w:rFonts w:ascii="Calibri" w:hAnsi="Calibri" w:cs="Arial"/>
      </w:rPr>
      <w:tab/>
    </w:r>
    <w:r w:rsidRPr="00705226">
      <w:rPr>
        <w:rFonts w:ascii="Calibri" w:hAnsi="Calibri" w:cs="Arial"/>
      </w:rPr>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A59E2">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A59E2">
      <w:rPr>
        <w:rFonts w:ascii="Calibri" w:hAnsi="Calibri" w:cs="Arial"/>
        <w:noProof/>
      </w:rPr>
      <w:t>6</w:t>
    </w:r>
    <w:r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27C0" w14:textId="77777777" w:rsidR="0055282C" w:rsidRDefault="0055282C" w:rsidP="00BC1B5D">
      <w:r>
        <w:separator/>
      </w:r>
    </w:p>
  </w:footnote>
  <w:footnote w:type="continuationSeparator" w:id="0">
    <w:p w14:paraId="7AC06BDC" w14:textId="77777777" w:rsidR="0055282C" w:rsidRDefault="0055282C" w:rsidP="00BC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2DF9" w14:textId="77777777" w:rsidR="00BA6D22" w:rsidRPr="00D84E8A" w:rsidRDefault="00BA6D22" w:rsidP="00BA6D22">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60288" behindDoc="1" locked="0" layoutInCell="1" allowOverlap="1" wp14:anchorId="3E509D61" wp14:editId="35B27884">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C63779" wp14:editId="414AD66D">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E8A">
      <w:rPr>
        <w:rFonts w:ascii="Calibri" w:hAnsi="Calibri"/>
        <w:b/>
        <w:iCs/>
        <w:sz w:val="28"/>
        <w:szCs w:val="28"/>
      </w:rPr>
      <w:t>Wojewódzka Stacja Pogotowia Ratunkowego</w:t>
    </w:r>
  </w:p>
  <w:p w14:paraId="6E88525E" w14:textId="77777777" w:rsidR="00BA6D22" w:rsidRPr="00D84E8A" w:rsidRDefault="00BA6D22" w:rsidP="00BA6D22">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7ECCC0BA" w14:textId="77777777" w:rsidR="00BA6D22" w:rsidRPr="00D84E8A" w:rsidRDefault="00BA6D22" w:rsidP="00BA6D22">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100AA505" w14:textId="77777777" w:rsidR="00BA6D22" w:rsidRPr="00D84E8A" w:rsidRDefault="00BA6D22" w:rsidP="00BA6D22">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036977A1" w14:textId="77777777" w:rsidR="00BA6D22" w:rsidRPr="00D84E8A" w:rsidRDefault="00BA6D22" w:rsidP="00BA6D22">
    <w:pPr>
      <w:jc w:val="center"/>
      <w:rPr>
        <w:rFonts w:ascii="Calibri" w:hAnsi="Calibri"/>
        <w:iCs/>
        <w:sz w:val="18"/>
        <w:szCs w:val="18"/>
      </w:rPr>
    </w:pPr>
    <w:r w:rsidRPr="00D84E8A">
      <w:rPr>
        <w:rFonts w:ascii="Calibri" w:hAnsi="Calibri"/>
        <w:iCs/>
        <w:sz w:val="18"/>
        <w:szCs w:val="18"/>
      </w:rPr>
      <w:t>Regon 511332933, NIP 739-29-72-605</w:t>
    </w:r>
  </w:p>
  <w:p w14:paraId="001F018E" w14:textId="77777777" w:rsidR="00BA6D22" w:rsidRDefault="00BA6D22" w:rsidP="00BA6D22">
    <w:pPr>
      <w:jc w:val="right"/>
      <w:rPr>
        <w:rFonts w:ascii="Calibri" w:hAnsi="Calibri"/>
        <w:i/>
        <w:sz w:val="16"/>
        <w:szCs w:val="16"/>
      </w:rPr>
    </w:pPr>
  </w:p>
  <w:p w14:paraId="408B628D" w14:textId="77777777" w:rsidR="00BA6D22" w:rsidRDefault="00BA6D22" w:rsidP="00BA6D22">
    <w:pPr>
      <w:pStyle w:val="Nagwek"/>
      <w:ind w:left="-1417"/>
    </w:pPr>
    <w:r>
      <w:rPr>
        <w:noProof/>
      </w:rPr>
      <mc:AlternateContent>
        <mc:Choice Requires="wps">
          <w:drawing>
            <wp:anchor distT="0" distB="0" distL="114300" distR="114300" simplePos="0" relativeHeight="251659264" behindDoc="0" locked="0" layoutInCell="1" allowOverlap="1" wp14:anchorId="6F10F9A6" wp14:editId="79463E47">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37EB1"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p w14:paraId="5F8861C1" w14:textId="77777777" w:rsidR="00F0586C" w:rsidRPr="00BA6D22" w:rsidRDefault="00F0586C" w:rsidP="00BA6D22">
    <w:pPr>
      <w:pStyle w:val="Nagwek"/>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57F"/>
    <w:multiLevelType w:val="hybridMultilevel"/>
    <w:tmpl w:val="BF4EC71C"/>
    <w:lvl w:ilvl="0" w:tplc="8A2E999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51A5D68"/>
    <w:multiLevelType w:val="hybridMultilevel"/>
    <w:tmpl w:val="FF841FA8"/>
    <w:lvl w:ilvl="0" w:tplc="75CECFDA">
      <w:start w:val="1"/>
      <w:numFmt w:val="lowerLetter"/>
      <w:lvlText w:val="%1)"/>
      <w:lvlJc w:val="left"/>
      <w:pPr>
        <w:tabs>
          <w:tab w:val="num" w:pos="360"/>
        </w:tabs>
        <w:ind w:left="360" w:hanging="360"/>
      </w:pPr>
      <w:rPr>
        <w:rFonts w:hint="default"/>
        <w:sz w:val="24"/>
        <w:szCs w:val="24"/>
      </w:rPr>
    </w:lvl>
    <w:lvl w:ilvl="1" w:tplc="71EE3C8A">
      <w:start w:val="3"/>
      <w:numFmt w:val="decimal"/>
      <w:lvlText w:val="%2."/>
      <w:lvlJc w:val="left"/>
      <w:pPr>
        <w:tabs>
          <w:tab w:val="num" w:pos="397"/>
        </w:tabs>
        <w:ind w:left="397" w:hanging="397"/>
      </w:pPr>
      <w:rPr>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F30CEC"/>
    <w:multiLevelType w:val="hybridMultilevel"/>
    <w:tmpl w:val="9748534C"/>
    <w:lvl w:ilvl="0" w:tplc="53E02F2E">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BA8C3370">
      <w:start w:val="2"/>
      <w:numFmt w:val="decimal"/>
      <w:lvlText w:val="%7."/>
      <w:lvlJc w:val="left"/>
      <w:pPr>
        <w:tabs>
          <w:tab w:val="num" w:pos="5040"/>
        </w:tabs>
        <w:ind w:left="5040" w:hanging="360"/>
      </w:pPr>
      <w:rPr>
        <w:rFonts w:hint="default"/>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01341"/>
    <w:multiLevelType w:val="hybridMultilevel"/>
    <w:tmpl w:val="4D422B3A"/>
    <w:lvl w:ilvl="0" w:tplc="AAC27B64">
      <w:start w:val="1"/>
      <w:numFmt w:val="lowerLetter"/>
      <w:lvlText w:val="%1)"/>
      <w:lvlJc w:val="left"/>
      <w:pPr>
        <w:tabs>
          <w:tab w:val="num" w:pos="757"/>
        </w:tabs>
        <w:ind w:left="757" w:hanging="360"/>
      </w:pPr>
      <w:rPr>
        <w:rFonts w:hint="default"/>
      </w:rPr>
    </w:lvl>
    <w:lvl w:ilvl="1" w:tplc="04150019" w:tentative="1">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tentative="1">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11"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CC72F5"/>
    <w:multiLevelType w:val="hybridMultilevel"/>
    <w:tmpl w:val="70784254"/>
    <w:lvl w:ilvl="0" w:tplc="DC2ADA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15:restartNumberingAfterBreak="0">
    <w:nsid w:val="5F3B1F87"/>
    <w:multiLevelType w:val="hybridMultilevel"/>
    <w:tmpl w:val="470C0774"/>
    <w:lvl w:ilvl="0" w:tplc="0F0A742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ABE36A4"/>
    <w:multiLevelType w:val="hybridMultilevel"/>
    <w:tmpl w:val="01845C8E"/>
    <w:lvl w:ilvl="0" w:tplc="75CECFDA">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B3559A"/>
    <w:multiLevelType w:val="hybridMultilevel"/>
    <w:tmpl w:val="6A98BDF4"/>
    <w:lvl w:ilvl="0" w:tplc="E7F65328">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3693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623579">
    <w:abstractNumId w:val="7"/>
  </w:num>
  <w:num w:numId="3" w16cid:durableId="804616203">
    <w:abstractNumId w:val="23"/>
  </w:num>
  <w:num w:numId="4" w16cid:durableId="1287852336">
    <w:abstractNumId w:val="21"/>
  </w:num>
  <w:num w:numId="5" w16cid:durableId="835847834">
    <w:abstractNumId w:val="10"/>
  </w:num>
  <w:num w:numId="6" w16cid:durableId="1237207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66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044678">
    <w:abstractNumId w:val="1"/>
  </w:num>
  <w:num w:numId="9" w16cid:durableId="108360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46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0405725">
    <w:abstractNumId w:val="0"/>
  </w:num>
  <w:num w:numId="12" w16cid:durableId="926309610">
    <w:abstractNumId w:val="12"/>
  </w:num>
  <w:num w:numId="13" w16cid:durableId="778796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1994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5" w16cid:durableId="1416588414">
    <w:abstractNumId w:val="2"/>
  </w:num>
  <w:num w:numId="16" w16cid:durableId="116603770">
    <w:abstractNumId w:val="17"/>
  </w:num>
  <w:num w:numId="17" w16cid:durableId="339426786">
    <w:abstractNumId w:val="9"/>
  </w:num>
  <w:num w:numId="18" w16cid:durableId="799685925">
    <w:abstractNumId w:val="24"/>
  </w:num>
  <w:num w:numId="19" w16cid:durableId="1528719119">
    <w:abstractNumId w:val="19"/>
  </w:num>
  <w:num w:numId="20" w16cid:durableId="2119789440">
    <w:abstractNumId w:val="11"/>
  </w:num>
  <w:num w:numId="21" w16cid:durableId="269750794">
    <w:abstractNumId w:val="8"/>
  </w:num>
  <w:num w:numId="22" w16cid:durableId="1459107275">
    <w:abstractNumId w:val="22"/>
  </w:num>
  <w:num w:numId="23" w16cid:durableId="457332906">
    <w:abstractNumId w:val="6"/>
  </w:num>
  <w:num w:numId="24" w16cid:durableId="1297299404">
    <w:abstractNumId w:val="16"/>
  </w:num>
  <w:num w:numId="25" w16cid:durableId="1479493787">
    <w:abstractNumId w:val="3"/>
  </w:num>
  <w:num w:numId="26" w16cid:durableId="421339987">
    <w:abstractNumId w:val="15"/>
  </w:num>
  <w:num w:numId="27" w16cid:durableId="1440643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D87"/>
    <w:rsid w:val="00025E3F"/>
    <w:rsid w:val="00054A06"/>
    <w:rsid w:val="000974E1"/>
    <w:rsid w:val="000B7633"/>
    <w:rsid w:val="000C6D82"/>
    <w:rsid w:val="00114756"/>
    <w:rsid w:val="00160EB2"/>
    <w:rsid w:val="00192DD3"/>
    <w:rsid w:val="001C723C"/>
    <w:rsid w:val="001E2EDE"/>
    <w:rsid w:val="001E7CC0"/>
    <w:rsid w:val="001F04E6"/>
    <w:rsid w:val="002213DB"/>
    <w:rsid w:val="00221FEC"/>
    <w:rsid w:val="00245DD2"/>
    <w:rsid w:val="002542B2"/>
    <w:rsid w:val="002728A9"/>
    <w:rsid w:val="00275ECD"/>
    <w:rsid w:val="002A37B1"/>
    <w:rsid w:val="002B328B"/>
    <w:rsid w:val="002C45E4"/>
    <w:rsid w:val="00315470"/>
    <w:rsid w:val="00320963"/>
    <w:rsid w:val="00331E77"/>
    <w:rsid w:val="00380B40"/>
    <w:rsid w:val="00380C02"/>
    <w:rsid w:val="00385B71"/>
    <w:rsid w:val="00391339"/>
    <w:rsid w:val="003A59E2"/>
    <w:rsid w:val="003A6782"/>
    <w:rsid w:val="004009A7"/>
    <w:rsid w:val="00416B6D"/>
    <w:rsid w:val="00454E46"/>
    <w:rsid w:val="00491440"/>
    <w:rsid w:val="004B2800"/>
    <w:rsid w:val="004E618D"/>
    <w:rsid w:val="00526AB9"/>
    <w:rsid w:val="005332C5"/>
    <w:rsid w:val="0053760B"/>
    <w:rsid w:val="0055282C"/>
    <w:rsid w:val="00572038"/>
    <w:rsid w:val="005815DF"/>
    <w:rsid w:val="005925A1"/>
    <w:rsid w:val="005E1F54"/>
    <w:rsid w:val="005F671C"/>
    <w:rsid w:val="00607CB4"/>
    <w:rsid w:val="00615069"/>
    <w:rsid w:val="006316FA"/>
    <w:rsid w:val="00650FAE"/>
    <w:rsid w:val="006517E7"/>
    <w:rsid w:val="00655ECA"/>
    <w:rsid w:val="00673CDD"/>
    <w:rsid w:val="006D4BD4"/>
    <w:rsid w:val="007046B2"/>
    <w:rsid w:val="00752BA0"/>
    <w:rsid w:val="00776261"/>
    <w:rsid w:val="007A43C0"/>
    <w:rsid w:val="007A6070"/>
    <w:rsid w:val="007C0C18"/>
    <w:rsid w:val="008125B7"/>
    <w:rsid w:val="00842D5B"/>
    <w:rsid w:val="008A49F8"/>
    <w:rsid w:val="008B31CE"/>
    <w:rsid w:val="008B5A73"/>
    <w:rsid w:val="008B5D4A"/>
    <w:rsid w:val="008C7A01"/>
    <w:rsid w:val="008F0BE3"/>
    <w:rsid w:val="0093785B"/>
    <w:rsid w:val="009544A1"/>
    <w:rsid w:val="0098327A"/>
    <w:rsid w:val="009A4437"/>
    <w:rsid w:val="00A058A7"/>
    <w:rsid w:val="00A14536"/>
    <w:rsid w:val="00A22333"/>
    <w:rsid w:val="00A2679A"/>
    <w:rsid w:val="00A54B02"/>
    <w:rsid w:val="00A57EE2"/>
    <w:rsid w:val="00A93218"/>
    <w:rsid w:val="00AB4011"/>
    <w:rsid w:val="00AC10FC"/>
    <w:rsid w:val="00AF25EC"/>
    <w:rsid w:val="00B06E7D"/>
    <w:rsid w:val="00B200D1"/>
    <w:rsid w:val="00B366E3"/>
    <w:rsid w:val="00B64D26"/>
    <w:rsid w:val="00BA01D9"/>
    <w:rsid w:val="00BA5F13"/>
    <w:rsid w:val="00BA6D22"/>
    <w:rsid w:val="00BB4D39"/>
    <w:rsid w:val="00BC1B5D"/>
    <w:rsid w:val="00BE6A32"/>
    <w:rsid w:val="00C42386"/>
    <w:rsid w:val="00C9370A"/>
    <w:rsid w:val="00CA64CB"/>
    <w:rsid w:val="00CB256E"/>
    <w:rsid w:val="00CC1816"/>
    <w:rsid w:val="00CC763D"/>
    <w:rsid w:val="00CF779F"/>
    <w:rsid w:val="00D13D9D"/>
    <w:rsid w:val="00D5146A"/>
    <w:rsid w:val="00D75355"/>
    <w:rsid w:val="00DC7B63"/>
    <w:rsid w:val="00DE235D"/>
    <w:rsid w:val="00DF14F0"/>
    <w:rsid w:val="00DF3639"/>
    <w:rsid w:val="00E34E9A"/>
    <w:rsid w:val="00E916F4"/>
    <w:rsid w:val="00E941DC"/>
    <w:rsid w:val="00EB4D87"/>
    <w:rsid w:val="00EB6D2C"/>
    <w:rsid w:val="00F0586C"/>
    <w:rsid w:val="00F210BA"/>
    <w:rsid w:val="00F67479"/>
    <w:rsid w:val="00F80537"/>
    <w:rsid w:val="00F86E6F"/>
    <w:rsid w:val="00FC147B"/>
    <w:rsid w:val="00FF66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936C"/>
  <w15:docId w15:val="{40D6C3ED-B7B6-432B-98C2-7C66B546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514">
      <w:bodyDiv w:val="1"/>
      <w:marLeft w:val="0"/>
      <w:marRight w:val="0"/>
      <w:marTop w:val="0"/>
      <w:marBottom w:val="0"/>
      <w:divBdr>
        <w:top w:val="none" w:sz="0" w:space="0" w:color="auto"/>
        <w:left w:val="none" w:sz="0" w:space="0" w:color="auto"/>
        <w:bottom w:val="none" w:sz="0" w:space="0" w:color="auto"/>
        <w:right w:val="none" w:sz="0" w:space="0" w:color="auto"/>
      </w:divBdr>
    </w:div>
    <w:div w:id="1346862377">
      <w:bodyDiv w:val="1"/>
      <w:marLeft w:val="0"/>
      <w:marRight w:val="0"/>
      <w:marTop w:val="0"/>
      <w:marBottom w:val="0"/>
      <w:divBdr>
        <w:top w:val="none" w:sz="0" w:space="0" w:color="auto"/>
        <w:left w:val="none" w:sz="0" w:space="0" w:color="auto"/>
        <w:bottom w:val="none" w:sz="0" w:space="0" w:color="auto"/>
        <w:right w:val="none" w:sz="0" w:space="0" w:color="auto"/>
      </w:divBdr>
    </w:div>
    <w:div w:id="1554386926">
      <w:bodyDiv w:val="1"/>
      <w:marLeft w:val="0"/>
      <w:marRight w:val="0"/>
      <w:marTop w:val="0"/>
      <w:marBottom w:val="0"/>
      <w:divBdr>
        <w:top w:val="none" w:sz="0" w:space="0" w:color="auto"/>
        <w:left w:val="none" w:sz="0" w:space="0" w:color="auto"/>
        <w:bottom w:val="none" w:sz="0" w:space="0" w:color="auto"/>
        <w:right w:val="none" w:sz="0" w:space="0" w:color="auto"/>
      </w:divBdr>
    </w:div>
    <w:div w:id="20125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3C7C-B2AD-45AC-B97B-54CEEE2E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1769</Words>
  <Characters>10617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4</cp:revision>
  <cp:lastPrinted>2022-08-09T09:41:00Z</cp:lastPrinted>
  <dcterms:created xsi:type="dcterms:W3CDTF">2025-06-02T10:51:00Z</dcterms:created>
  <dcterms:modified xsi:type="dcterms:W3CDTF">2025-06-04T07:28:00Z</dcterms:modified>
</cp:coreProperties>
</file>