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65A87" w14:textId="062437DB" w:rsidR="00AB4011" w:rsidRPr="00AE2325" w:rsidRDefault="00AB4011" w:rsidP="00AE2325">
      <w:pPr>
        <w:spacing w:line="360" w:lineRule="auto"/>
        <w:jc w:val="right"/>
        <w:rPr>
          <w:rFonts w:asciiTheme="minorHAnsi" w:hAnsiTheme="minorHAnsi" w:cstheme="minorHAnsi"/>
          <w:i/>
          <w:iCs/>
          <w:sz w:val="22"/>
          <w:szCs w:val="22"/>
        </w:rPr>
      </w:pPr>
      <w:r w:rsidRPr="00AE2325">
        <w:rPr>
          <w:rFonts w:asciiTheme="minorHAnsi" w:hAnsiTheme="minorHAnsi" w:cstheme="minorHAnsi"/>
          <w:i/>
          <w:iCs/>
          <w:sz w:val="22"/>
          <w:szCs w:val="22"/>
        </w:rPr>
        <w:t xml:space="preserve">Załącznik nr </w:t>
      </w:r>
      <w:r w:rsidR="00302631" w:rsidRPr="00AE2325">
        <w:rPr>
          <w:rFonts w:asciiTheme="minorHAnsi" w:hAnsiTheme="minorHAnsi" w:cstheme="minorHAnsi"/>
          <w:i/>
          <w:iCs/>
          <w:sz w:val="22"/>
          <w:szCs w:val="22"/>
        </w:rPr>
        <w:t>3</w:t>
      </w:r>
      <w:r w:rsidRPr="00AE2325">
        <w:rPr>
          <w:rFonts w:asciiTheme="minorHAnsi" w:hAnsiTheme="minorHAnsi" w:cstheme="minorHAnsi"/>
          <w:i/>
          <w:iCs/>
          <w:sz w:val="22"/>
          <w:szCs w:val="22"/>
        </w:rPr>
        <w:t xml:space="preserve"> do umowy nr…………..z dnia…………….</w:t>
      </w:r>
    </w:p>
    <w:p w14:paraId="2A7D89C3" w14:textId="1A8FD0E3" w:rsidR="008125B7" w:rsidRPr="00AE2325" w:rsidRDefault="008125B7" w:rsidP="00AE2325">
      <w:pPr>
        <w:spacing w:line="360" w:lineRule="auto"/>
        <w:jc w:val="center"/>
        <w:rPr>
          <w:rFonts w:asciiTheme="minorHAnsi" w:hAnsiTheme="minorHAnsi" w:cstheme="minorHAnsi"/>
          <w:b/>
          <w:bCs/>
          <w:color w:val="5B9BD5" w:themeColor="accent1"/>
          <w:sz w:val="22"/>
          <w:szCs w:val="22"/>
        </w:rPr>
      </w:pPr>
      <w:r w:rsidRPr="00AE2325">
        <w:rPr>
          <w:rFonts w:asciiTheme="minorHAnsi" w:hAnsiTheme="minorHAnsi" w:cstheme="minorHAnsi"/>
          <w:b/>
          <w:bCs/>
          <w:color w:val="5B9BD5" w:themeColor="accent1"/>
          <w:sz w:val="22"/>
          <w:szCs w:val="22"/>
        </w:rPr>
        <w:t>UMOWA POWIERZENIA</w:t>
      </w:r>
    </w:p>
    <w:p w14:paraId="2D1AB6B6" w14:textId="229CB0EA" w:rsidR="008125B7" w:rsidRPr="00AE2325" w:rsidRDefault="008125B7" w:rsidP="00AE2325">
      <w:pPr>
        <w:tabs>
          <w:tab w:val="center" w:pos="4536"/>
          <w:tab w:val="right" w:pos="9072"/>
        </w:tabs>
        <w:spacing w:line="360" w:lineRule="auto"/>
        <w:jc w:val="center"/>
        <w:rPr>
          <w:rFonts w:asciiTheme="minorHAnsi" w:hAnsiTheme="minorHAnsi" w:cstheme="minorHAnsi"/>
          <w:b/>
          <w:bCs/>
          <w:color w:val="5B9BD5" w:themeColor="accent1"/>
          <w:sz w:val="22"/>
          <w:szCs w:val="22"/>
        </w:rPr>
      </w:pPr>
      <w:r w:rsidRPr="00AE2325">
        <w:rPr>
          <w:rFonts w:asciiTheme="minorHAnsi" w:hAnsiTheme="minorHAnsi" w:cstheme="minorHAnsi"/>
          <w:b/>
          <w:bCs/>
          <w:color w:val="5B9BD5" w:themeColor="accent1"/>
          <w:sz w:val="22"/>
          <w:szCs w:val="22"/>
        </w:rPr>
        <w:t>PRZETWARZANIA DANYCH OSOBOWYCH</w:t>
      </w:r>
    </w:p>
    <w:p w14:paraId="58EF5A99" w14:textId="77777777" w:rsidR="008125B7" w:rsidRPr="00AE2325" w:rsidRDefault="008125B7" w:rsidP="00AE2325">
      <w:pPr>
        <w:spacing w:line="360" w:lineRule="auto"/>
        <w:jc w:val="center"/>
        <w:rPr>
          <w:rFonts w:asciiTheme="minorHAnsi" w:hAnsiTheme="minorHAnsi" w:cstheme="minorHAnsi"/>
          <w:sz w:val="22"/>
          <w:szCs w:val="22"/>
        </w:rPr>
      </w:pPr>
      <w:r w:rsidRPr="00AE2325">
        <w:rPr>
          <w:rFonts w:asciiTheme="minorHAnsi" w:hAnsiTheme="minorHAnsi" w:cstheme="minorHAnsi"/>
          <w:sz w:val="22"/>
          <w:szCs w:val="22"/>
        </w:rPr>
        <w:t>zawarta w dniu................................pomiędzy:</w:t>
      </w:r>
    </w:p>
    <w:p w14:paraId="78561B43" w14:textId="77777777" w:rsidR="008125B7" w:rsidRPr="00AE2325" w:rsidRDefault="008125B7" w:rsidP="00AE2325">
      <w:pPr>
        <w:spacing w:line="360" w:lineRule="auto"/>
        <w:jc w:val="center"/>
        <w:rPr>
          <w:rFonts w:asciiTheme="minorHAnsi" w:hAnsiTheme="minorHAnsi" w:cstheme="minorHAnsi"/>
          <w:sz w:val="22"/>
          <w:szCs w:val="22"/>
        </w:rPr>
      </w:pPr>
    </w:p>
    <w:p w14:paraId="1A60D426"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b/>
          <w:bCs/>
          <w:sz w:val="22"/>
          <w:szCs w:val="22"/>
        </w:rPr>
        <w:t>Wojewódzką Stacją Pogotowia Ratunkowego</w:t>
      </w:r>
      <w:r w:rsidRPr="00AE2325">
        <w:rPr>
          <w:rFonts w:asciiTheme="minorHAnsi" w:hAnsiTheme="minorHAnsi" w:cstheme="minorHAnsi"/>
          <w:sz w:val="22"/>
          <w:szCs w:val="22"/>
        </w:rPr>
        <w:t>, ul. Pstrowskiego 28B, 10-602 Olsztyn</w:t>
      </w:r>
    </w:p>
    <w:p w14:paraId="0FB7848F"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NIP: 739-29-72-605, REGON: 511332933</w:t>
      </w:r>
    </w:p>
    <w:p w14:paraId="0E6511C2"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Reprezentowaną przez:</w:t>
      </w:r>
    </w:p>
    <w:p w14:paraId="5666EE9B"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Marka Myszkowskiego – Dyrektora</w:t>
      </w:r>
    </w:p>
    <w:p w14:paraId="45DC93D0"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zwaną dalej „Administratorem”</w:t>
      </w:r>
    </w:p>
    <w:p w14:paraId="3A1F74CB"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a</w:t>
      </w:r>
    </w:p>
    <w:p w14:paraId="63D06E9A"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w:t>
      </w:r>
    </w:p>
    <w:p w14:paraId="4E300880"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w:t>
      </w:r>
    </w:p>
    <w:p w14:paraId="0757791E"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zwanym dalej „Podmiotem przetwarzającym”</w:t>
      </w:r>
    </w:p>
    <w:p w14:paraId="41CE39E2"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zwane dalej łącznie „Stronami”, a każda z osobna „Stroną”</w:t>
      </w:r>
    </w:p>
    <w:p w14:paraId="1F8F5F9B" w14:textId="77777777" w:rsidR="008125B7" w:rsidRPr="00AE2325" w:rsidRDefault="008125B7" w:rsidP="00AE2325">
      <w:pPr>
        <w:spacing w:line="360" w:lineRule="auto"/>
        <w:rPr>
          <w:rFonts w:asciiTheme="minorHAnsi" w:hAnsiTheme="minorHAnsi" w:cstheme="minorHAnsi"/>
          <w:sz w:val="22"/>
          <w:szCs w:val="22"/>
        </w:rPr>
      </w:pPr>
    </w:p>
    <w:p w14:paraId="5A53823E"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1</w:t>
      </w:r>
    </w:p>
    <w:p w14:paraId="50B8628F"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Powierzenie przetwarzania danych osobowych</w:t>
      </w:r>
    </w:p>
    <w:p w14:paraId="4CA9E037" w14:textId="77777777" w:rsidR="008125B7" w:rsidRPr="00AE2325" w:rsidRDefault="008125B7" w:rsidP="00AE2325">
      <w:pPr>
        <w:pStyle w:val="Akapitzlist"/>
        <w:numPr>
          <w:ilvl w:val="0"/>
          <w:numId w:val="15"/>
        </w:numPr>
        <w:spacing w:after="0" w:line="360" w:lineRule="auto"/>
        <w:contextualSpacing w:val="0"/>
        <w:jc w:val="both"/>
        <w:rPr>
          <w:rFonts w:asciiTheme="minorHAnsi" w:hAnsiTheme="minorHAnsi" w:cstheme="minorHAnsi"/>
        </w:rPr>
      </w:pPr>
      <w:r w:rsidRPr="00AE2325">
        <w:rPr>
          <w:rFonts w:asciiTheme="minorHAnsi" w:hAnsiTheme="minorHAnsi" w:cstheme="minorHAnsi"/>
        </w:rPr>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(Dz.Urz.UE.L Nr 119, str. 1) (zwanego w dalszej części Umowy „Rozporządzeniem”), na zasadach, w zakresie i w celu określonych w niniejszej Umowie.</w:t>
      </w:r>
    </w:p>
    <w:p w14:paraId="2C0B76C6" w14:textId="77777777" w:rsidR="008125B7" w:rsidRPr="00AE2325" w:rsidRDefault="008125B7" w:rsidP="00AE2325">
      <w:pPr>
        <w:pStyle w:val="Akapitzlist"/>
        <w:numPr>
          <w:ilvl w:val="0"/>
          <w:numId w:val="15"/>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zobowiązuje się do przetwarzania powierzonych mu danych osobowych zgodnie z niniejszą Umową, Rozporządzeniem oraz z innymi przepisami prawa powszechnie obowiązującego, chroniącymi prawa osób, których dane dotyczą.</w:t>
      </w:r>
    </w:p>
    <w:p w14:paraId="4ED846C5" w14:textId="77777777" w:rsidR="008125B7" w:rsidRPr="00AE2325" w:rsidRDefault="008125B7" w:rsidP="00AE2325">
      <w:pPr>
        <w:pStyle w:val="Akapitzlist"/>
        <w:spacing w:after="0" w:line="360" w:lineRule="auto"/>
        <w:contextualSpacing w:val="0"/>
        <w:jc w:val="both"/>
        <w:rPr>
          <w:rFonts w:asciiTheme="minorHAnsi" w:hAnsiTheme="minorHAnsi" w:cstheme="minorHAnsi"/>
        </w:rPr>
      </w:pPr>
    </w:p>
    <w:p w14:paraId="13EC3FDE"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2</w:t>
      </w:r>
    </w:p>
    <w:p w14:paraId="695AD7FA"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Zakres i cel przetwarzania danych</w:t>
      </w:r>
    </w:p>
    <w:p w14:paraId="5D1C71BA" w14:textId="6E72C523" w:rsidR="008125B7" w:rsidRPr="00AE2325" w:rsidRDefault="008125B7" w:rsidP="00AE2325">
      <w:pPr>
        <w:pStyle w:val="Akapitzlist"/>
        <w:numPr>
          <w:ilvl w:val="0"/>
          <w:numId w:val="16"/>
        </w:numPr>
        <w:spacing w:after="0" w:line="360" w:lineRule="auto"/>
        <w:contextualSpacing w:val="0"/>
        <w:jc w:val="both"/>
        <w:rPr>
          <w:rFonts w:asciiTheme="minorHAnsi" w:hAnsiTheme="minorHAnsi" w:cstheme="minorHAnsi"/>
        </w:rPr>
      </w:pPr>
      <w:r w:rsidRPr="00AE2325">
        <w:rPr>
          <w:rFonts w:asciiTheme="minorHAnsi" w:hAnsiTheme="minorHAnsi" w:cstheme="minorHAnsi"/>
        </w:rPr>
        <w:t xml:space="preserve">Podmiot przetwarzający będzie przetwarzał powierzone na podstawie Umowy dane </w:t>
      </w:r>
      <w:r w:rsidRPr="00AE2325">
        <w:rPr>
          <w:rFonts w:asciiTheme="minorHAnsi" w:hAnsiTheme="minorHAnsi" w:cstheme="minorHAnsi"/>
          <w:iCs/>
        </w:rPr>
        <w:t>zwykłe oraz dane szczególn</w:t>
      </w:r>
      <w:r w:rsidR="000B7633" w:rsidRPr="00AE2325">
        <w:rPr>
          <w:rFonts w:asciiTheme="minorHAnsi" w:hAnsiTheme="minorHAnsi" w:cstheme="minorHAnsi"/>
          <w:iCs/>
        </w:rPr>
        <w:t>e pracowników administratora, pacjentów oraz klientów WSPR</w:t>
      </w:r>
      <w:r w:rsidRPr="00AE2325">
        <w:rPr>
          <w:rFonts w:asciiTheme="minorHAnsi" w:hAnsiTheme="minorHAnsi" w:cstheme="minorHAnsi"/>
          <w:iCs/>
        </w:rPr>
        <w:t xml:space="preserve"> </w:t>
      </w:r>
      <w:r w:rsidRPr="00AE2325">
        <w:rPr>
          <w:rFonts w:asciiTheme="minorHAnsi" w:hAnsiTheme="minorHAnsi" w:cstheme="minorHAnsi"/>
        </w:rPr>
        <w:t>dotyczące</w:t>
      </w:r>
      <w:r w:rsidRPr="00AE2325">
        <w:rPr>
          <w:rFonts w:asciiTheme="minorHAnsi" w:hAnsiTheme="minorHAnsi" w:cstheme="minorHAnsi"/>
          <w:i/>
        </w:rPr>
        <w:t xml:space="preserve"> </w:t>
      </w:r>
      <w:r w:rsidRPr="00AE2325">
        <w:rPr>
          <w:rFonts w:asciiTheme="minorHAnsi" w:hAnsiTheme="minorHAnsi" w:cstheme="minorHAnsi"/>
        </w:rPr>
        <w:t>w zakresie</w:t>
      </w:r>
      <w:r w:rsidRPr="00AE2325">
        <w:rPr>
          <w:rFonts w:asciiTheme="minorHAnsi" w:hAnsiTheme="minorHAnsi" w:cstheme="minorHAnsi"/>
          <w:i/>
        </w:rPr>
        <w:t xml:space="preserve"> </w:t>
      </w:r>
      <w:r w:rsidRPr="00AE2325">
        <w:rPr>
          <w:rFonts w:asciiTheme="minorHAnsi" w:hAnsiTheme="minorHAnsi" w:cstheme="minorHAnsi"/>
          <w:iCs/>
        </w:rPr>
        <w:t xml:space="preserve"> imiona i nazwiska, adresy zamieszkania, numery PESEL itd.</w:t>
      </w:r>
    </w:p>
    <w:p w14:paraId="2743D998" w14:textId="53112C68" w:rsidR="008125B7" w:rsidRPr="00AE2325" w:rsidRDefault="008125B7" w:rsidP="00AE2325">
      <w:pPr>
        <w:pStyle w:val="Akapitzlist"/>
        <w:numPr>
          <w:ilvl w:val="0"/>
          <w:numId w:val="16"/>
        </w:numPr>
        <w:spacing w:after="0" w:line="360" w:lineRule="auto"/>
        <w:contextualSpacing w:val="0"/>
        <w:jc w:val="both"/>
        <w:rPr>
          <w:rFonts w:asciiTheme="minorHAnsi" w:hAnsiTheme="minorHAnsi" w:cstheme="minorHAnsi"/>
          <w:i/>
        </w:rPr>
      </w:pPr>
      <w:r w:rsidRPr="00AE2325">
        <w:rPr>
          <w:rFonts w:asciiTheme="minorHAnsi" w:hAnsiTheme="minorHAnsi" w:cstheme="minorHAnsi"/>
        </w:rPr>
        <w:lastRenderedPageBreak/>
        <w:t xml:space="preserve">Dane osobowe powierzone przez Administratora danych będą przetwarzane przez Podmiot przetwarzający wyłącznie w celu </w:t>
      </w:r>
      <w:r w:rsidRPr="00AE2325">
        <w:rPr>
          <w:rFonts w:asciiTheme="minorHAnsi" w:hAnsiTheme="minorHAnsi" w:cstheme="minorHAnsi"/>
          <w:iCs/>
        </w:rPr>
        <w:t>realizacji umowy z dnia …</w:t>
      </w:r>
      <w:r w:rsidR="000B7633" w:rsidRPr="00AE2325">
        <w:rPr>
          <w:rFonts w:asciiTheme="minorHAnsi" w:hAnsiTheme="minorHAnsi" w:cstheme="minorHAnsi"/>
          <w:iCs/>
        </w:rPr>
        <w:t>..........</w:t>
      </w:r>
      <w:r w:rsidRPr="00AE2325">
        <w:rPr>
          <w:rFonts w:asciiTheme="minorHAnsi" w:hAnsiTheme="minorHAnsi" w:cstheme="minorHAnsi"/>
          <w:iCs/>
        </w:rPr>
        <w:t>… nr ……… w zakresie p</w:t>
      </w:r>
      <w:r w:rsidR="000B7633" w:rsidRPr="00AE2325">
        <w:rPr>
          <w:rFonts w:asciiTheme="minorHAnsi" w:hAnsiTheme="minorHAnsi" w:cstheme="minorHAnsi"/>
          <w:iCs/>
        </w:rPr>
        <w:t>rzep</w:t>
      </w:r>
      <w:r w:rsidRPr="00AE2325">
        <w:rPr>
          <w:rFonts w:asciiTheme="minorHAnsi" w:hAnsiTheme="minorHAnsi" w:cstheme="minorHAnsi"/>
          <w:iCs/>
        </w:rPr>
        <w:t>rowadz</w:t>
      </w:r>
      <w:r w:rsidR="000B7633" w:rsidRPr="00AE2325">
        <w:rPr>
          <w:rFonts w:asciiTheme="minorHAnsi" w:hAnsiTheme="minorHAnsi" w:cstheme="minorHAnsi"/>
          <w:iCs/>
        </w:rPr>
        <w:t>a</w:t>
      </w:r>
      <w:r w:rsidRPr="00AE2325">
        <w:rPr>
          <w:rFonts w:asciiTheme="minorHAnsi" w:hAnsiTheme="minorHAnsi" w:cstheme="minorHAnsi"/>
          <w:iCs/>
        </w:rPr>
        <w:t xml:space="preserve">nia </w:t>
      </w:r>
      <w:r w:rsidR="000B7633" w:rsidRPr="00AE2325">
        <w:rPr>
          <w:rFonts w:asciiTheme="minorHAnsi" w:hAnsiTheme="minorHAnsi" w:cstheme="minorHAnsi"/>
          <w:iCs/>
        </w:rPr>
        <w:t>audytów</w:t>
      </w:r>
      <w:r w:rsidRPr="00AE2325">
        <w:rPr>
          <w:rFonts w:asciiTheme="minorHAnsi" w:hAnsiTheme="minorHAnsi" w:cstheme="minorHAnsi"/>
          <w:iCs/>
        </w:rPr>
        <w:t>.</w:t>
      </w:r>
    </w:p>
    <w:p w14:paraId="70FF5AB5" w14:textId="5B42ED1E" w:rsidR="008125B7" w:rsidRPr="00AE2325" w:rsidRDefault="008125B7" w:rsidP="00AE2325">
      <w:pPr>
        <w:pStyle w:val="Akapitzlist"/>
        <w:numPr>
          <w:ilvl w:val="0"/>
          <w:numId w:val="16"/>
        </w:numPr>
        <w:spacing w:after="0" w:line="360" w:lineRule="auto"/>
        <w:contextualSpacing w:val="0"/>
        <w:jc w:val="both"/>
        <w:rPr>
          <w:rFonts w:asciiTheme="minorHAnsi" w:hAnsiTheme="minorHAnsi" w:cstheme="minorHAnsi"/>
        </w:rPr>
      </w:pPr>
      <w:r w:rsidRPr="00AE2325">
        <w:rPr>
          <w:rFonts w:asciiTheme="minorHAnsi" w:hAnsiTheme="minorHAnsi" w:cstheme="minorHAnsi"/>
        </w:rPr>
        <w:t xml:space="preserve">Podmiot przetwarzający jest upoważniony do wykonywania następujących czynności przetwarzania powierzonych danych: </w:t>
      </w:r>
      <w:r w:rsidRPr="00AE2325">
        <w:rPr>
          <w:rFonts w:asciiTheme="minorHAnsi" w:hAnsiTheme="minorHAnsi" w:cstheme="minorHAnsi"/>
          <w:b/>
          <w:bCs/>
          <w:u w:val="single"/>
        </w:rPr>
        <w:t>przeglądanie,</w:t>
      </w:r>
      <w:r w:rsidRPr="00AE2325">
        <w:rPr>
          <w:rFonts w:asciiTheme="minorHAnsi" w:hAnsiTheme="minorHAnsi" w:cstheme="minorHAnsi"/>
        </w:rPr>
        <w:t xml:space="preserve"> które są w minimalnym zakresie niezbędne do realizacji celu, o którym mowa w ust. 2 powyżej.</w:t>
      </w:r>
    </w:p>
    <w:p w14:paraId="6018824F" w14:textId="77777777" w:rsidR="00302631" w:rsidRPr="00AE2325" w:rsidRDefault="00302631" w:rsidP="00AE2325">
      <w:pPr>
        <w:pStyle w:val="Akapitzlist"/>
        <w:spacing w:after="0" w:line="360" w:lineRule="auto"/>
        <w:contextualSpacing w:val="0"/>
        <w:jc w:val="both"/>
        <w:rPr>
          <w:rFonts w:asciiTheme="minorHAnsi" w:hAnsiTheme="minorHAnsi" w:cstheme="minorHAnsi"/>
        </w:rPr>
      </w:pPr>
    </w:p>
    <w:p w14:paraId="4E5D57A2"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3</w:t>
      </w:r>
    </w:p>
    <w:p w14:paraId="6DF7C7C0"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Obowiązki Podmiotu przetwarzającego</w:t>
      </w:r>
    </w:p>
    <w:p w14:paraId="55B71226" w14:textId="77777777" w:rsidR="008125B7" w:rsidRPr="00AE2325" w:rsidRDefault="008125B7" w:rsidP="00AE2325">
      <w:pPr>
        <w:pStyle w:val="Akapitzlist"/>
        <w:numPr>
          <w:ilvl w:val="0"/>
          <w:numId w:val="17"/>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Lista środków technicznych i organizacyjnych stosowanych przez Podmiot przetwarzający stanowi załącznik nr 1 do Umowy.</w:t>
      </w:r>
    </w:p>
    <w:p w14:paraId="6B403051" w14:textId="77777777" w:rsidR="008125B7" w:rsidRPr="00AE2325" w:rsidRDefault="008125B7" w:rsidP="00AE2325">
      <w:pPr>
        <w:pStyle w:val="Akapitzlist"/>
        <w:numPr>
          <w:ilvl w:val="0"/>
          <w:numId w:val="17"/>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zobowiązuje się dołożyć należytej staranności przy przetwarzaniu powierzonych danych osobowych.</w:t>
      </w:r>
    </w:p>
    <w:p w14:paraId="188A7E93" w14:textId="77777777" w:rsidR="008125B7" w:rsidRPr="00AE2325" w:rsidRDefault="008125B7" w:rsidP="00AE2325">
      <w:pPr>
        <w:pStyle w:val="Akapitzlist"/>
        <w:numPr>
          <w:ilvl w:val="0"/>
          <w:numId w:val="17"/>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zobowiązuje się do nadania upoważnień do przetwarzania danych osobowych wszystkim osobom, które będą przetwarzały powierzone dane osobowe, przy czym będą to jedynie osoby, które mają odpowiednie przeszkolenie z zakresu ochrony danych osobowych i są niezbędne do realizacji celu niniejszej Umowy.</w:t>
      </w:r>
    </w:p>
    <w:p w14:paraId="14269DA7" w14:textId="77777777" w:rsidR="008125B7" w:rsidRPr="00AE2325" w:rsidRDefault="008125B7" w:rsidP="00AE2325">
      <w:pPr>
        <w:pStyle w:val="Akapitzlist"/>
        <w:numPr>
          <w:ilvl w:val="0"/>
          <w:numId w:val="17"/>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287AD7C0" w14:textId="77777777" w:rsidR="008125B7" w:rsidRPr="00AE2325" w:rsidRDefault="008125B7" w:rsidP="00AE2325">
      <w:pPr>
        <w:pStyle w:val="Akapitzlist"/>
        <w:tabs>
          <w:tab w:val="left" w:pos="1134"/>
        </w:tabs>
        <w:spacing w:after="0" w:line="360" w:lineRule="auto"/>
        <w:contextualSpacing w:val="0"/>
        <w:jc w:val="both"/>
        <w:rPr>
          <w:rFonts w:asciiTheme="minorHAnsi" w:hAnsiTheme="minorHAnsi" w:cstheme="minorHAnsi"/>
        </w:rPr>
      </w:pPr>
    </w:p>
    <w:p w14:paraId="0BB3B08D" w14:textId="77777777" w:rsidR="008125B7" w:rsidRPr="00AE2325" w:rsidRDefault="008125B7" w:rsidP="00AE2325">
      <w:pPr>
        <w:pStyle w:val="Akapitzlist"/>
        <w:numPr>
          <w:ilvl w:val="0"/>
          <w:numId w:val="17"/>
        </w:numPr>
        <w:tabs>
          <w:tab w:val="left" w:pos="1134"/>
        </w:tabs>
        <w:spacing w:after="0" w:line="360" w:lineRule="auto"/>
        <w:ind w:hanging="436"/>
        <w:contextualSpacing w:val="0"/>
        <w:jc w:val="both"/>
        <w:rPr>
          <w:rFonts w:asciiTheme="minorHAnsi" w:hAnsiTheme="minorHAnsi" w:cstheme="minorHAnsi"/>
        </w:rPr>
      </w:pPr>
      <w:r w:rsidRPr="00AE2325">
        <w:rPr>
          <w:rFonts w:asciiTheme="minorHAnsi" w:hAnsiTheme="minorHAnsi" w:cstheme="minorHAnsi"/>
        </w:rPr>
        <w:t>Dla prawidłowej realizacji ust. 4 Podmiot Przetwarzający dokonuje okresowej weryfikacji listy osób, którym udzielono dostępu do danych przetwarzanych w imieniu Administratora.</w:t>
      </w:r>
    </w:p>
    <w:p w14:paraId="0788D5DC" w14:textId="6A3E6C79" w:rsidR="008125B7" w:rsidRPr="00AE2325" w:rsidRDefault="008125B7" w:rsidP="00AE2325">
      <w:pPr>
        <w:pStyle w:val="Akapitzlist"/>
        <w:numPr>
          <w:ilvl w:val="0"/>
          <w:numId w:val="17"/>
        </w:numPr>
        <w:tabs>
          <w:tab w:val="left" w:pos="993"/>
        </w:tabs>
        <w:spacing w:after="0" w:line="360" w:lineRule="auto"/>
        <w:contextualSpacing w:val="0"/>
        <w:jc w:val="both"/>
        <w:rPr>
          <w:rFonts w:asciiTheme="minorHAnsi" w:hAnsiTheme="minorHAnsi" w:cstheme="minorHAnsi"/>
        </w:rPr>
      </w:pPr>
      <w:r w:rsidRPr="00AE2325">
        <w:rPr>
          <w:rFonts w:asciiTheme="minorHAnsi" w:hAnsiTheme="minorHAnsi" w:cstheme="minorHAnsi"/>
        </w:rPr>
        <w:t xml:space="preserve">Podmiot przetwarzający po zakończeniu świadczenia usług związanych z przetwarzaniem niezwłocznie </w:t>
      </w:r>
      <w:r w:rsidRPr="00AE2325">
        <w:rPr>
          <w:rFonts w:asciiTheme="minorHAnsi" w:hAnsiTheme="minorHAnsi" w:cstheme="minorHAnsi"/>
          <w:iCs/>
        </w:rPr>
        <w:t>usuwa</w:t>
      </w:r>
      <w:r w:rsidR="0098327A" w:rsidRPr="00AE2325">
        <w:rPr>
          <w:rFonts w:asciiTheme="minorHAnsi" w:hAnsiTheme="minorHAnsi" w:cstheme="minorHAnsi"/>
          <w:i/>
        </w:rPr>
        <w:t xml:space="preserve"> </w:t>
      </w:r>
      <w:r w:rsidRPr="00AE2325">
        <w:rPr>
          <w:rFonts w:asciiTheme="minorHAnsi" w:hAnsiTheme="minorHAnsi" w:cstheme="minorHAnsi"/>
        </w:rPr>
        <w:t>oraz usuwa wszelkie ich istniejące kopie, chyba że prawo Unii Europejskiej lub prawo państwa członkowskiego nakazują przechowywanie danych osobowych.</w:t>
      </w:r>
    </w:p>
    <w:p w14:paraId="27811B16" w14:textId="7796D51A" w:rsidR="008125B7" w:rsidRPr="00AE2325" w:rsidRDefault="008125B7" w:rsidP="00AE2325">
      <w:pPr>
        <w:pStyle w:val="Akapitzlist"/>
        <w:numPr>
          <w:ilvl w:val="0"/>
          <w:numId w:val="17"/>
        </w:numPr>
        <w:tabs>
          <w:tab w:val="left" w:pos="993"/>
        </w:tabs>
        <w:spacing w:after="0" w:line="360" w:lineRule="auto"/>
        <w:contextualSpacing w:val="0"/>
        <w:jc w:val="both"/>
        <w:rPr>
          <w:rFonts w:asciiTheme="minorHAnsi" w:hAnsiTheme="minorHAnsi" w:cstheme="minorHAnsi"/>
        </w:rPr>
      </w:pPr>
      <w:r w:rsidRPr="00AE2325">
        <w:rPr>
          <w:rFonts w:asciiTheme="minorHAnsi" w:hAnsiTheme="minorHAnsi" w:cstheme="minorHAnsi"/>
        </w:rPr>
        <w:lastRenderedPageBreak/>
        <w:t>Podmiot przetwarzający pomaga Administratorowi w niezbędnym zakresie wywiązywać się z obowiązku odpowiadania na żądania osób, któr</w:t>
      </w:r>
      <w:r w:rsidR="00897137" w:rsidRPr="00AE2325">
        <w:rPr>
          <w:rFonts w:asciiTheme="minorHAnsi" w:hAnsiTheme="minorHAnsi" w:cstheme="minorHAnsi"/>
        </w:rPr>
        <w:t xml:space="preserve">ych dane dotyczą, oraz </w:t>
      </w:r>
      <w:r w:rsidRPr="00AE2325">
        <w:rPr>
          <w:rFonts w:asciiTheme="minorHAnsi" w:hAnsiTheme="minorHAnsi" w:cstheme="minorHAnsi"/>
        </w:rPr>
        <w:t>z obowiązków określonych w art. 32–36 Rozporządz</w:t>
      </w:r>
      <w:r w:rsidR="00897137" w:rsidRPr="00AE2325">
        <w:rPr>
          <w:rFonts w:asciiTheme="minorHAnsi" w:hAnsiTheme="minorHAnsi" w:cstheme="minorHAnsi"/>
        </w:rPr>
        <w:t xml:space="preserve">enia. Podmiot przetwarzający – </w:t>
      </w:r>
      <w:r w:rsidRPr="00AE2325">
        <w:rPr>
          <w:rFonts w:asciiTheme="minorHAnsi" w:hAnsiTheme="minorHAnsi" w:cstheme="minorHAnsi"/>
        </w:rPr>
        <w:t>w razie wpływu do niego żądania w zakresie realizacji praw osób, których dotyczą powierzone dane – informuje o tym Administratora w terminie 5 dni roboczych od otrzymania wiadomości Udzielając informacji, Podmiot przetwarzający przekazuje dane nadawcy i treść żądania oraz określa, w jakim zakresie jest w stanie przyczynić się do realizacji żądania.</w:t>
      </w:r>
    </w:p>
    <w:p w14:paraId="1EF8DD62" w14:textId="44B82EEB" w:rsidR="008125B7" w:rsidRPr="00AE2325" w:rsidRDefault="008125B7" w:rsidP="00AE2325">
      <w:pPr>
        <w:pStyle w:val="Akapitzlist"/>
        <w:numPr>
          <w:ilvl w:val="0"/>
          <w:numId w:val="17"/>
        </w:numPr>
        <w:spacing w:after="0" w:line="360" w:lineRule="auto"/>
        <w:contextualSpacing w:val="0"/>
        <w:jc w:val="both"/>
        <w:rPr>
          <w:rFonts w:asciiTheme="minorHAnsi" w:hAnsiTheme="minorHAnsi" w:cstheme="minorHAnsi"/>
        </w:rPr>
      </w:pPr>
      <w:r w:rsidRPr="00AE2325">
        <w:rPr>
          <w:rFonts w:asciiTheme="minorHAnsi" w:hAnsiTheme="minorHAnsi" w:cstheme="minorHAnsi"/>
        </w:rPr>
        <w:t xml:space="preserve">W przypadku stwierdzenia jakiegokolwiek naruszenia ochrony danych osobowych Podmiot przetwarzający lub podwykonawca Podmiotu przetwarzającego zgłasza je Administratorowi w ciągu </w:t>
      </w:r>
      <w:r w:rsidRPr="00AE2325">
        <w:rPr>
          <w:rFonts w:asciiTheme="minorHAnsi" w:hAnsiTheme="minorHAnsi" w:cstheme="minorHAnsi"/>
          <w:i/>
          <w:highlight w:val="lightGray"/>
        </w:rPr>
        <w:t xml:space="preserve"> </w:t>
      </w:r>
      <w:r w:rsidRPr="00AE2325">
        <w:rPr>
          <w:rFonts w:asciiTheme="minorHAnsi" w:hAnsiTheme="minorHAnsi" w:cstheme="minorHAnsi"/>
          <w:b/>
          <w:bCs/>
          <w:iCs/>
          <w:highlight w:val="lightGray"/>
        </w:rPr>
        <w:t>24 h</w:t>
      </w:r>
      <w:r w:rsidRPr="00AE2325">
        <w:rPr>
          <w:rFonts w:asciiTheme="minorHAnsi" w:hAnsiTheme="minorHAnsi" w:cstheme="minorHAnsi"/>
          <w:b/>
          <w:bCs/>
        </w:rPr>
        <w:t>.</w:t>
      </w:r>
    </w:p>
    <w:p w14:paraId="4C51A988" w14:textId="77777777" w:rsidR="008125B7" w:rsidRPr="00AE2325" w:rsidRDefault="008125B7" w:rsidP="00AE2325">
      <w:pPr>
        <w:pStyle w:val="Akapitzlist"/>
        <w:spacing w:after="0" w:line="360" w:lineRule="auto"/>
        <w:contextualSpacing w:val="0"/>
        <w:jc w:val="both"/>
        <w:rPr>
          <w:rFonts w:asciiTheme="minorHAnsi" w:hAnsiTheme="minorHAnsi" w:cstheme="minorHAnsi"/>
        </w:rPr>
      </w:pPr>
    </w:p>
    <w:p w14:paraId="73E19155"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4</w:t>
      </w:r>
    </w:p>
    <w:p w14:paraId="2F915C4C"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Prawo kontroli</w:t>
      </w:r>
    </w:p>
    <w:p w14:paraId="768E912B" w14:textId="77777777" w:rsidR="008125B7" w:rsidRPr="00AE2325" w:rsidRDefault="008125B7" w:rsidP="00AE2325">
      <w:pPr>
        <w:pStyle w:val="Akapitzlist"/>
        <w:numPr>
          <w:ilvl w:val="0"/>
          <w:numId w:val="18"/>
        </w:numPr>
        <w:spacing w:after="0" w:line="360" w:lineRule="auto"/>
        <w:contextualSpacing w:val="0"/>
        <w:jc w:val="both"/>
        <w:rPr>
          <w:rFonts w:asciiTheme="minorHAnsi" w:hAnsiTheme="minorHAnsi" w:cstheme="minorHAnsi"/>
        </w:rPr>
      </w:pPr>
      <w:r w:rsidRPr="00AE2325">
        <w:rPr>
          <w:rFonts w:asciiTheme="minorHAnsi" w:hAnsiTheme="minorHAnsi" w:cstheme="minorHAnsi"/>
        </w:rPr>
        <w:t>Zgodnie z art. 28 ust. 3 lit. h Rozporządzenia Administrator danych ma prawo kontroli, mającej na celu weryfikację, czy Podmiot przetwarzający spełnia obowiązki wynikające z niniejszej Umowy.</w:t>
      </w:r>
    </w:p>
    <w:p w14:paraId="56641C5A" w14:textId="76FF597D" w:rsidR="008125B7" w:rsidRPr="00AE2325" w:rsidRDefault="008125B7" w:rsidP="00AE2325">
      <w:pPr>
        <w:pStyle w:val="Akapitzlist"/>
        <w:numPr>
          <w:ilvl w:val="0"/>
          <w:numId w:val="18"/>
        </w:numPr>
        <w:spacing w:after="0" w:line="360" w:lineRule="auto"/>
        <w:contextualSpacing w:val="0"/>
        <w:jc w:val="both"/>
        <w:rPr>
          <w:rFonts w:asciiTheme="minorHAnsi" w:hAnsiTheme="minorHAnsi" w:cstheme="minorHAnsi"/>
        </w:rPr>
      </w:pPr>
      <w:r w:rsidRPr="00AE2325">
        <w:rPr>
          <w:rFonts w:asciiTheme="minorHAnsi" w:hAnsiTheme="minorHAnsi" w:cstheme="minorHAnsi"/>
        </w:rPr>
        <w:t xml:space="preserve">Administrator danych będzie realizować prawo kontroli w godzinach pracy Podmiotu przetwarzającego i z minimum </w:t>
      </w:r>
      <w:r w:rsidR="00D13D9D" w:rsidRPr="00AE2325">
        <w:rPr>
          <w:rFonts w:asciiTheme="minorHAnsi" w:hAnsiTheme="minorHAnsi" w:cstheme="minorHAnsi"/>
        </w:rPr>
        <w:t>jednodniowym</w:t>
      </w:r>
      <w:r w:rsidRPr="00AE2325">
        <w:rPr>
          <w:rFonts w:asciiTheme="minorHAnsi" w:hAnsiTheme="minorHAnsi" w:cstheme="minorHAnsi"/>
        </w:rPr>
        <w:t xml:space="preserve"> uprzedzeniem</w:t>
      </w:r>
      <w:r w:rsidR="00D13D9D" w:rsidRPr="00AE2325">
        <w:rPr>
          <w:rFonts w:asciiTheme="minorHAnsi" w:hAnsiTheme="minorHAnsi" w:cstheme="minorHAnsi"/>
        </w:rPr>
        <w:t>.</w:t>
      </w:r>
    </w:p>
    <w:p w14:paraId="59A07ABE" w14:textId="3923A0AC" w:rsidR="008125B7" w:rsidRPr="00AE2325" w:rsidRDefault="008125B7" w:rsidP="00AE2325">
      <w:pPr>
        <w:pStyle w:val="Akapitzlist"/>
        <w:numPr>
          <w:ilvl w:val="0"/>
          <w:numId w:val="18"/>
        </w:numPr>
        <w:spacing w:after="0" w:line="360" w:lineRule="auto"/>
        <w:contextualSpacing w:val="0"/>
        <w:jc w:val="both"/>
        <w:rPr>
          <w:rFonts w:asciiTheme="minorHAnsi" w:hAnsiTheme="minorHAnsi" w:cstheme="minorHAnsi"/>
        </w:rPr>
      </w:pPr>
      <w:r w:rsidRPr="00AE2325">
        <w:rPr>
          <w:rFonts w:asciiTheme="minorHAnsi" w:hAnsiTheme="minorHAnsi" w:cstheme="minorHAnsi"/>
        </w:rPr>
        <w:t>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w:t>
      </w:r>
      <w:r w:rsidR="00AE2325">
        <w:rPr>
          <w:rFonts w:asciiTheme="minorHAnsi" w:hAnsiTheme="minorHAnsi" w:cstheme="minorHAnsi"/>
        </w:rPr>
        <w:t xml:space="preserve"> wgląd do wszelkich dokumentów </w:t>
      </w:r>
      <w:r w:rsidRPr="00AE2325">
        <w:rPr>
          <w:rFonts w:asciiTheme="minorHAnsi" w:hAnsiTheme="minorHAnsi" w:cstheme="minorHAnsi"/>
        </w:rPr>
        <w:t>i wszelkich danych mających bezpośredni związek z celem kontroli; przeprowadzanie oględzin urządzeń, nośników oraz systemów informatycznych służących do przetwarzania powierzonych danych.</w:t>
      </w:r>
    </w:p>
    <w:p w14:paraId="28353B44" w14:textId="19D426B5" w:rsidR="008125B7" w:rsidRPr="00AE2325" w:rsidRDefault="008125B7" w:rsidP="00AE2325">
      <w:pPr>
        <w:pStyle w:val="Akapitzlist"/>
        <w:numPr>
          <w:ilvl w:val="0"/>
          <w:numId w:val="18"/>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zobowiązuje się do usunięcia uchybień stwierdzonych podczas kontroli w terminie wskazanym przez Administratora danych, nie dłuższym niż 7 dni</w:t>
      </w:r>
      <w:r w:rsidR="00D13D9D" w:rsidRPr="00AE2325">
        <w:rPr>
          <w:rFonts w:asciiTheme="minorHAnsi" w:hAnsiTheme="minorHAnsi" w:cstheme="minorHAnsi"/>
        </w:rPr>
        <w:t>.</w:t>
      </w:r>
    </w:p>
    <w:p w14:paraId="3DAD8554" w14:textId="77777777" w:rsidR="008125B7" w:rsidRPr="00AE2325" w:rsidRDefault="008125B7" w:rsidP="00AE2325">
      <w:pPr>
        <w:pStyle w:val="Akapitzlist"/>
        <w:numPr>
          <w:ilvl w:val="0"/>
          <w:numId w:val="18"/>
        </w:numPr>
        <w:tabs>
          <w:tab w:val="left" w:pos="0"/>
        </w:tabs>
        <w:spacing w:after="0" w:line="360" w:lineRule="auto"/>
        <w:contextualSpacing w:val="0"/>
        <w:jc w:val="both"/>
        <w:rPr>
          <w:rFonts w:asciiTheme="minorHAnsi" w:hAnsiTheme="minorHAnsi" w:cstheme="minorHAnsi"/>
        </w:rPr>
      </w:pPr>
      <w:r w:rsidRPr="00AE2325">
        <w:rPr>
          <w:rFonts w:asciiTheme="minorHAnsi" w:hAnsiTheme="minorHAnsi" w:cstheme="minorHAnsi"/>
        </w:rPr>
        <w:t>Powyżej określone zasady kontroli Podmiotu Przetwarzającego mają zastosowanie do przeprowadzanych przez Administratora kontroli podwykonawców Podmiotu przetwarzającego, o których mowa w § 6 ust. 1 Umowy.</w:t>
      </w:r>
    </w:p>
    <w:p w14:paraId="44E0C1A8" w14:textId="77777777" w:rsidR="008125B7" w:rsidRPr="00AE2325" w:rsidRDefault="008125B7" w:rsidP="00AE2325">
      <w:pPr>
        <w:pStyle w:val="Akapitzlist"/>
        <w:tabs>
          <w:tab w:val="left" w:pos="0"/>
        </w:tabs>
        <w:spacing w:after="0" w:line="360" w:lineRule="auto"/>
        <w:contextualSpacing w:val="0"/>
        <w:jc w:val="both"/>
        <w:rPr>
          <w:rFonts w:asciiTheme="minorHAnsi" w:hAnsiTheme="minorHAnsi" w:cstheme="minorHAnsi"/>
        </w:rPr>
      </w:pPr>
    </w:p>
    <w:p w14:paraId="7D721136"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5</w:t>
      </w:r>
    </w:p>
    <w:p w14:paraId="1C0B33E3"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Raportowanie</w:t>
      </w:r>
    </w:p>
    <w:p w14:paraId="74D25B43" w14:textId="77777777" w:rsidR="008125B7" w:rsidRPr="00AE2325" w:rsidRDefault="008125B7" w:rsidP="00AE2325">
      <w:pPr>
        <w:pStyle w:val="Akapitzlist"/>
        <w:numPr>
          <w:ilvl w:val="0"/>
          <w:numId w:val="19"/>
        </w:numPr>
        <w:spacing w:after="0" w:line="360" w:lineRule="auto"/>
        <w:contextualSpacing w:val="0"/>
        <w:jc w:val="both"/>
        <w:rPr>
          <w:rFonts w:asciiTheme="minorHAnsi" w:hAnsiTheme="minorHAnsi" w:cstheme="minorHAnsi"/>
        </w:rPr>
      </w:pPr>
      <w:r w:rsidRPr="00AE2325">
        <w:rPr>
          <w:rFonts w:asciiTheme="minorHAnsi" w:hAnsiTheme="minorHAnsi" w:cstheme="minorHAnsi"/>
        </w:rPr>
        <w:t>Na wniosek Administratora Podmiot przetwarzający udostępnia wszelkie informacje niezbędne do realizacji lub wykazania spełnienia obowiązków wynikających z Rozporządzenia.</w:t>
      </w:r>
    </w:p>
    <w:p w14:paraId="45040456" w14:textId="7ADDB083" w:rsidR="008125B7" w:rsidRPr="00AE2325" w:rsidRDefault="008125B7" w:rsidP="00AE2325">
      <w:pPr>
        <w:pStyle w:val="Akapitzlist"/>
        <w:numPr>
          <w:ilvl w:val="0"/>
          <w:numId w:val="19"/>
        </w:numPr>
        <w:spacing w:after="0" w:line="360" w:lineRule="auto"/>
        <w:contextualSpacing w:val="0"/>
        <w:jc w:val="both"/>
        <w:rPr>
          <w:rFonts w:asciiTheme="minorHAnsi" w:hAnsiTheme="minorHAnsi" w:cstheme="minorHAnsi"/>
        </w:rPr>
      </w:pPr>
      <w:r w:rsidRPr="00AE2325">
        <w:rPr>
          <w:rFonts w:asciiTheme="minorHAnsi" w:hAnsiTheme="minorHAnsi" w:cstheme="minorHAnsi"/>
        </w:rPr>
        <w:t>Informacji, o których mowa w ust. 1, udziela się w terminie 15 dni roboczych od dnia doręczenia wniosku, z zastrzeżeniem ust. 3.</w:t>
      </w:r>
    </w:p>
    <w:p w14:paraId="46273FC4" w14:textId="77777777" w:rsidR="008125B7" w:rsidRPr="00AE2325" w:rsidRDefault="008125B7" w:rsidP="00AE2325">
      <w:pPr>
        <w:pStyle w:val="Akapitzlist"/>
        <w:numPr>
          <w:ilvl w:val="0"/>
          <w:numId w:val="19"/>
        </w:numPr>
        <w:spacing w:after="0" w:line="360" w:lineRule="auto"/>
        <w:contextualSpacing w:val="0"/>
        <w:jc w:val="both"/>
        <w:rPr>
          <w:rFonts w:asciiTheme="minorHAnsi" w:hAnsiTheme="minorHAnsi" w:cstheme="minorHAnsi"/>
          <w:b/>
        </w:rPr>
      </w:pPr>
      <w:r w:rsidRPr="00AE2325">
        <w:rPr>
          <w:rFonts w:asciiTheme="minorHAnsi" w:hAnsiTheme="minorHAnsi" w:cstheme="minorHAnsi"/>
        </w:rPr>
        <w:lastRenderedPageBreak/>
        <w:t>Jeżeli wniosek, o którym mowa w ust. 1, dotyczy realizacji obowiązku zgłoszenia naruszenia ochrony danych osobowych lub usunięcia jego skutków, Podmiot przetwarzający udziela informacji w najbliższym możliwym terminie, nie później niż w ciągu 24 godzin od doręczenia wniosku.</w:t>
      </w:r>
    </w:p>
    <w:p w14:paraId="6AC62AF3" w14:textId="77777777" w:rsidR="008125B7" w:rsidRPr="00AE2325" w:rsidRDefault="008125B7" w:rsidP="00AE2325">
      <w:pPr>
        <w:pStyle w:val="Akapitzlist"/>
        <w:spacing w:after="0" w:line="360" w:lineRule="auto"/>
        <w:contextualSpacing w:val="0"/>
        <w:jc w:val="both"/>
        <w:rPr>
          <w:rFonts w:asciiTheme="minorHAnsi" w:hAnsiTheme="minorHAnsi" w:cstheme="minorHAnsi"/>
          <w:b/>
        </w:rPr>
      </w:pPr>
    </w:p>
    <w:p w14:paraId="4F6AA9EE"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6</w:t>
      </w:r>
    </w:p>
    <w:p w14:paraId="4A0600D4"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Dalsze powierzenie danych do przetwarzania</w:t>
      </w:r>
    </w:p>
    <w:p w14:paraId="635A9809" w14:textId="77777777" w:rsidR="008125B7" w:rsidRPr="00AE2325" w:rsidRDefault="008125B7" w:rsidP="00AE2325">
      <w:pPr>
        <w:pStyle w:val="Akapitzlist"/>
        <w:numPr>
          <w:ilvl w:val="0"/>
          <w:numId w:val="27"/>
        </w:numPr>
        <w:tabs>
          <w:tab w:val="left" w:pos="0"/>
        </w:tabs>
        <w:spacing w:after="0" w:line="360" w:lineRule="auto"/>
        <w:ind w:left="709"/>
        <w:contextualSpacing w:val="0"/>
        <w:jc w:val="both"/>
        <w:rPr>
          <w:rFonts w:asciiTheme="minorHAnsi" w:hAnsiTheme="minorHAnsi" w:cstheme="minorHAnsi"/>
        </w:rPr>
      </w:pPr>
      <w:r w:rsidRPr="00AE2325">
        <w:rPr>
          <w:rFonts w:asciiTheme="minorHAnsi" w:hAnsiTheme="minorHAnsi" w:cstheme="minorHAnsi"/>
        </w:rPr>
        <w:t>Administrator wyraża zgodę na powierzenie danych osobowych objętych niniejszą Umową do dalszego przetwarzania przez podwykonawców Podmiotu przetwarzającego, w celu wykonania niniejszej Umowy, przy czym podwykonawcy Podmiotu przetwarzającego powinni spełniać te same gwarancje i obowiązki, jakie zostały nałożone na Podmiot przetwarzający niniejszą Umową. Lista takich podmiotów (podprocesorów) stanowi załącznik nr 2 do Umowy.</w:t>
      </w:r>
    </w:p>
    <w:p w14:paraId="25877500" w14:textId="4002150B" w:rsidR="008125B7" w:rsidRPr="00AE2325" w:rsidRDefault="008125B7" w:rsidP="00AE2325">
      <w:pPr>
        <w:pStyle w:val="Akapitzlist"/>
        <w:numPr>
          <w:ilvl w:val="0"/>
          <w:numId w:val="27"/>
        </w:numPr>
        <w:tabs>
          <w:tab w:val="left" w:pos="0"/>
        </w:tabs>
        <w:spacing w:after="0" w:line="360" w:lineRule="auto"/>
        <w:ind w:left="709"/>
        <w:contextualSpacing w:val="0"/>
        <w:jc w:val="both"/>
        <w:rPr>
          <w:rFonts w:asciiTheme="minorHAnsi" w:hAnsiTheme="minorHAnsi" w:cstheme="minorHAnsi"/>
        </w:rPr>
      </w:pPr>
      <w:r w:rsidRPr="00AE2325">
        <w:rPr>
          <w:rFonts w:asciiTheme="minorHAnsi" w:hAnsiTheme="minorHAnsi" w:cstheme="minorHAnsi"/>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informacji o zamierzonych zmianach</w:t>
      </w:r>
      <w:r w:rsidR="00D13D9D" w:rsidRPr="00AE2325">
        <w:rPr>
          <w:rFonts w:asciiTheme="minorHAnsi" w:hAnsiTheme="minorHAnsi" w:cstheme="minorHAnsi"/>
          <w:i/>
          <w:iCs/>
        </w:rPr>
        <w:t>.</w:t>
      </w:r>
    </w:p>
    <w:p w14:paraId="58A051C6" w14:textId="77777777" w:rsidR="008125B7" w:rsidRPr="00AE2325" w:rsidRDefault="008125B7" w:rsidP="00AE2325">
      <w:pPr>
        <w:pStyle w:val="Akapitzlist"/>
        <w:numPr>
          <w:ilvl w:val="0"/>
          <w:numId w:val="27"/>
        </w:numPr>
        <w:tabs>
          <w:tab w:val="left" w:pos="709"/>
        </w:tabs>
        <w:spacing w:after="0" w:line="360" w:lineRule="auto"/>
        <w:ind w:left="709"/>
        <w:contextualSpacing w:val="0"/>
        <w:jc w:val="both"/>
        <w:rPr>
          <w:rFonts w:asciiTheme="minorHAnsi" w:hAnsiTheme="minorHAnsi" w:cstheme="minorHAnsi"/>
        </w:rPr>
      </w:pPr>
      <w:r w:rsidRPr="00AE2325">
        <w:rPr>
          <w:rFonts w:asciiTheme="minorHAnsi" w:hAnsiTheme="minorHAnsi" w:cstheme="minorHAnsi"/>
        </w:rPr>
        <w:t>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28ED8DEA" w14:textId="77777777" w:rsidR="008125B7" w:rsidRPr="00AE2325" w:rsidRDefault="008125B7" w:rsidP="00AE2325">
      <w:pPr>
        <w:pStyle w:val="Akapitzlist"/>
        <w:numPr>
          <w:ilvl w:val="0"/>
          <w:numId w:val="27"/>
        </w:numPr>
        <w:tabs>
          <w:tab w:val="left" w:pos="709"/>
        </w:tabs>
        <w:spacing w:after="0" w:line="360" w:lineRule="auto"/>
        <w:ind w:left="709"/>
        <w:contextualSpacing w:val="0"/>
        <w:jc w:val="both"/>
        <w:rPr>
          <w:rFonts w:asciiTheme="minorHAnsi" w:hAnsiTheme="minorHAnsi" w:cstheme="minorHAnsi"/>
        </w:rPr>
      </w:pPr>
      <w:r w:rsidRPr="00AE2325">
        <w:rPr>
          <w:rFonts w:asciiTheme="minorHAnsi" w:hAnsiTheme="minorHAnsi" w:cstheme="minorHAnsi"/>
        </w:rPr>
        <w:t>Podmiot przetwarzający ponosi pełną odpowiedzialność wobec Administratora za niewywiązanie się z obowiązków spoczywających na podwykonawcy, wynikających z niniejszej Umowy.</w:t>
      </w:r>
    </w:p>
    <w:p w14:paraId="3C6A1144" w14:textId="77777777" w:rsidR="008125B7" w:rsidRPr="00AE2325" w:rsidRDefault="008125B7" w:rsidP="00AE2325">
      <w:pPr>
        <w:tabs>
          <w:tab w:val="left" w:pos="709"/>
        </w:tabs>
        <w:spacing w:line="360" w:lineRule="auto"/>
        <w:jc w:val="both"/>
        <w:rPr>
          <w:rFonts w:asciiTheme="minorHAnsi" w:hAnsiTheme="minorHAnsi" w:cstheme="minorHAnsi"/>
          <w:sz w:val="22"/>
          <w:szCs w:val="22"/>
        </w:rPr>
      </w:pPr>
    </w:p>
    <w:p w14:paraId="4C252D94"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7</w:t>
      </w:r>
    </w:p>
    <w:p w14:paraId="4952525E"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Odpowiedzialność Podmiotu przetwarzającego</w:t>
      </w:r>
    </w:p>
    <w:p w14:paraId="762EC48D" w14:textId="77777777" w:rsidR="008125B7" w:rsidRPr="00AE2325" w:rsidRDefault="008125B7" w:rsidP="00AE2325">
      <w:pPr>
        <w:pStyle w:val="Akapitzlist"/>
        <w:numPr>
          <w:ilvl w:val="0"/>
          <w:numId w:val="23"/>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jest odpowiedzialny za udostępnienie lub wykorzystanie danych osobowych niezgodnie z treścią Umowy, a w szczególności za udostępnienie osobom nieupoważnionym powierzonych do przetwarzania danych osobowych.</w:t>
      </w:r>
    </w:p>
    <w:p w14:paraId="7B373E58" w14:textId="3BE07A02" w:rsidR="008125B7" w:rsidRPr="00AE2325" w:rsidRDefault="008125B7" w:rsidP="00AE2325">
      <w:pPr>
        <w:pStyle w:val="Akapitzlist"/>
        <w:numPr>
          <w:ilvl w:val="0"/>
          <w:numId w:val="23"/>
        </w:numPr>
        <w:spacing w:after="0" w:line="360" w:lineRule="auto"/>
        <w:contextualSpacing w:val="0"/>
        <w:jc w:val="both"/>
        <w:rPr>
          <w:rFonts w:asciiTheme="minorHAnsi" w:hAnsiTheme="minorHAnsi" w:cstheme="minorHAnsi"/>
        </w:rPr>
      </w:pPr>
      <w:r w:rsidRPr="00AE2325">
        <w:rPr>
          <w:rFonts w:asciiTheme="minorHAnsi" w:hAnsiTheme="minorHAnsi" w:cstheme="minorHAnsi"/>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jakimkolwiek orzeczeniu dotyczących przetwarzania tych danych, skierowanych do </w:t>
      </w:r>
      <w:r w:rsidRPr="00AE2325">
        <w:rPr>
          <w:rFonts w:asciiTheme="minorHAnsi" w:hAnsiTheme="minorHAnsi" w:cstheme="minorHAnsi"/>
        </w:rPr>
        <w:lastRenderedPageBreak/>
        <w:t>Podmiotu przetwarzającego, a także o wszelkich planowanych, o ile są wiadome, lub realizowanych kontrolach i inspekc</w:t>
      </w:r>
      <w:r w:rsidR="00AE2325">
        <w:rPr>
          <w:rFonts w:asciiTheme="minorHAnsi" w:hAnsiTheme="minorHAnsi" w:cstheme="minorHAnsi"/>
        </w:rPr>
        <w:t xml:space="preserve">jach dotyczących przetwarzania </w:t>
      </w:r>
      <w:r w:rsidRPr="00AE2325">
        <w:rPr>
          <w:rFonts w:asciiTheme="minorHAnsi" w:hAnsiTheme="minorHAnsi" w:cstheme="minorHAnsi"/>
        </w:rPr>
        <w:t>w Podmiocie przetwarzającym tych danych osobowych, w szczególności prowadzonych przez inspektorów upoważnionych przez Prezesa Urzędu Ochrony Danych Osobowych. Niniejszy ustęp dotyczy wyłącznie danych osobowych powierzonych przez Administratora danych.</w:t>
      </w:r>
    </w:p>
    <w:p w14:paraId="1EF69214"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8</w:t>
      </w:r>
    </w:p>
    <w:p w14:paraId="744EDA09"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Czas obowiązywania Umowy</w:t>
      </w:r>
    </w:p>
    <w:p w14:paraId="100F8422" w14:textId="511C0BC8" w:rsidR="008125B7" w:rsidRPr="00AE2325" w:rsidRDefault="008125B7" w:rsidP="00AE2325">
      <w:pPr>
        <w:pStyle w:val="Akapitzlist"/>
        <w:numPr>
          <w:ilvl w:val="0"/>
          <w:numId w:val="20"/>
        </w:numPr>
        <w:spacing w:after="0" w:line="360" w:lineRule="auto"/>
        <w:contextualSpacing w:val="0"/>
        <w:jc w:val="both"/>
        <w:rPr>
          <w:rFonts w:asciiTheme="minorHAnsi" w:hAnsiTheme="minorHAnsi" w:cstheme="minorHAnsi"/>
          <w:iCs/>
        </w:rPr>
      </w:pPr>
      <w:r w:rsidRPr="00AE2325">
        <w:rPr>
          <w:rFonts w:asciiTheme="minorHAnsi" w:hAnsiTheme="minorHAnsi" w:cstheme="minorHAnsi"/>
        </w:rPr>
        <w:t xml:space="preserve">Niniejsza Umowa obowiązuje od dnia jej zawarcia przez czas </w:t>
      </w:r>
      <w:r w:rsidRPr="00AE2325">
        <w:rPr>
          <w:rFonts w:asciiTheme="minorHAnsi" w:hAnsiTheme="minorHAnsi" w:cstheme="minorHAnsi"/>
          <w:i/>
        </w:rPr>
        <w:t xml:space="preserve">określony </w:t>
      </w:r>
      <w:r w:rsidR="00D13D9D" w:rsidRPr="00AE2325">
        <w:rPr>
          <w:rFonts w:asciiTheme="minorHAnsi" w:hAnsiTheme="minorHAnsi" w:cstheme="minorHAnsi"/>
          <w:iCs/>
        </w:rPr>
        <w:t>tj. na czas trwania umowy głównej.</w:t>
      </w:r>
    </w:p>
    <w:p w14:paraId="3E4CBF61" w14:textId="0AFF8EBD" w:rsidR="008125B7" w:rsidRPr="00AE2325" w:rsidRDefault="008125B7" w:rsidP="00AE2325">
      <w:pPr>
        <w:pStyle w:val="Akapitzlist"/>
        <w:numPr>
          <w:ilvl w:val="0"/>
          <w:numId w:val="20"/>
        </w:numPr>
        <w:spacing w:after="0" w:line="360" w:lineRule="auto"/>
        <w:contextualSpacing w:val="0"/>
        <w:jc w:val="both"/>
        <w:rPr>
          <w:rFonts w:asciiTheme="minorHAnsi" w:hAnsiTheme="minorHAnsi" w:cstheme="minorHAnsi"/>
        </w:rPr>
      </w:pPr>
      <w:r w:rsidRPr="00AE2325">
        <w:rPr>
          <w:rFonts w:asciiTheme="minorHAnsi" w:hAnsiTheme="minorHAnsi" w:cstheme="minorHAnsi"/>
        </w:rPr>
        <w:t xml:space="preserve">Każda ze stron może wypowiedzieć niniejszą Umowę z zachowaniem </w:t>
      </w:r>
      <w:r w:rsidR="00E916F4" w:rsidRPr="00AE2325">
        <w:rPr>
          <w:rFonts w:asciiTheme="minorHAnsi" w:hAnsiTheme="minorHAnsi" w:cstheme="minorHAnsi"/>
        </w:rPr>
        <w:t>14 dniowego</w:t>
      </w:r>
      <w:r w:rsidRPr="00AE2325">
        <w:rPr>
          <w:rFonts w:asciiTheme="minorHAnsi" w:hAnsiTheme="minorHAnsi" w:cstheme="minorHAnsi"/>
        </w:rPr>
        <w:t xml:space="preserve"> okresu wypowiedzenia</w:t>
      </w:r>
      <w:r w:rsidR="00E916F4" w:rsidRPr="00AE2325">
        <w:rPr>
          <w:rFonts w:asciiTheme="minorHAnsi" w:hAnsiTheme="minorHAnsi" w:cstheme="minorHAnsi"/>
          <w:i/>
        </w:rPr>
        <w:t>.</w:t>
      </w:r>
    </w:p>
    <w:p w14:paraId="2156BA77" w14:textId="77777777" w:rsidR="008125B7" w:rsidRPr="00AE2325" w:rsidRDefault="008125B7" w:rsidP="00AE2325">
      <w:pPr>
        <w:spacing w:line="360" w:lineRule="auto"/>
        <w:jc w:val="both"/>
        <w:rPr>
          <w:rFonts w:asciiTheme="minorHAnsi" w:hAnsiTheme="minorHAnsi" w:cstheme="minorHAnsi"/>
          <w:sz w:val="22"/>
          <w:szCs w:val="22"/>
        </w:rPr>
      </w:pPr>
    </w:p>
    <w:p w14:paraId="173C32FC"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9</w:t>
      </w:r>
    </w:p>
    <w:p w14:paraId="7B7CB985"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Rozwiązanie Umowy</w:t>
      </w:r>
    </w:p>
    <w:p w14:paraId="7AE62A8F" w14:textId="77777777" w:rsidR="008125B7" w:rsidRPr="00AE2325" w:rsidRDefault="008125B7" w:rsidP="00AE2325">
      <w:pPr>
        <w:pStyle w:val="Akapitzlist"/>
        <w:numPr>
          <w:ilvl w:val="0"/>
          <w:numId w:val="24"/>
        </w:numPr>
        <w:spacing w:after="0" w:line="360" w:lineRule="auto"/>
        <w:contextualSpacing w:val="0"/>
        <w:jc w:val="both"/>
        <w:rPr>
          <w:rFonts w:asciiTheme="minorHAnsi" w:hAnsiTheme="minorHAnsi" w:cstheme="minorHAnsi"/>
          <w:b/>
        </w:rPr>
      </w:pPr>
      <w:r w:rsidRPr="00AE2325">
        <w:rPr>
          <w:rFonts w:asciiTheme="minorHAnsi" w:hAnsiTheme="minorHAnsi" w:cstheme="minorHAnsi"/>
        </w:rPr>
        <w:t>Administrator danych może rozwiązać niniejszą Umowę ze skutkiem natychmiastowym, gdy Podmiot przetwarzający:</w:t>
      </w:r>
    </w:p>
    <w:p w14:paraId="6AFBAAE7" w14:textId="77777777" w:rsidR="008125B7" w:rsidRPr="00AE2325" w:rsidRDefault="008125B7" w:rsidP="00AE2325">
      <w:pPr>
        <w:pStyle w:val="Akapitzlist"/>
        <w:numPr>
          <w:ilvl w:val="0"/>
          <w:numId w:val="25"/>
        </w:numPr>
        <w:spacing w:after="0" w:line="360" w:lineRule="auto"/>
        <w:contextualSpacing w:val="0"/>
        <w:jc w:val="both"/>
        <w:rPr>
          <w:rFonts w:asciiTheme="minorHAnsi" w:hAnsiTheme="minorHAnsi" w:cstheme="minorHAnsi"/>
          <w:b/>
        </w:rPr>
      </w:pPr>
      <w:r w:rsidRPr="00AE2325">
        <w:rPr>
          <w:rFonts w:asciiTheme="minorHAnsi" w:hAnsiTheme="minorHAnsi" w:cstheme="minorHAnsi"/>
        </w:rPr>
        <w:t>pomimo zobowiązania go do usunięcia uchybień stwierdzonych podczas kontroli nie usunie ich w wyznaczonym terminie,</w:t>
      </w:r>
    </w:p>
    <w:p w14:paraId="2F599218" w14:textId="77777777" w:rsidR="008125B7" w:rsidRPr="00AE2325" w:rsidRDefault="008125B7" w:rsidP="00AE2325">
      <w:pPr>
        <w:pStyle w:val="Akapitzlist"/>
        <w:numPr>
          <w:ilvl w:val="0"/>
          <w:numId w:val="25"/>
        </w:numPr>
        <w:spacing w:after="0" w:line="360" w:lineRule="auto"/>
        <w:contextualSpacing w:val="0"/>
        <w:jc w:val="both"/>
        <w:rPr>
          <w:rFonts w:asciiTheme="minorHAnsi" w:hAnsiTheme="minorHAnsi" w:cstheme="minorHAnsi"/>
        </w:rPr>
      </w:pPr>
      <w:r w:rsidRPr="00AE2325">
        <w:rPr>
          <w:rFonts w:asciiTheme="minorHAnsi" w:hAnsiTheme="minorHAnsi" w:cstheme="minorHAnsi"/>
        </w:rPr>
        <w:t>przetwarza dane osobowe w sposób niezgodny z Umową,</w:t>
      </w:r>
    </w:p>
    <w:p w14:paraId="1A467FEF" w14:textId="77777777" w:rsidR="008125B7" w:rsidRPr="00AE2325" w:rsidRDefault="008125B7" w:rsidP="00AE2325">
      <w:pPr>
        <w:pStyle w:val="Akapitzlist"/>
        <w:numPr>
          <w:ilvl w:val="0"/>
          <w:numId w:val="25"/>
        </w:numPr>
        <w:spacing w:after="0" w:line="360" w:lineRule="auto"/>
        <w:contextualSpacing w:val="0"/>
        <w:jc w:val="both"/>
        <w:rPr>
          <w:rFonts w:asciiTheme="minorHAnsi" w:hAnsiTheme="minorHAnsi" w:cstheme="minorHAnsi"/>
          <w:b/>
        </w:rPr>
      </w:pPr>
      <w:r w:rsidRPr="00AE2325">
        <w:rPr>
          <w:rFonts w:asciiTheme="minorHAnsi" w:hAnsiTheme="minorHAnsi" w:cstheme="minorHAnsi"/>
        </w:rPr>
        <w:t>powierzył przetwarzanie danych osobowych innemu podmiotowi bez zgody Administratora danych.</w:t>
      </w:r>
    </w:p>
    <w:p w14:paraId="1DA6A5CE" w14:textId="77777777" w:rsidR="008125B7" w:rsidRPr="00AE2325" w:rsidRDefault="008125B7" w:rsidP="00AE2325">
      <w:pPr>
        <w:spacing w:line="360" w:lineRule="auto"/>
        <w:jc w:val="both"/>
        <w:rPr>
          <w:rFonts w:asciiTheme="minorHAnsi" w:hAnsiTheme="minorHAnsi" w:cstheme="minorHAnsi"/>
          <w:b/>
          <w:sz w:val="22"/>
          <w:szCs w:val="22"/>
        </w:rPr>
      </w:pPr>
    </w:p>
    <w:p w14:paraId="5D247B84"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10</w:t>
      </w:r>
    </w:p>
    <w:p w14:paraId="5BA3640C"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Zasady zachowania poufności</w:t>
      </w:r>
    </w:p>
    <w:p w14:paraId="26420C2F" w14:textId="77777777" w:rsidR="008125B7" w:rsidRPr="00AE2325" w:rsidRDefault="008125B7" w:rsidP="00AE2325">
      <w:pPr>
        <w:pStyle w:val="Akapitzlist"/>
        <w:numPr>
          <w:ilvl w:val="0"/>
          <w:numId w:val="21"/>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4EDA2929" w14:textId="77777777" w:rsidR="008125B7" w:rsidRPr="00AE2325" w:rsidRDefault="008125B7" w:rsidP="00AE2325">
      <w:pPr>
        <w:pStyle w:val="Akapitzlist"/>
        <w:numPr>
          <w:ilvl w:val="0"/>
          <w:numId w:val="21"/>
        </w:numPr>
        <w:spacing w:after="0" w:line="360" w:lineRule="auto"/>
        <w:contextualSpacing w:val="0"/>
        <w:jc w:val="both"/>
        <w:rPr>
          <w:rFonts w:asciiTheme="minorHAnsi" w:hAnsiTheme="minorHAnsi" w:cstheme="minorHAnsi"/>
        </w:rPr>
      </w:pPr>
      <w:r w:rsidRPr="00AE2325">
        <w:rPr>
          <w:rFonts w:asciiTheme="minorHAnsi" w:hAnsiTheme="minorHAnsi" w:cstheme="minorHAnsi"/>
        </w:rPr>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2269EBAE" w14:textId="77777777" w:rsidR="008125B7" w:rsidRPr="00AE2325" w:rsidRDefault="008125B7" w:rsidP="00AE2325">
      <w:pPr>
        <w:pStyle w:val="Akapitzlist"/>
        <w:spacing w:after="0" w:line="360" w:lineRule="auto"/>
        <w:contextualSpacing w:val="0"/>
        <w:jc w:val="both"/>
        <w:rPr>
          <w:rFonts w:asciiTheme="minorHAnsi" w:hAnsiTheme="minorHAnsi" w:cstheme="minorHAnsi"/>
        </w:rPr>
      </w:pPr>
    </w:p>
    <w:p w14:paraId="54832742" w14:textId="77777777" w:rsidR="008125B7" w:rsidRPr="00AE2325" w:rsidRDefault="008125B7" w:rsidP="00AE2325">
      <w:pPr>
        <w:spacing w:line="360" w:lineRule="auto"/>
        <w:jc w:val="center"/>
        <w:rPr>
          <w:rFonts w:asciiTheme="minorHAnsi" w:hAnsiTheme="minorHAnsi" w:cstheme="minorHAnsi"/>
          <w:b/>
          <w:sz w:val="22"/>
          <w:szCs w:val="22"/>
        </w:rPr>
      </w:pPr>
      <w:r w:rsidRPr="00AE2325">
        <w:rPr>
          <w:rFonts w:asciiTheme="minorHAnsi" w:hAnsiTheme="minorHAnsi" w:cstheme="minorHAnsi"/>
          <w:b/>
          <w:sz w:val="22"/>
          <w:szCs w:val="22"/>
        </w:rPr>
        <w:t>§ 11</w:t>
      </w:r>
    </w:p>
    <w:p w14:paraId="4685FFE5" w14:textId="77777777" w:rsidR="008125B7" w:rsidRPr="00AE2325" w:rsidRDefault="008125B7" w:rsidP="00AE2325">
      <w:pPr>
        <w:pStyle w:val="Nagwek2"/>
        <w:spacing w:before="0"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Postanowienia końcowe</w:t>
      </w:r>
    </w:p>
    <w:p w14:paraId="1DB6C3C5" w14:textId="77777777" w:rsidR="008125B7" w:rsidRPr="00AE2325" w:rsidRDefault="008125B7" w:rsidP="00AE2325">
      <w:pPr>
        <w:pStyle w:val="Akapitzlist"/>
        <w:numPr>
          <w:ilvl w:val="0"/>
          <w:numId w:val="22"/>
        </w:numPr>
        <w:spacing w:after="0" w:line="360" w:lineRule="auto"/>
        <w:contextualSpacing w:val="0"/>
        <w:jc w:val="both"/>
        <w:rPr>
          <w:rFonts w:asciiTheme="minorHAnsi" w:hAnsiTheme="minorHAnsi" w:cstheme="minorHAnsi"/>
        </w:rPr>
      </w:pPr>
      <w:r w:rsidRPr="00AE2325">
        <w:rPr>
          <w:rFonts w:asciiTheme="minorHAnsi" w:hAnsiTheme="minorHAnsi" w:cstheme="minorHAnsi"/>
        </w:rPr>
        <w:t>Umowa została sporządzona w dwóch jednobrzmiących egzemplarzach dla każdej ze stron.</w:t>
      </w:r>
    </w:p>
    <w:p w14:paraId="07810C4D" w14:textId="42FC4314" w:rsidR="008125B7" w:rsidRPr="00AE2325" w:rsidRDefault="008125B7" w:rsidP="00AE2325">
      <w:pPr>
        <w:pStyle w:val="Akapitzlist"/>
        <w:numPr>
          <w:ilvl w:val="0"/>
          <w:numId w:val="22"/>
        </w:numPr>
        <w:spacing w:after="0" w:line="360" w:lineRule="auto"/>
        <w:contextualSpacing w:val="0"/>
        <w:jc w:val="both"/>
        <w:rPr>
          <w:rFonts w:asciiTheme="minorHAnsi" w:hAnsiTheme="minorHAnsi" w:cstheme="minorHAnsi"/>
        </w:rPr>
      </w:pPr>
      <w:r w:rsidRPr="00AE2325">
        <w:rPr>
          <w:rFonts w:asciiTheme="minorHAnsi" w:hAnsiTheme="minorHAnsi" w:cstheme="minorHAnsi"/>
        </w:rPr>
        <w:lastRenderedPageBreak/>
        <w:t>W sprawach nieuregulowanych zastosowanie będą miały przepisy Kodeksu cywilnego oraz Rozporządzenia.</w:t>
      </w:r>
    </w:p>
    <w:p w14:paraId="62A61BDF" w14:textId="19883067" w:rsidR="000974E1" w:rsidRPr="00AE2325" w:rsidRDefault="000974E1" w:rsidP="00AE2325">
      <w:pPr>
        <w:pStyle w:val="Akapitzlist"/>
        <w:numPr>
          <w:ilvl w:val="0"/>
          <w:numId w:val="22"/>
        </w:numPr>
        <w:spacing w:after="0" w:line="360" w:lineRule="auto"/>
        <w:contextualSpacing w:val="0"/>
        <w:jc w:val="both"/>
        <w:rPr>
          <w:rFonts w:asciiTheme="minorHAnsi" w:hAnsiTheme="minorHAnsi" w:cstheme="minorHAnsi"/>
        </w:rPr>
      </w:pPr>
      <w:r w:rsidRPr="00AE2325">
        <w:rPr>
          <w:rFonts w:asciiTheme="minorHAnsi" w:hAnsiTheme="minorHAnsi" w:cstheme="minorHAnsi"/>
          <w:color w:val="000000" w:themeColor="text1"/>
        </w:rPr>
        <w:t xml:space="preserve">Wykonawca oświadcza, iż nie podlega wykluczeniu na podstawie </w:t>
      </w:r>
      <w:r w:rsidRPr="00AE2325">
        <w:rPr>
          <w:rStyle w:val="markedcontent"/>
          <w:rFonts w:asciiTheme="minorHAnsi" w:eastAsia="MS Gothic" w:hAnsiTheme="minorHAnsi" w:cstheme="minorHAnsi"/>
          <w:color w:val="000000" w:themeColor="text1"/>
        </w:rPr>
        <w:t xml:space="preserve">art. 7 ust 1 </w:t>
      </w:r>
      <w:r w:rsidRPr="00AE2325">
        <w:rPr>
          <w:rFonts w:asciiTheme="minorHAnsi" w:hAnsiTheme="minorHAnsi" w:cstheme="minorHAnsi"/>
          <w:color w:val="000000" w:themeColor="text1"/>
        </w:rPr>
        <w:t>ustawy z dnia 13 kwietnia 2022 r. o szczególnych rozwiązaniach w zakresie przeciwdziałania wspieraniu agresji na Ukrainę oraz służących ochronie bezpieczeństwa narodowego (Dz.U. 2022 poz. 835)</w:t>
      </w:r>
    </w:p>
    <w:p w14:paraId="7CC18E21" w14:textId="1D2086EE" w:rsidR="008125B7" w:rsidRPr="00AE2325" w:rsidRDefault="008125B7" w:rsidP="00AE2325">
      <w:pPr>
        <w:pStyle w:val="Akapitzlist"/>
        <w:numPr>
          <w:ilvl w:val="0"/>
          <w:numId w:val="22"/>
        </w:numPr>
        <w:spacing w:after="0" w:line="360" w:lineRule="auto"/>
        <w:contextualSpacing w:val="0"/>
        <w:jc w:val="both"/>
        <w:rPr>
          <w:rFonts w:asciiTheme="minorHAnsi" w:hAnsiTheme="minorHAnsi" w:cstheme="minorHAnsi"/>
        </w:rPr>
      </w:pPr>
      <w:r w:rsidRPr="00AE2325">
        <w:rPr>
          <w:rFonts w:asciiTheme="minorHAnsi" w:hAnsiTheme="minorHAnsi" w:cstheme="minorHAnsi"/>
        </w:rPr>
        <w:t>Sądem właściwym dla rozpatrzenia sporów wynikających z niniejszej Umowy będzie sąd właściwy Administratora danych</w:t>
      </w:r>
      <w:r w:rsidR="00E916F4" w:rsidRPr="00AE2325">
        <w:rPr>
          <w:rFonts w:asciiTheme="minorHAnsi" w:hAnsiTheme="minorHAnsi" w:cstheme="minorHAnsi"/>
        </w:rPr>
        <w:t>.</w:t>
      </w:r>
      <w:r w:rsidRPr="00AE2325">
        <w:rPr>
          <w:rFonts w:asciiTheme="minorHAnsi" w:hAnsiTheme="minorHAnsi" w:cstheme="minorHAnsi"/>
        </w:rPr>
        <w:t xml:space="preserve"> </w:t>
      </w:r>
    </w:p>
    <w:p w14:paraId="287695FB" w14:textId="77777777" w:rsidR="008125B7" w:rsidRPr="00AE2325" w:rsidRDefault="008125B7" w:rsidP="00AE2325">
      <w:pPr>
        <w:spacing w:after="120" w:line="360" w:lineRule="auto"/>
        <w:jc w:val="center"/>
        <w:rPr>
          <w:rFonts w:asciiTheme="minorHAnsi" w:hAnsiTheme="minorHAnsi" w:cstheme="minorHAnsi"/>
          <w:sz w:val="22"/>
          <w:szCs w:val="22"/>
        </w:rPr>
      </w:pPr>
      <w:r w:rsidRPr="00AE2325">
        <w:rPr>
          <w:rFonts w:asciiTheme="minorHAnsi" w:hAnsiTheme="minorHAnsi" w:cstheme="minorHAnsi"/>
          <w:sz w:val="22"/>
          <w:szCs w:val="22"/>
        </w:rPr>
        <w:t>_______________________</w:t>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t>____________________</w:t>
      </w:r>
    </w:p>
    <w:p w14:paraId="686479C0" w14:textId="77777777" w:rsidR="008125B7" w:rsidRPr="00AE2325" w:rsidRDefault="008125B7" w:rsidP="00AE2325">
      <w:pPr>
        <w:spacing w:after="120" w:line="360" w:lineRule="auto"/>
        <w:jc w:val="center"/>
        <w:rPr>
          <w:rFonts w:asciiTheme="minorHAnsi" w:hAnsiTheme="minorHAnsi" w:cstheme="minorHAnsi"/>
          <w:sz w:val="22"/>
          <w:szCs w:val="22"/>
        </w:rPr>
      </w:pPr>
      <w:r w:rsidRPr="00AE2325">
        <w:rPr>
          <w:rFonts w:asciiTheme="minorHAnsi" w:hAnsiTheme="minorHAnsi" w:cstheme="minorHAnsi"/>
          <w:sz w:val="22"/>
          <w:szCs w:val="22"/>
        </w:rPr>
        <w:t>Administrator danych</w:t>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r>
      <w:r w:rsidRPr="00AE2325">
        <w:rPr>
          <w:rFonts w:asciiTheme="minorHAnsi" w:hAnsiTheme="minorHAnsi" w:cstheme="minorHAnsi"/>
          <w:sz w:val="22"/>
          <w:szCs w:val="22"/>
        </w:rPr>
        <w:tab/>
        <w:t>Podmiot przetwarzający</w:t>
      </w:r>
    </w:p>
    <w:p w14:paraId="719FA419" w14:textId="77777777" w:rsidR="008125B7" w:rsidRPr="00AE2325" w:rsidRDefault="008125B7" w:rsidP="00AE2325">
      <w:pPr>
        <w:spacing w:after="120" w:line="360" w:lineRule="auto"/>
        <w:rPr>
          <w:rFonts w:asciiTheme="minorHAnsi" w:hAnsiTheme="minorHAnsi" w:cstheme="minorHAnsi"/>
          <w:sz w:val="22"/>
          <w:szCs w:val="22"/>
        </w:rPr>
      </w:pPr>
    </w:p>
    <w:p w14:paraId="09395B2B" w14:textId="77777777" w:rsidR="00302631" w:rsidRPr="00AE2325" w:rsidRDefault="00302631" w:rsidP="00AE2325">
      <w:pPr>
        <w:spacing w:after="120" w:line="360" w:lineRule="auto"/>
        <w:rPr>
          <w:rFonts w:asciiTheme="minorHAnsi" w:hAnsiTheme="minorHAnsi" w:cstheme="minorHAnsi"/>
          <w:sz w:val="22"/>
          <w:szCs w:val="22"/>
        </w:rPr>
      </w:pPr>
    </w:p>
    <w:p w14:paraId="786B2C73" w14:textId="77777777" w:rsidR="00302631" w:rsidRPr="00AE2325" w:rsidRDefault="00302631" w:rsidP="00AE2325">
      <w:pPr>
        <w:spacing w:after="120" w:line="360" w:lineRule="auto"/>
        <w:rPr>
          <w:rFonts w:asciiTheme="minorHAnsi" w:hAnsiTheme="minorHAnsi" w:cstheme="minorHAnsi"/>
          <w:sz w:val="22"/>
          <w:szCs w:val="22"/>
        </w:rPr>
      </w:pPr>
    </w:p>
    <w:p w14:paraId="429541F2" w14:textId="77777777" w:rsidR="00302631" w:rsidRPr="00AE2325" w:rsidRDefault="00302631" w:rsidP="00AE2325">
      <w:pPr>
        <w:spacing w:after="120" w:line="360" w:lineRule="auto"/>
        <w:rPr>
          <w:rFonts w:asciiTheme="minorHAnsi" w:hAnsiTheme="minorHAnsi" w:cstheme="minorHAnsi"/>
          <w:sz w:val="22"/>
          <w:szCs w:val="22"/>
        </w:rPr>
      </w:pPr>
    </w:p>
    <w:p w14:paraId="14673BC3"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color w:val="244061"/>
          <w:sz w:val="22"/>
          <w:szCs w:val="22"/>
        </w:rPr>
        <w:t>Załączniki:</w:t>
      </w:r>
    </w:p>
    <w:p w14:paraId="576C51E0" w14:textId="77777777" w:rsidR="008125B7" w:rsidRPr="00AE2325" w:rsidRDefault="008125B7" w:rsidP="00AE2325">
      <w:pPr>
        <w:pStyle w:val="Akapitzlist"/>
        <w:tabs>
          <w:tab w:val="left" w:pos="0"/>
        </w:tabs>
        <w:spacing w:after="120" w:line="360" w:lineRule="auto"/>
        <w:contextualSpacing w:val="0"/>
        <w:jc w:val="both"/>
        <w:rPr>
          <w:rFonts w:asciiTheme="minorHAnsi" w:hAnsiTheme="minorHAnsi" w:cstheme="minorHAnsi"/>
        </w:rPr>
      </w:pPr>
    </w:p>
    <w:p w14:paraId="718DD464" w14:textId="77777777" w:rsidR="008125B7" w:rsidRPr="00AE2325" w:rsidRDefault="008125B7" w:rsidP="00AE2325">
      <w:pPr>
        <w:pStyle w:val="Akapitzlist"/>
        <w:tabs>
          <w:tab w:val="left" w:pos="0"/>
        </w:tabs>
        <w:spacing w:after="120" w:line="360" w:lineRule="auto"/>
        <w:contextualSpacing w:val="0"/>
        <w:jc w:val="both"/>
        <w:rPr>
          <w:rFonts w:asciiTheme="minorHAnsi" w:hAnsiTheme="minorHAnsi" w:cstheme="minorHAnsi"/>
        </w:rPr>
      </w:pPr>
    </w:p>
    <w:p w14:paraId="6919EE3F" w14:textId="77777777" w:rsidR="008125B7" w:rsidRPr="00AE2325" w:rsidRDefault="008125B7" w:rsidP="00AE2325">
      <w:pPr>
        <w:pStyle w:val="Akapitzlist"/>
        <w:numPr>
          <w:ilvl w:val="0"/>
          <w:numId w:val="26"/>
        </w:numPr>
        <w:tabs>
          <w:tab w:val="left" w:pos="0"/>
        </w:tabs>
        <w:spacing w:after="120" w:line="360" w:lineRule="auto"/>
        <w:contextualSpacing w:val="0"/>
        <w:jc w:val="both"/>
        <w:rPr>
          <w:rFonts w:asciiTheme="minorHAnsi" w:hAnsiTheme="minorHAnsi" w:cstheme="minorHAnsi"/>
        </w:rPr>
      </w:pPr>
      <w:r w:rsidRPr="00AE2325">
        <w:rPr>
          <w:rFonts w:asciiTheme="minorHAnsi" w:hAnsiTheme="minorHAnsi" w:cstheme="minorHAnsi"/>
          <w:b/>
          <w:bCs/>
        </w:rPr>
        <w:t>załącznik nr 1</w:t>
      </w:r>
      <w:r w:rsidRPr="00AE2325">
        <w:rPr>
          <w:rFonts w:asciiTheme="minorHAnsi" w:hAnsiTheme="minorHAnsi" w:cstheme="minorHAnsi"/>
        </w:rPr>
        <w:t xml:space="preserve"> – Wykaz środków technicznych i organizacyjnych stosowanych przez Podmiot przetwarzający;</w:t>
      </w:r>
    </w:p>
    <w:p w14:paraId="22D5D2B6" w14:textId="77777777" w:rsidR="008125B7" w:rsidRPr="00AE2325" w:rsidRDefault="008125B7" w:rsidP="00AE2325">
      <w:pPr>
        <w:pStyle w:val="Akapitzlist"/>
        <w:numPr>
          <w:ilvl w:val="0"/>
          <w:numId w:val="26"/>
        </w:numPr>
        <w:tabs>
          <w:tab w:val="left" w:pos="0"/>
        </w:tabs>
        <w:spacing w:after="120" w:line="360" w:lineRule="auto"/>
        <w:contextualSpacing w:val="0"/>
        <w:jc w:val="both"/>
        <w:rPr>
          <w:rFonts w:asciiTheme="minorHAnsi" w:hAnsiTheme="minorHAnsi" w:cstheme="minorHAnsi"/>
        </w:rPr>
      </w:pPr>
      <w:r w:rsidRPr="00AE2325">
        <w:rPr>
          <w:rFonts w:asciiTheme="minorHAnsi" w:hAnsiTheme="minorHAnsi" w:cstheme="minorHAnsi"/>
          <w:b/>
        </w:rPr>
        <w:t>załącznik nr 2</w:t>
      </w:r>
      <w:r w:rsidRPr="00AE2325">
        <w:rPr>
          <w:rFonts w:asciiTheme="minorHAnsi" w:hAnsiTheme="minorHAnsi" w:cstheme="minorHAnsi"/>
        </w:rPr>
        <w:t xml:space="preserve"> – Wykaz podwykonawców Podmiotu przetwarzającego (podprocesorów).</w:t>
      </w:r>
    </w:p>
    <w:p w14:paraId="00015235"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br w:type="page"/>
      </w:r>
    </w:p>
    <w:p w14:paraId="4DBB76AC" w14:textId="77777777" w:rsidR="008125B7" w:rsidRPr="00AE2325" w:rsidRDefault="008125B7" w:rsidP="00AE2325">
      <w:pPr>
        <w:spacing w:line="360" w:lineRule="auto"/>
        <w:ind w:left="360"/>
        <w:jc w:val="center"/>
        <w:rPr>
          <w:rFonts w:asciiTheme="minorHAnsi" w:hAnsiTheme="minorHAnsi" w:cstheme="minorHAnsi"/>
          <w:b/>
          <w:bCs/>
          <w:color w:val="244061"/>
          <w:sz w:val="22"/>
          <w:szCs w:val="22"/>
        </w:rPr>
      </w:pPr>
      <w:r w:rsidRPr="00AE2325">
        <w:rPr>
          <w:rFonts w:asciiTheme="minorHAnsi" w:hAnsiTheme="minorHAnsi" w:cstheme="minorHAnsi"/>
          <w:b/>
          <w:bCs/>
          <w:color w:val="244061"/>
          <w:sz w:val="22"/>
          <w:szCs w:val="22"/>
        </w:rPr>
        <w:lastRenderedPageBreak/>
        <w:t>Załącznik nr 1</w:t>
      </w:r>
    </w:p>
    <w:p w14:paraId="2BC47FE6" w14:textId="77777777" w:rsidR="008125B7" w:rsidRPr="00AE2325" w:rsidRDefault="008125B7" w:rsidP="00AE2325">
      <w:pPr>
        <w:spacing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Wykaz środków organizacyjnych i technicznych stosowanych przez Podmiot przetwarzający</w:t>
      </w:r>
    </w:p>
    <w:tbl>
      <w:tblPr>
        <w:tblW w:w="9498"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9"/>
        <w:gridCol w:w="3969"/>
      </w:tblGrid>
      <w:tr w:rsidR="008125B7" w:rsidRPr="00AE2325" w14:paraId="2C42A541" w14:textId="77777777" w:rsidTr="00AE2325">
        <w:trPr>
          <w:trHeight w:val="630"/>
        </w:trPr>
        <w:tc>
          <w:tcPr>
            <w:tcW w:w="5529" w:type="dxa"/>
            <w:shd w:val="clear" w:color="auto" w:fill="9CC2E5" w:themeFill="accent1" w:themeFillTint="99"/>
            <w:vAlign w:val="center"/>
          </w:tcPr>
          <w:p w14:paraId="2C6B72F9" w14:textId="77777777" w:rsidR="008125B7" w:rsidRPr="00AE2325" w:rsidRDefault="008125B7" w:rsidP="00AE2325">
            <w:pPr>
              <w:suppressAutoHyphens/>
              <w:spacing w:before="240" w:line="360" w:lineRule="auto"/>
              <w:jc w:val="center"/>
              <w:rPr>
                <w:rFonts w:asciiTheme="minorHAnsi" w:hAnsiTheme="minorHAnsi" w:cstheme="minorHAnsi"/>
                <w:b/>
                <w:color w:val="00000A"/>
                <w:sz w:val="22"/>
                <w:szCs w:val="22"/>
              </w:rPr>
            </w:pPr>
            <w:r w:rsidRPr="00AE2325">
              <w:rPr>
                <w:rFonts w:asciiTheme="minorHAnsi" w:hAnsiTheme="minorHAnsi" w:cstheme="minorHAnsi"/>
                <w:b/>
                <w:color w:val="00000A"/>
                <w:sz w:val="22"/>
                <w:szCs w:val="22"/>
              </w:rPr>
              <w:t>PYTANIE</w:t>
            </w:r>
          </w:p>
        </w:tc>
        <w:tc>
          <w:tcPr>
            <w:tcW w:w="3969" w:type="dxa"/>
            <w:shd w:val="clear" w:color="auto" w:fill="9CC2E5" w:themeFill="accent1" w:themeFillTint="99"/>
            <w:vAlign w:val="center"/>
          </w:tcPr>
          <w:p w14:paraId="31267AD2" w14:textId="77777777" w:rsidR="008125B7" w:rsidRPr="00AE2325" w:rsidRDefault="008125B7" w:rsidP="00AE2325">
            <w:pPr>
              <w:suppressAutoHyphens/>
              <w:spacing w:before="240" w:line="360" w:lineRule="auto"/>
              <w:jc w:val="center"/>
              <w:rPr>
                <w:rFonts w:asciiTheme="minorHAnsi" w:hAnsiTheme="minorHAnsi" w:cstheme="minorHAnsi"/>
                <w:b/>
                <w:color w:val="00000A"/>
                <w:sz w:val="22"/>
                <w:szCs w:val="22"/>
              </w:rPr>
            </w:pPr>
            <w:r w:rsidRPr="00AE2325">
              <w:rPr>
                <w:rFonts w:asciiTheme="minorHAnsi" w:hAnsiTheme="minorHAnsi" w:cstheme="minorHAnsi"/>
                <w:b/>
                <w:color w:val="00000A"/>
                <w:sz w:val="22"/>
                <w:szCs w:val="22"/>
              </w:rPr>
              <w:t>ODPOWIEDŹ</w:t>
            </w:r>
          </w:p>
        </w:tc>
      </w:tr>
      <w:tr w:rsidR="008125B7" w:rsidRPr="00AE2325" w14:paraId="485FEB49" w14:textId="77777777" w:rsidTr="00AE2325">
        <w:trPr>
          <w:trHeight w:val="630"/>
        </w:trPr>
        <w:tc>
          <w:tcPr>
            <w:tcW w:w="5529" w:type="dxa"/>
            <w:shd w:val="clear" w:color="auto" w:fill="auto"/>
            <w:vAlign w:val="center"/>
            <w:hideMark/>
          </w:tcPr>
          <w:p w14:paraId="13CA75B9" w14:textId="605D7BCF" w:rsidR="008125B7" w:rsidRPr="00AE2325" w:rsidRDefault="008125B7" w:rsidP="00AE2325">
            <w:pPr>
              <w:suppressAutoHyphens/>
              <w:spacing w:before="60" w:after="60" w:line="360" w:lineRule="auto"/>
              <w:rPr>
                <w:rFonts w:asciiTheme="minorHAnsi" w:hAnsiTheme="minorHAnsi" w:cstheme="minorHAnsi"/>
                <w:color w:val="00000A"/>
                <w:sz w:val="22"/>
                <w:szCs w:val="22"/>
              </w:rPr>
            </w:pPr>
            <w:bookmarkStart w:id="0" w:name="RANGE!B7"/>
            <w:r w:rsidRPr="00AE2325">
              <w:rPr>
                <w:rFonts w:asciiTheme="minorHAnsi" w:hAnsiTheme="minorHAnsi" w:cstheme="minorHAnsi"/>
                <w:color w:val="00000A"/>
                <w:sz w:val="22"/>
                <w:szCs w:val="22"/>
              </w:rPr>
              <w:t>Czy podmiot przetwarzający posiada opracowaną i zatwierdzoną politykę</w:t>
            </w:r>
            <w:r w:rsidR="00AE2325">
              <w:rPr>
                <w:rFonts w:asciiTheme="minorHAnsi" w:hAnsiTheme="minorHAnsi" w:cstheme="minorHAnsi"/>
                <w:color w:val="00000A"/>
                <w:sz w:val="22"/>
                <w:szCs w:val="22"/>
              </w:rPr>
              <w:t xml:space="preserve"> </w:t>
            </w:r>
            <w:r w:rsidRPr="00AE2325">
              <w:rPr>
                <w:rFonts w:asciiTheme="minorHAnsi" w:hAnsiTheme="minorHAnsi" w:cstheme="minorHAnsi"/>
                <w:color w:val="00000A"/>
                <w:sz w:val="22"/>
                <w:szCs w:val="22"/>
              </w:rPr>
              <w:t>ochrony danych osobowych?</w:t>
            </w:r>
            <w:bookmarkEnd w:id="0"/>
          </w:p>
        </w:tc>
        <w:tc>
          <w:tcPr>
            <w:tcW w:w="3969" w:type="dxa"/>
            <w:shd w:val="clear" w:color="auto" w:fill="auto"/>
            <w:vAlign w:val="center"/>
            <w:hideMark/>
          </w:tcPr>
          <w:p w14:paraId="5912FC25" w14:textId="77777777" w:rsidR="008125B7" w:rsidRPr="00AE2325" w:rsidRDefault="008125B7" w:rsidP="00AE2325">
            <w:pPr>
              <w:suppressAutoHyphens/>
              <w:spacing w:before="40" w:after="40" w:line="360" w:lineRule="auto"/>
              <w:jc w:val="center"/>
              <w:rPr>
                <w:rFonts w:asciiTheme="minorHAnsi" w:hAnsiTheme="minorHAnsi" w:cstheme="minorHAnsi"/>
                <w:color w:val="00000A"/>
                <w:sz w:val="22"/>
                <w:szCs w:val="22"/>
              </w:rPr>
            </w:pPr>
            <w:r w:rsidRPr="00AE2325">
              <w:rPr>
                <w:rFonts w:asciiTheme="minorHAnsi" w:hAnsiTheme="minorHAnsi" w:cstheme="minorHAnsi"/>
                <w:color w:val="00000A"/>
                <w:sz w:val="22"/>
                <w:szCs w:val="22"/>
              </w:rPr>
              <w:t> </w:t>
            </w:r>
          </w:p>
        </w:tc>
      </w:tr>
      <w:tr w:rsidR="008125B7" w:rsidRPr="00AE2325" w14:paraId="6B0C21C8" w14:textId="77777777" w:rsidTr="00AE2325">
        <w:trPr>
          <w:trHeight w:val="1260"/>
        </w:trPr>
        <w:tc>
          <w:tcPr>
            <w:tcW w:w="5529" w:type="dxa"/>
            <w:shd w:val="clear" w:color="auto" w:fill="auto"/>
            <w:vAlign w:val="center"/>
            <w:hideMark/>
          </w:tcPr>
          <w:p w14:paraId="22D2332D" w14:textId="7C0D2229"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 xml:space="preserve">Czy podmiot przetwarzający jest w stanie wykazać przestrzeganie danych osobowych, m.in. przez przedstawienie obowiązujących </w:t>
            </w:r>
            <w:r w:rsidR="00AE2325">
              <w:rPr>
                <w:rFonts w:asciiTheme="minorHAnsi" w:hAnsiTheme="minorHAnsi" w:cstheme="minorHAnsi"/>
                <w:color w:val="00000A"/>
                <w:sz w:val="22"/>
                <w:szCs w:val="22"/>
              </w:rPr>
              <w:t xml:space="preserve"> </w:t>
            </w:r>
            <w:r w:rsidRPr="00AE2325">
              <w:rPr>
                <w:rFonts w:asciiTheme="minorHAnsi" w:hAnsiTheme="minorHAnsi" w:cstheme="minorHAnsi"/>
                <w:color w:val="00000A"/>
                <w:sz w:val="22"/>
                <w:szCs w:val="22"/>
              </w:rPr>
              <w:t>w jego organizacji procedur i dokumentacji ochrony danych osobowych?</w:t>
            </w:r>
          </w:p>
        </w:tc>
        <w:tc>
          <w:tcPr>
            <w:tcW w:w="3969" w:type="dxa"/>
            <w:shd w:val="clear" w:color="auto" w:fill="auto"/>
            <w:vAlign w:val="center"/>
            <w:hideMark/>
          </w:tcPr>
          <w:p w14:paraId="75020F26" w14:textId="77777777" w:rsidR="008125B7" w:rsidRPr="00AE2325" w:rsidRDefault="008125B7" w:rsidP="00AE2325">
            <w:pPr>
              <w:suppressAutoHyphens/>
              <w:spacing w:before="40" w:after="40" w:line="360" w:lineRule="auto"/>
              <w:jc w:val="center"/>
              <w:rPr>
                <w:rFonts w:asciiTheme="minorHAnsi" w:hAnsiTheme="minorHAnsi" w:cstheme="minorHAnsi"/>
                <w:color w:val="00000A"/>
                <w:sz w:val="22"/>
                <w:szCs w:val="22"/>
              </w:rPr>
            </w:pPr>
            <w:r w:rsidRPr="00AE2325">
              <w:rPr>
                <w:rFonts w:asciiTheme="minorHAnsi" w:hAnsiTheme="minorHAnsi" w:cstheme="minorHAnsi"/>
                <w:color w:val="00000A"/>
                <w:sz w:val="22"/>
                <w:szCs w:val="22"/>
              </w:rPr>
              <w:t> </w:t>
            </w:r>
          </w:p>
        </w:tc>
      </w:tr>
      <w:tr w:rsidR="008125B7" w:rsidRPr="00AE2325" w14:paraId="752AEBCA" w14:textId="77777777" w:rsidTr="00AE2325">
        <w:trPr>
          <w:trHeight w:val="1260"/>
        </w:trPr>
        <w:tc>
          <w:tcPr>
            <w:tcW w:w="5529" w:type="dxa"/>
            <w:shd w:val="clear" w:color="auto" w:fill="auto"/>
            <w:vAlign w:val="center"/>
            <w:hideMark/>
          </w:tcPr>
          <w:p w14:paraId="4B78F4F6"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zapewnia, że nowo zatrudniony pracownik przed podjęciem czynności związanych z przetwarzaniem danych osobowych zostanie odpowiednio przeszkolony w tym zakresie i zapoznany z obowiązującymi przepisami prawa?</w:t>
            </w:r>
          </w:p>
        </w:tc>
        <w:tc>
          <w:tcPr>
            <w:tcW w:w="3969" w:type="dxa"/>
            <w:shd w:val="clear" w:color="auto" w:fill="auto"/>
            <w:vAlign w:val="center"/>
            <w:hideMark/>
          </w:tcPr>
          <w:p w14:paraId="7A5A4C38"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06D289D3" w14:textId="77777777" w:rsidTr="00AE2325">
        <w:trPr>
          <w:trHeight w:val="1260"/>
        </w:trPr>
        <w:tc>
          <w:tcPr>
            <w:tcW w:w="5529" w:type="dxa"/>
            <w:shd w:val="clear" w:color="auto" w:fill="auto"/>
            <w:vAlign w:val="center"/>
            <w:hideMark/>
          </w:tcPr>
          <w:p w14:paraId="0AA49082" w14:textId="1EE471C3"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dba o bieżące doskonalenie wiedzy swoich pracowników dzięki cyklicznym szkoleniom oraz innym działaniom mającym na celu uświadamianie pracowników w zakresie zagadnień dotyczących ochrony danych osobowych?</w:t>
            </w:r>
          </w:p>
        </w:tc>
        <w:tc>
          <w:tcPr>
            <w:tcW w:w="3969" w:type="dxa"/>
            <w:shd w:val="clear" w:color="auto" w:fill="auto"/>
            <w:vAlign w:val="center"/>
            <w:hideMark/>
          </w:tcPr>
          <w:p w14:paraId="664882E5"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502D4850" w14:textId="77777777" w:rsidTr="00AE2325">
        <w:trPr>
          <w:trHeight w:val="945"/>
        </w:trPr>
        <w:tc>
          <w:tcPr>
            <w:tcW w:w="5529" w:type="dxa"/>
            <w:shd w:val="clear" w:color="auto" w:fill="auto"/>
            <w:vAlign w:val="center"/>
            <w:hideMark/>
          </w:tcPr>
          <w:p w14:paraId="55FE1614" w14:textId="3CED0AD9"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pracownicy podmiotu przetwarzającego, którzy uczestniczą w operacjach przetwarzania danych osobowych, zostali zobowiązani do zachowania ich w tajemnicy?</w:t>
            </w:r>
          </w:p>
        </w:tc>
        <w:tc>
          <w:tcPr>
            <w:tcW w:w="3969" w:type="dxa"/>
            <w:shd w:val="clear" w:color="auto" w:fill="auto"/>
            <w:vAlign w:val="center"/>
            <w:hideMark/>
          </w:tcPr>
          <w:p w14:paraId="0FA1E079"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3669F1F1" w14:textId="77777777" w:rsidTr="00AE2325">
        <w:trPr>
          <w:trHeight w:val="524"/>
        </w:trPr>
        <w:tc>
          <w:tcPr>
            <w:tcW w:w="5529" w:type="dxa"/>
            <w:shd w:val="clear" w:color="auto" w:fill="auto"/>
            <w:vAlign w:val="center"/>
            <w:hideMark/>
          </w:tcPr>
          <w:p w14:paraId="743C1467"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bookmarkStart w:id="1" w:name="RANGE!B12"/>
            <w:r w:rsidRPr="00AE2325">
              <w:rPr>
                <w:rFonts w:asciiTheme="minorHAnsi" w:hAnsiTheme="minorHAnsi" w:cstheme="minorHAnsi"/>
                <w:color w:val="00000A"/>
                <w:sz w:val="22"/>
                <w:szCs w:val="22"/>
              </w:rPr>
              <w:t>Czy podmiot przetwarzający stosuje zatwierdzony kodeks postępowania, o którym mowa w art. 40 Rozporządzenia, lub zatwierdzony mechanizm certyfikacji, o którym mowa w art. 42 Rozporządzenia?</w:t>
            </w:r>
            <w:bookmarkEnd w:id="1"/>
          </w:p>
        </w:tc>
        <w:tc>
          <w:tcPr>
            <w:tcW w:w="3969" w:type="dxa"/>
            <w:shd w:val="clear" w:color="auto" w:fill="auto"/>
            <w:vAlign w:val="center"/>
            <w:hideMark/>
          </w:tcPr>
          <w:p w14:paraId="3FE7B079"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1E0BE737" w14:textId="77777777" w:rsidTr="00AE2325">
        <w:trPr>
          <w:trHeight w:val="945"/>
        </w:trPr>
        <w:tc>
          <w:tcPr>
            <w:tcW w:w="5529" w:type="dxa"/>
            <w:shd w:val="clear" w:color="auto" w:fill="auto"/>
            <w:vAlign w:val="center"/>
            <w:hideMark/>
          </w:tcPr>
          <w:p w14:paraId="1973782E"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bookmarkStart w:id="2" w:name="RANGE!B13"/>
            <w:r w:rsidRPr="00AE2325">
              <w:rPr>
                <w:rFonts w:asciiTheme="minorHAnsi" w:hAnsiTheme="minorHAnsi" w:cstheme="minorHAnsi"/>
                <w:color w:val="00000A"/>
                <w:sz w:val="22"/>
                <w:szCs w:val="22"/>
              </w:rPr>
              <w:t>Czy w ciągu dwóch ostatnich lat podmiot przetwarzający poddawał zewnętrznej kontroli niezależnych audytorów funkcjonujący w jego organizacji system ochrony danych osobowych?</w:t>
            </w:r>
            <w:bookmarkEnd w:id="2"/>
          </w:p>
        </w:tc>
        <w:tc>
          <w:tcPr>
            <w:tcW w:w="3969" w:type="dxa"/>
            <w:shd w:val="clear" w:color="auto" w:fill="auto"/>
            <w:vAlign w:val="center"/>
            <w:hideMark/>
          </w:tcPr>
          <w:p w14:paraId="7DD63714"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24027D3E" w14:textId="77777777" w:rsidTr="00AE2325">
        <w:trPr>
          <w:trHeight w:val="1260"/>
        </w:trPr>
        <w:tc>
          <w:tcPr>
            <w:tcW w:w="5529" w:type="dxa"/>
            <w:shd w:val="clear" w:color="auto" w:fill="auto"/>
            <w:vAlign w:val="center"/>
            <w:hideMark/>
          </w:tcPr>
          <w:p w14:paraId="48043EEF"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bookmarkStart w:id="3" w:name="RANGE!B14"/>
            <w:r w:rsidRPr="00AE2325">
              <w:rPr>
                <w:rFonts w:asciiTheme="minorHAnsi" w:hAnsiTheme="minorHAnsi" w:cstheme="minorHAnsi"/>
                <w:color w:val="00000A"/>
                <w:sz w:val="22"/>
                <w:szCs w:val="22"/>
              </w:rPr>
              <w:lastRenderedPageBreak/>
              <w:t>Czy podmiot przetwarzający korzysta z usług tylko takich podmiotów zewnętrznych / podwykonawców, którzy zostali wcześniej przez niego sprawdzeni pod kątem zapewnienia odpowiedniego poziomu ochrony danych osobowych?</w:t>
            </w:r>
            <w:bookmarkEnd w:id="3"/>
          </w:p>
        </w:tc>
        <w:tc>
          <w:tcPr>
            <w:tcW w:w="3969" w:type="dxa"/>
            <w:shd w:val="clear" w:color="auto" w:fill="auto"/>
            <w:vAlign w:val="center"/>
            <w:hideMark/>
          </w:tcPr>
          <w:p w14:paraId="65EF2F9D"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12A3A853" w14:textId="77777777" w:rsidTr="00AE2325">
        <w:trPr>
          <w:trHeight w:val="630"/>
        </w:trPr>
        <w:tc>
          <w:tcPr>
            <w:tcW w:w="5529" w:type="dxa"/>
            <w:shd w:val="clear" w:color="auto" w:fill="auto"/>
            <w:vAlign w:val="center"/>
            <w:hideMark/>
          </w:tcPr>
          <w:p w14:paraId="0E8B79E2"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zastosował środki kontroli dostępu fizycznego do budynku/budynków tylko dla autoryzowanego personelu?</w:t>
            </w:r>
          </w:p>
        </w:tc>
        <w:tc>
          <w:tcPr>
            <w:tcW w:w="3969" w:type="dxa"/>
            <w:shd w:val="clear" w:color="auto" w:fill="auto"/>
            <w:vAlign w:val="center"/>
            <w:hideMark/>
          </w:tcPr>
          <w:p w14:paraId="17CF9C16"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7AB82C6D" w14:textId="77777777" w:rsidTr="00AE2325">
        <w:trPr>
          <w:trHeight w:val="945"/>
        </w:trPr>
        <w:tc>
          <w:tcPr>
            <w:tcW w:w="5529" w:type="dxa"/>
            <w:shd w:val="clear" w:color="auto" w:fill="auto"/>
            <w:vAlign w:val="center"/>
            <w:hideMark/>
          </w:tcPr>
          <w:p w14:paraId="2B7D31B3" w14:textId="6CC60BD5"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zapewnił fizyczne oddzielenie środków przetwarzania informacji zarządzanych przez jego organizację od tych, które należą do innych organizacji?</w:t>
            </w:r>
          </w:p>
        </w:tc>
        <w:tc>
          <w:tcPr>
            <w:tcW w:w="3969" w:type="dxa"/>
            <w:shd w:val="clear" w:color="auto" w:fill="auto"/>
            <w:vAlign w:val="center"/>
            <w:hideMark/>
          </w:tcPr>
          <w:p w14:paraId="7CE866AE"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59A07421" w14:textId="77777777" w:rsidTr="00AE2325">
        <w:trPr>
          <w:trHeight w:val="1260"/>
        </w:trPr>
        <w:tc>
          <w:tcPr>
            <w:tcW w:w="5529" w:type="dxa"/>
            <w:shd w:val="clear" w:color="auto" w:fill="auto"/>
            <w:vAlign w:val="center"/>
            <w:hideMark/>
          </w:tcPr>
          <w:p w14:paraId="068D3E53"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 xml:space="preserve">Czy dostęp do pomieszczeń pozostających </w:t>
            </w:r>
            <w:r w:rsidRPr="00AE2325">
              <w:rPr>
                <w:rFonts w:asciiTheme="minorHAnsi" w:hAnsiTheme="minorHAnsi" w:cstheme="minorHAnsi"/>
                <w:color w:val="00000A"/>
                <w:sz w:val="22"/>
                <w:szCs w:val="22"/>
              </w:rPr>
              <w:br/>
              <w:t>w dyspozycji podmiotu przetwarzającego po godzinach pracy nie jest możliwy dla osób trzecich (firma sprzątająca, ochrona) bądź dostęp ten jest szczegółowo nadzorowany?</w:t>
            </w:r>
          </w:p>
        </w:tc>
        <w:tc>
          <w:tcPr>
            <w:tcW w:w="3969" w:type="dxa"/>
            <w:shd w:val="clear" w:color="auto" w:fill="auto"/>
            <w:vAlign w:val="center"/>
            <w:hideMark/>
          </w:tcPr>
          <w:p w14:paraId="739C98D7"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37EAF36B" w14:textId="77777777" w:rsidTr="00AE2325">
        <w:trPr>
          <w:trHeight w:val="630"/>
        </w:trPr>
        <w:tc>
          <w:tcPr>
            <w:tcW w:w="5529" w:type="dxa"/>
            <w:shd w:val="clear" w:color="auto" w:fill="auto"/>
            <w:vAlign w:val="center"/>
            <w:hideMark/>
          </w:tcPr>
          <w:p w14:paraId="7B93F1EC"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każdy pracownik podmiotu przetwarzającego otrzymuje imienny identyfikator do systemów informatycznych?</w:t>
            </w:r>
          </w:p>
        </w:tc>
        <w:tc>
          <w:tcPr>
            <w:tcW w:w="3969" w:type="dxa"/>
            <w:shd w:val="clear" w:color="auto" w:fill="auto"/>
            <w:vAlign w:val="center"/>
            <w:hideMark/>
          </w:tcPr>
          <w:p w14:paraId="75B4E610"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1F9707F3" w14:textId="77777777" w:rsidTr="00AE2325">
        <w:trPr>
          <w:trHeight w:val="945"/>
        </w:trPr>
        <w:tc>
          <w:tcPr>
            <w:tcW w:w="5529" w:type="dxa"/>
            <w:shd w:val="clear" w:color="auto" w:fill="auto"/>
            <w:vAlign w:val="center"/>
            <w:hideMark/>
          </w:tcPr>
          <w:p w14:paraId="4B89103C"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systemy informatyczne zapewniają wymuszanie na użytkownikach okresowych zmian haseł oraz zmian w razie zaistniałej potrzeby?</w:t>
            </w:r>
          </w:p>
        </w:tc>
        <w:tc>
          <w:tcPr>
            <w:tcW w:w="3969" w:type="dxa"/>
            <w:shd w:val="clear" w:color="auto" w:fill="auto"/>
            <w:vAlign w:val="center"/>
            <w:hideMark/>
          </w:tcPr>
          <w:p w14:paraId="6440A8C2"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6DDC5E4E" w14:textId="77777777" w:rsidTr="00AE2325">
        <w:trPr>
          <w:trHeight w:val="945"/>
        </w:trPr>
        <w:tc>
          <w:tcPr>
            <w:tcW w:w="5529" w:type="dxa"/>
            <w:shd w:val="clear" w:color="auto" w:fill="auto"/>
            <w:vAlign w:val="center"/>
            <w:hideMark/>
          </w:tcPr>
          <w:p w14:paraId="0018B738" w14:textId="2FC32D0B"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pracownicy podmiotu przetwarzającego zostali zobowiązani do zabezpieczania nieużywanych w danym momencie systemów przez blokadę ekranu lub w inny równoważny sposób?</w:t>
            </w:r>
          </w:p>
        </w:tc>
        <w:tc>
          <w:tcPr>
            <w:tcW w:w="3969" w:type="dxa"/>
            <w:shd w:val="clear" w:color="auto" w:fill="auto"/>
            <w:vAlign w:val="center"/>
            <w:hideMark/>
          </w:tcPr>
          <w:p w14:paraId="4F398CD3"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3F768498" w14:textId="77777777" w:rsidTr="00AE2325">
        <w:trPr>
          <w:trHeight w:val="1260"/>
        </w:trPr>
        <w:tc>
          <w:tcPr>
            <w:tcW w:w="5529" w:type="dxa"/>
            <w:shd w:val="clear" w:color="auto" w:fill="auto"/>
            <w:vAlign w:val="center"/>
            <w:hideMark/>
          </w:tcPr>
          <w:p w14:paraId="3A1AD424" w14:textId="7719B1B4"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 xml:space="preserve">Czy pracownicy podmiotu przetwarzającego zostali zobowiązani do niezwłocznego odbierania </w:t>
            </w:r>
            <w:r w:rsidR="00AE2325">
              <w:rPr>
                <w:rFonts w:asciiTheme="minorHAnsi" w:hAnsiTheme="minorHAnsi" w:cstheme="minorHAnsi"/>
                <w:color w:val="00000A"/>
                <w:sz w:val="22"/>
                <w:szCs w:val="22"/>
              </w:rPr>
              <w:t xml:space="preserve"> </w:t>
            </w:r>
            <w:r w:rsidRPr="00AE2325">
              <w:rPr>
                <w:rFonts w:asciiTheme="minorHAnsi" w:hAnsiTheme="minorHAnsi" w:cstheme="minorHAnsi"/>
                <w:color w:val="00000A"/>
                <w:sz w:val="22"/>
                <w:szCs w:val="22"/>
              </w:rPr>
              <w:t>z drukarek wydruków zawierających dane osobowe lub inne poufne informacje? Czy wskazana zasada jest przestrzegana przez pracowników?</w:t>
            </w:r>
          </w:p>
        </w:tc>
        <w:tc>
          <w:tcPr>
            <w:tcW w:w="3969" w:type="dxa"/>
            <w:shd w:val="clear" w:color="auto" w:fill="auto"/>
            <w:vAlign w:val="center"/>
            <w:hideMark/>
          </w:tcPr>
          <w:p w14:paraId="32494205"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33666520" w14:textId="77777777" w:rsidTr="00AE2325">
        <w:trPr>
          <w:trHeight w:val="315"/>
        </w:trPr>
        <w:tc>
          <w:tcPr>
            <w:tcW w:w="5529" w:type="dxa"/>
            <w:shd w:val="clear" w:color="auto" w:fill="auto"/>
            <w:vAlign w:val="center"/>
            <w:hideMark/>
          </w:tcPr>
          <w:p w14:paraId="40C99FB3" w14:textId="6DA3D323"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w organizacji podmiotu przetwarzającego jest stosowana polityka czystego biurka?</w:t>
            </w:r>
          </w:p>
        </w:tc>
        <w:tc>
          <w:tcPr>
            <w:tcW w:w="3969" w:type="dxa"/>
            <w:shd w:val="clear" w:color="auto" w:fill="auto"/>
            <w:vAlign w:val="center"/>
            <w:hideMark/>
          </w:tcPr>
          <w:p w14:paraId="12005FC3"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72EF3C83" w14:textId="77777777" w:rsidTr="00AE2325">
        <w:trPr>
          <w:trHeight w:val="1914"/>
        </w:trPr>
        <w:tc>
          <w:tcPr>
            <w:tcW w:w="5529" w:type="dxa"/>
            <w:shd w:val="clear" w:color="auto" w:fill="auto"/>
            <w:vAlign w:val="center"/>
            <w:hideMark/>
          </w:tcPr>
          <w:p w14:paraId="5E777F57" w14:textId="3347B825"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lastRenderedPageBreak/>
              <w:t xml:space="preserve">Czy dane osobowe gromadzone w formie papierowej są przechowywane, po godzinach pracy organizacji podmiotu przetwarzającego, w zamykanych </w:t>
            </w:r>
            <w:r w:rsidR="00AE2325">
              <w:rPr>
                <w:rFonts w:asciiTheme="minorHAnsi" w:hAnsiTheme="minorHAnsi" w:cstheme="minorHAnsi"/>
                <w:color w:val="00000A"/>
                <w:sz w:val="22"/>
                <w:szCs w:val="22"/>
              </w:rPr>
              <w:t>s</w:t>
            </w:r>
            <w:r w:rsidRPr="00AE2325">
              <w:rPr>
                <w:rFonts w:asciiTheme="minorHAnsi" w:hAnsiTheme="minorHAnsi" w:cstheme="minorHAnsi"/>
                <w:color w:val="00000A"/>
                <w:sz w:val="22"/>
                <w:szCs w:val="22"/>
              </w:rPr>
              <w:t>zafach/szafkach/</w:t>
            </w:r>
            <w:r w:rsidR="00AE2325">
              <w:rPr>
                <w:rFonts w:asciiTheme="minorHAnsi" w:hAnsiTheme="minorHAnsi" w:cstheme="minorHAnsi"/>
                <w:color w:val="00000A"/>
                <w:sz w:val="22"/>
                <w:szCs w:val="22"/>
              </w:rPr>
              <w:t xml:space="preserve"> </w:t>
            </w:r>
            <w:r w:rsidRPr="00AE2325">
              <w:rPr>
                <w:rFonts w:asciiTheme="minorHAnsi" w:hAnsiTheme="minorHAnsi" w:cstheme="minorHAnsi"/>
                <w:color w:val="00000A"/>
                <w:sz w:val="22"/>
                <w:szCs w:val="22"/>
              </w:rPr>
              <w:t>szufladach</w:t>
            </w:r>
            <w:r w:rsidR="00AE2325">
              <w:rPr>
                <w:rFonts w:asciiTheme="minorHAnsi" w:hAnsiTheme="minorHAnsi" w:cstheme="minorHAnsi"/>
                <w:color w:val="00000A"/>
                <w:sz w:val="22"/>
                <w:szCs w:val="22"/>
              </w:rPr>
              <w:t xml:space="preserve"> </w:t>
            </w:r>
            <w:r w:rsidRPr="00AE2325">
              <w:rPr>
                <w:rFonts w:asciiTheme="minorHAnsi" w:hAnsiTheme="minorHAnsi" w:cstheme="minorHAnsi"/>
                <w:color w:val="00000A"/>
                <w:sz w:val="22"/>
                <w:szCs w:val="22"/>
              </w:rPr>
              <w:t xml:space="preserve"> bez możliwości dostępu do nich osób nieupoważnionych?</w:t>
            </w:r>
          </w:p>
        </w:tc>
        <w:tc>
          <w:tcPr>
            <w:tcW w:w="3969" w:type="dxa"/>
            <w:shd w:val="clear" w:color="auto" w:fill="auto"/>
            <w:vAlign w:val="center"/>
            <w:hideMark/>
          </w:tcPr>
          <w:p w14:paraId="295D14AF"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758127BF" w14:textId="77777777" w:rsidTr="00AE2325">
        <w:trPr>
          <w:trHeight w:val="630"/>
        </w:trPr>
        <w:tc>
          <w:tcPr>
            <w:tcW w:w="5529" w:type="dxa"/>
            <w:shd w:val="clear" w:color="auto" w:fill="auto"/>
            <w:vAlign w:val="center"/>
            <w:hideMark/>
          </w:tcPr>
          <w:p w14:paraId="5EF15D9B"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zapewnił oprogramowanie antywirusowe na wszystkich stacjach?</w:t>
            </w:r>
          </w:p>
        </w:tc>
        <w:tc>
          <w:tcPr>
            <w:tcW w:w="3969" w:type="dxa"/>
            <w:shd w:val="clear" w:color="auto" w:fill="auto"/>
            <w:vAlign w:val="center"/>
            <w:hideMark/>
          </w:tcPr>
          <w:p w14:paraId="6CA0F26D"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0761C53F" w14:textId="77777777" w:rsidTr="00AE2325">
        <w:trPr>
          <w:trHeight w:val="630"/>
        </w:trPr>
        <w:tc>
          <w:tcPr>
            <w:tcW w:w="5529" w:type="dxa"/>
            <w:shd w:val="clear" w:color="auto" w:fill="auto"/>
            <w:vAlign w:val="center"/>
            <w:hideMark/>
          </w:tcPr>
          <w:p w14:paraId="76DEB6CE"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oprogramowanie ma licencję i jest na bieżąco aktualizowane?</w:t>
            </w:r>
          </w:p>
        </w:tc>
        <w:tc>
          <w:tcPr>
            <w:tcW w:w="3969" w:type="dxa"/>
            <w:shd w:val="clear" w:color="auto" w:fill="auto"/>
            <w:vAlign w:val="center"/>
            <w:hideMark/>
          </w:tcPr>
          <w:p w14:paraId="5917F6BE"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707E8F11" w14:textId="77777777" w:rsidTr="00AE2325">
        <w:trPr>
          <w:trHeight w:val="315"/>
        </w:trPr>
        <w:tc>
          <w:tcPr>
            <w:tcW w:w="5529" w:type="dxa"/>
            <w:shd w:val="clear" w:color="auto" w:fill="auto"/>
            <w:vAlign w:val="center"/>
            <w:hideMark/>
          </w:tcPr>
          <w:p w14:paraId="4CD8BCC8"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stosuje szyfrowanie dysków komputerów przenośnych?</w:t>
            </w:r>
          </w:p>
        </w:tc>
        <w:tc>
          <w:tcPr>
            <w:tcW w:w="3969" w:type="dxa"/>
            <w:shd w:val="clear" w:color="auto" w:fill="auto"/>
            <w:vAlign w:val="center"/>
            <w:hideMark/>
          </w:tcPr>
          <w:p w14:paraId="31CF15A8"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08F0E7B7" w14:textId="77777777" w:rsidTr="00AE2325">
        <w:trPr>
          <w:trHeight w:val="630"/>
        </w:trPr>
        <w:tc>
          <w:tcPr>
            <w:tcW w:w="5529" w:type="dxa"/>
            <w:shd w:val="clear" w:color="auto" w:fill="auto"/>
            <w:vAlign w:val="center"/>
            <w:hideMark/>
          </w:tcPr>
          <w:p w14:paraId="4243727E"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urządzenia mobilne mają skonfigurowaną kontrolę dostępu?</w:t>
            </w:r>
          </w:p>
        </w:tc>
        <w:tc>
          <w:tcPr>
            <w:tcW w:w="3969" w:type="dxa"/>
            <w:shd w:val="clear" w:color="auto" w:fill="auto"/>
            <w:vAlign w:val="center"/>
            <w:hideMark/>
          </w:tcPr>
          <w:p w14:paraId="308C143B"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5E3E0144" w14:textId="77777777" w:rsidTr="00AE2325">
        <w:trPr>
          <w:trHeight w:val="315"/>
        </w:trPr>
        <w:tc>
          <w:tcPr>
            <w:tcW w:w="5529" w:type="dxa"/>
            <w:shd w:val="clear" w:color="auto" w:fill="auto"/>
            <w:vAlign w:val="center"/>
            <w:hideMark/>
          </w:tcPr>
          <w:p w14:paraId="1CF60783"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stosuje techniki kryptograficzne wobec urządzeń mobilnych?</w:t>
            </w:r>
          </w:p>
        </w:tc>
        <w:tc>
          <w:tcPr>
            <w:tcW w:w="3969" w:type="dxa"/>
            <w:shd w:val="clear" w:color="auto" w:fill="auto"/>
            <w:vAlign w:val="center"/>
            <w:hideMark/>
          </w:tcPr>
          <w:p w14:paraId="258AF0A0"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02560021" w14:textId="77777777" w:rsidTr="00AE2325">
        <w:trPr>
          <w:trHeight w:val="630"/>
        </w:trPr>
        <w:tc>
          <w:tcPr>
            <w:tcW w:w="5529" w:type="dxa"/>
            <w:shd w:val="clear" w:color="auto" w:fill="auto"/>
            <w:vAlign w:val="center"/>
            <w:hideMark/>
          </w:tcPr>
          <w:p w14:paraId="0BC37110"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na urządzeniach mobilnych zainstalowano oprogramowanie antywirusowe?</w:t>
            </w:r>
          </w:p>
        </w:tc>
        <w:tc>
          <w:tcPr>
            <w:tcW w:w="3969" w:type="dxa"/>
            <w:shd w:val="clear" w:color="auto" w:fill="auto"/>
            <w:vAlign w:val="center"/>
            <w:hideMark/>
          </w:tcPr>
          <w:p w14:paraId="63D520BE"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57822CCF" w14:textId="77777777" w:rsidTr="00AE2325">
        <w:trPr>
          <w:trHeight w:val="945"/>
        </w:trPr>
        <w:tc>
          <w:tcPr>
            <w:tcW w:w="5529" w:type="dxa"/>
            <w:shd w:val="clear" w:color="auto" w:fill="auto"/>
            <w:vAlign w:val="center"/>
            <w:hideMark/>
          </w:tcPr>
          <w:p w14:paraId="384FA311" w14:textId="617030B1"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zapewniono zdolności do szybkiego przywrócenia dostępności danych osobowych i dostępu do nich w razie incydentu fizycznego lub technicznego?</w:t>
            </w:r>
          </w:p>
        </w:tc>
        <w:tc>
          <w:tcPr>
            <w:tcW w:w="3969" w:type="dxa"/>
            <w:shd w:val="clear" w:color="auto" w:fill="auto"/>
            <w:vAlign w:val="center"/>
            <w:hideMark/>
          </w:tcPr>
          <w:p w14:paraId="622F9C0B"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1239596B" w14:textId="77777777" w:rsidTr="00AE2325">
        <w:trPr>
          <w:trHeight w:val="315"/>
        </w:trPr>
        <w:tc>
          <w:tcPr>
            <w:tcW w:w="5529" w:type="dxa"/>
            <w:shd w:val="clear" w:color="auto" w:fill="auto"/>
            <w:vAlign w:val="center"/>
            <w:hideMark/>
          </w:tcPr>
          <w:p w14:paraId="37FDE0BC"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Jaki przyjęto zakres oraz jaką częstotliwość tworzenia kopii zapasowych?</w:t>
            </w:r>
          </w:p>
        </w:tc>
        <w:tc>
          <w:tcPr>
            <w:tcW w:w="3969" w:type="dxa"/>
            <w:shd w:val="clear" w:color="auto" w:fill="auto"/>
            <w:vAlign w:val="center"/>
            <w:hideMark/>
          </w:tcPr>
          <w:p w14:paraId="21A3567A"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0962F228" w14:textId="77777777" w:rsidTr="00AE2325">
        <w:trPr>
          <w:trHeight w:val="315"/>
        </w:trPr>
        <w:tc>
          <w:tcPr>
            <w:tcW w:w="5529" w:type="dxa"/>
            <w:shd w:val="clear" w:color="auto" w:fill="auto"/>
            <w:vAlign w:val="center"/>
            <w:hideMark/>
          </w:tcPr>
          <w:p w14:paraId="3D282235"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Gdzie są przechowywane kopie zapasowe?</w:t>
            </w:r>
          </w:p>
        </w:tc>
        <w:tc>
          <w:tcPr>
            <w:tcW w:w="3969" w:type="dxa"/>
            <w:shd w:val="clear" w:color="auto" w:fill="auto"/>
            <w:vAlign w:val="center"/>
            <w:hideMark/>
          </w:tcPr>
          <w:p w14:paraId="47B517E8"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6D902E59" w14:textId="77777777" w:rsidTr="00AE2325">
        <w:trPr>
          <w:trHeight w:val="630"/>
        </w:trPr>
        <w:tc>
          <w:tcPr>
            <w:tcW w:w="5529" w:type="dxa"/>
            <w:shd w:val="clear" w:color="auto" w:fill="auto"/>
            <w:vAlign w:val="center"/>
            <w:hideMark/>
          </w:tcPr>
          <w:p w14:paraId="33F097F6"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posiada procedury odtwarzania systemu po awarii oraz ich testowania?</w:t>
            </w:r>
          </w:p>
        </w:tc>
        <w:tc>
          <w:tcPr>
            <w:tcW w:w="3969" w:type="dxa"/>
            <w:shd w:val="clear" w:color="auto" w:fill="auto"/>
            <w:vAlign w:val="center"/>
            <w:hideMark/>
          </w:tcPr>
          <w:p w14:paraId="30029162"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6B7D7DA6" w14:textId="77777777" w:rsidTr="00AE2325">
        <w:trPr>
          <w:trHeight w:val="630"/>
        </w:trPr>
        <w:tc>
          <w:tcPr>
            <w:tcW w:w="5529" w:type="dxa"/>
            <w:shd w:val="clear" w:color="auto" w:fill="auto"/>
            <w:vAlign w:val="center"/>
            <w:hideMark/>
          </w:tcPr>
          <w:p w14:paraId="4F4EECB0"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 xml:space="preserve">Czy podmiot przetwarzający wdraża nowe rozwiązania zgodnie z zasadą </w:t>
            </w:r>
            <w:proofErr w:type="spellStart"/>
            <w:r w:rsidRPr="00AE2325">
              <w:rPr>
                <w:rFonts w:asciiTheme="minorHAnsi" w:hAnsiTheme="minorHAnsi" w:cstheme="minorHAnsi"/>
                <w:color w:val="00000A"/>
                <w:sz w:val="22"/>
                <w:szCs w:val="22"/>
              </w:rPr>
              <w:t>privacy</w:t>
            </w:r>
            <w:proofErr w:type="spellEnd"/>
            <w:r w:rsidRPr="00AE2325">
              <w:rPr>
                <w:rFonts w:asciiTheme="minorHAnsi" w:hAnsiTheme="minorHAnsi" w:cstheme="minorHAnsi"/>
                <w:color w:val="00000A"/>
                <w:sz w:val="22"/>
                <w:szCs w:val="22"/>
              </w:rPr>
              <w:t xml:space="preserve"> by design?</w:t>
            </w:r>
          </w:p>
        </w:tc>
        <w:tc>
          <w:tcPr>
            <w:tcW w:w="3969" w:type="dxa"/>
            <w:shd w:val="clear" w:color="auto" w:fill="auto"/>
            <w:vAlign w:val="center"/>
            <w:hideMark/>
          </w:tcPr>
          <w:p w14:paraId="21DB0C8F"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005CA736" w14:textId="77777777" w:rsidTr="00AE2325">
        <w:trPr>
          <w:trHeight w:val="555"/>
        </w:trPr>
        <w:tc>
          <w:tcPr>
            <w:tcW w:w="5529" w:type="dxa"/>
            <w:shd w:val="clear" w:color="auto" w:fill="auto"/>
            <w:vAlign w:val="center"/>
            <w:hideMark/>
          </w:tcPr>
          <w:p w14:paraId="484A2FE2"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 xml:space="preserve">Czy podmiot przetwarzający działa zgodnie z zasadą </w:t>
            </w:r>
            <w:proofErr w:type="spellStart"/>
            <w:r w:rsidRPr="00AE2325">
              <w:rPr>
                <w:rFonts w:asciiTheme="minorHAnsi" w:hAnsiTheme="minorHAnsi" w:cstheme="minorHAnsi"/>
                <w:color w:val="00000A"/>
                <w:sz w:val="22"/>
                <w:szCs w:val="22"/>
              </w:rPr>
              <w:t>privacy</w:t>
            </w:r>
            <w:proofErr w:type="spellEnd"/>
            <w:r w:rsidRPr="00AE2325">
              <w:rPr>
                <w:rFonts w:asciiTheme="minorHAnsi" w:hAnsiTheme="minorHAnsi" w:cstheme="minorHAnsi"/>
                <w:color w:val="00000A"/>
                <w:sz w:val="22"/>
                <w:szCs w:val="22"/>
              </w:rPr>
              <w:t xml:space="preserve"> by </w:t>
            </w:r>
            <w:proofErr w:type="spellStart"/>
            <w:r w:rsidRPr="00AE2325">
              <w:rPr>
                <w:rFonts w:asciiTheme="minorHAnsi" w:hAnsiTheme="minorHAnsi" w:cstheme="minorHAnsi"/>
                <w:color w:val="00000A"/>
                <w:sz w:val="22"/>
                <w:szCs w:val="22"/>
              </w:rPr>
              <w:t>default</w:t>
            </w:r>
            <w:proofErr w:type="spellEnd"/>
            <w:r w:rsidRPr="00AE2325">
              <w:rPr>
                <w:rFonts w:asciiTheme="minorHAnsi" w:hAnsiTheme="minorHAnsi" w:cstheme="minorHAnsi"/>
                <w:color w:val="00000A"/>
                <w:sz w:val="22"/>
                <w:szCs w:val="22"/>
              </w:rPr>
              <w:t>?</w:t>
            </w:r>
          </w:p>
        </w:tc>
        <w:tc>
          <w:tcPr>
            <w:tcW w:w="3969" w:type="dxa"/>
            <w:shd w:val="clear" w:color="auto" w:fill="auto"/>
            <w:vAlign w:val="center"/>
            <w:hideMark/>
          </w:tcPr>
          <w:p w14:paraId="611BBE33"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1E7CFE1C" w14:textId="77777777" w:rsidTr="00AE2325">
        <w:trPr>
          <w:trHeight w:val="600"/>
        </w:trPr>
        <w:tc>
          <w:tcPr>
            <w:tcW w:w="5529" w:type="dxa"/>
            <w:shd w:val="clear" w:color="auto" w:fill="auto"/>
            <w:vAlign w:val="center"/>
            <w:hideMark/>
          </w:tcPr>
          <w:p w14:paraId="7D877FAE"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lastRenderedPageBreak/>
              <w:t>Czy podmiot przetwarzający prowadzi ocenę skutków dla ochrony danych?</w:t>
            </w:r>
          </w:p>
        </w:tc>
        <w:tc>
          <w:tcPr>
            <w:tcW w:w="3969" w:type="dxa"/>
            <w:shd w:val="clear" w:color="auto" w:fill="auto"/>
            <w:vAlign w:val="center"/>
            <w:hideMark/>
          </w:tcPr>
          <w:p w14:paraId="523A37D6"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r w:rsidR="008125B7" w:rsidRPr="00AE2325" w14:paraId="172B842F" w14:textId="77777777" w:rsidTr="00AE2325">
        <w:trPr>
          <w:trHeight w:val="213"/>
        </w:trPr>
        <w:tc>
          <w:tcPr>
            <w:tcW w:w="5529" w:type="dxa"/>
            <w:shd w:val="clear" w:color="auto" w:fill="auto"/>
            <w:vAlign w:val="center"/>
            <w:hideMark/>
          </w:tcPr>
          <w:p w14:paraId="3C2D4B31" w14:textId="77777777" w:rsidR="008125B7" w:rsidRPr="00AE2325" w:rsidRDefault="008125B7" w:rsidP="00AE2325">
            <w:pPr>
              <w:suppressAutoHyphens/>
              <w:spacing w:before="60" w:after="60" w:line="360" w:lineRule="auto"/>
              <w:rPr>
                <w:rFonts w:asciiTheme="minorHAnsi" w:hAnsiTheme="minorHAnsi" w:cstheme="minorHAnsi"/>
                <w:color w:val="00000A"/>
                <w:sz w:val="22"/>
                <w:szCs w:val="22"/>
              </w:rPr>
            </w:pPr>
            <w:r w:rsidRPr="00AE2325">
              <w:rPr>
                <w:rFonts w:asciiTheme="minorHAnsi" w:hAnsiTheme="minorHAnsi" w:cstheme="minorHAnsi"/>
                <w:color w:val="00000A"/>
                <w:sz w:val="22"/>
                <w:szCs w:val="22"/>
              </w:rPr>
              <w:t>Czy podmiot przetwarzający gwarantuje realizację praw osób, których dane dotyczą, tj. m.in. prawo do przenoszenia danych, prawo do ograniczenia przetwarzania, prawo do bycia zapomnianym?</w:t>
            </w:r>
          </w:p>
        </w:tc>
        <w:tc>
          <w:tcPr>
            <w:tcW w:w="3969" w:type="dxa"/>
            <w:shd w:val="clear" w:color="auto" w:fill="auto"/>
            <w:vAlign w:val="center"/>
            <w:hideMark/>
          </w:tcPr>
          <w:p w14:paraId="30AA7A88" w14:textId="77777777" w:rsidR="008125B7" w:rsidRPr="00AE2325" w:rsidRDefault="008125B7" w:rsidP="00AE2325">
            <w:pPr>
              <w:spacing w:line="360" w:lineRule="auto"/>
              <w:rPr>
                <w:rFonts w:asciiTheme="minorHAnsi" w:hAnsiTheme="minorHAnsi" w:cstheme="minorHAnsi"/>
                <w:sz w:val="22"/>
                <w:szCs w:val="22"/>
              </w:rPr>
            </w:pPr>
            <w:r w:rsidRPr="00AE2325">
              <w:rPr>
                <w:rFonts w:asciiTheme="minorHAnsi" w:hAnsiTheme="minorHAnsi" w:cstheme="minorHAnsi"/>
                <w:sz w:val="22"/>
                <w:szCs w:val="22"/>
              </w:rPr>
              <w:t> </w:t>
            </w:r>
          </w:p>
        </w:tc>
      </w:tr>
    </w:tbl>
    <w:p w14:paraId="3116735F" w14:textId="77777777" w:rsidR="00897137" w:rsidRPr="00AE2325" w:rsidRDefault="00897137" w:rsidP="00AE2325">
      <w:pPr>
        <w:spacing w:line="360" w:lineRule="auto"/>
        <w:ind w:left="360"/>
        <w:jc w:val="center"/>
        <w:rPr>
          <w:rFonts w:asciiTheme="minorHAnsi" w:hAnsiTheme="minorHAnsi" w:cstheme="minorHAnsi"/>
          <w:b/>
          <w:bCs/>
          <w:color w:val="244061"/>
          <w:sz w:val="22"/>
          <w:szCs w:val="22"/>
        </w:rPr>
      </w:pPr>
    </w:p>
    <w:p w14:paraId="2C06E992" w14:textId="02C094BB" w:rsidR="008125B7" w:rsidRPr="00AE2325" w:rsidRDefault="00897137" w:rsidP="00AE2325">
      <w:pPr>
        <w:spacing w:line="360" w:lineRule="auto"/>
        <w:jc w:val="center"/>
        <w:rPr>
          <w:rFonts w:asciiTheme="minorHAnsi" w:hAnsiTheme="minorHAnsi" w:cstheme="minorHAnsi"/>
          <w:b/>
          <w:bCs/>
          <w:color w:val="244061"/>
          <w:sz w:val="22"/>
          <w:szCs w:val="22"/>
        </w:rPr>
      </w:pPr>
      <w:bookmarkStart w:id="4" w:name="_GoBack"/>
      <w:bookmarkEnd w:id="4"/>
      <w:r w:rsidRPr="00AE2325">
        <w:rPr>
          <w:rFonts w:asciiTheme="minorHAnsi" w:hAnsiTheme="minorHAnsi" w:cstheme="minorHAnsi"/>
          <w:b/>
          <w:bCs/>
          <w:color w:val="244061"/>
          <w:sz w:val="22"/>
          <w:szCs w:val="22"/>
        </w:rPr>
        <w:t>Z</w:t>
      </w:r>
      <w:r w:rsidR="008125B7" w:rsidRPr="00AE2325">
        <w:rPr>
          <w:rFonts w:asciiTheme="minorHAnsi" w:hAnsiTheme="minorHAnsi" w:cstheme="minorHAnsi"/>
          <w:b/>
          <w:bCs/>
          <w:color w:val="244061"/>
          <w:sz w:val="22"/>
          <w:szCs w:val="22"/>
        </w:rPr>
        <w:t>ałącznik nr 2</w:t>
      </w:r>
    </w:p>
    <w:p w14:paraId="203B4D4C" w14:textId="77777777" w:rsidR="008125B7" w:rsidRPr="00AE2325" w:rsidRDefault="008125B7" w:rsidP="00AE2325">
      <w:pPr>
        <w:spacing w:line="360" w:lineRule="auto"/>
        <w:jc w:val="center"/>
        <w:rPr>
          <w:rFonts w:asciiTheme="minorHAnsi" w:hAnsiTheme="minorHAnsi" w:cstheme="minorHAnsi"/>
          <w:b/>
          <w:bCs/>
          <w:sz w:val="22"/>
          <w:szCs w:val="22"/>
        </w:rPr>
      </w:pPr>
      <w:r w:rsidRPr="00AE2325">
        <w:rPr>
          <w:rFonts w:asciiTheme="minorHAnsi" w:hAnsiTheme="minorHAnsi" w:cstheme="minorHAnsi"/>
          <w:b/>
          <w:bCs/>
          <w:sz w:val="22"/>
          <w:szCs w:val="22"/>
        </w:rPr>
        <w:t>Wykaz podwykonawców Podmiotu przetwarzającego (podprocesorów)</w:t>
      </w:r>
    </w:p>
    <w:p w14:paraId="1E112C7C" w14:textId="77777777" w:rsidR="008125B7" w:rsidRPr="00AE2325" w:rsidRDefault="008125B7" w:rsidP="00AE2325">
      <w:pPr>
        <w:spacing w:line="360" w:lineRule="auto"/>
        <w:jc w:val="center"/>
        <w:rPr>
          <w:rFonts w:asciiTheme="minorHAnsi" w:hAnsiTheme="minorHAnsi" w:cstheme="minorHAnsi"/>
          <w:b/>
          <w:bCs/>
          <w:sz w:val="22"/>
          <w:szCs w:val="22"/>
        </w:rPr>
      </w:pPr>
    </w:p>
    <w:p w14:paraId="13E45CA7" w14:textId="77777777" w:rsidR="008125B7" w:rsidRPr="00AE2325" w:rsidRDefault="008125B7" w:rsidP="00AE2325">
      <w:pPr>
        <w:spacing w:line="360" w:lineRule="auto"/>
        <w:outlineLvl w:val="0"/>
        <w:rPr>
          <w:rFonts w:asciiTheme="minorHAnsi" w:hAnsiTheme="minorHAnsi" w:cstheme="minorHAnsi"/>
          <w:sz w:val="22"/>
          <w:szCs w:val="22"/>
        </w:rPr>
      </w:pPr>
      <w:r w:rsidRPr="00AE2325">
        <w:rPr>
          <w:rFonts w:asciiTheme="minorHAnsi" w:hAnsiTheme="minorHAnsi" w:cstheme="minorHAnsi"/>
          <w:sz w:val="22"/>
          <w:szCs w:val="22"/>
        </w:rPr>
        <w:t>Przy wykonaniu Umowy Procesor korzysta z usług następujących podprocesorów:</w:t>
      </w:r>
    </w:p>
    <w:tbl>
      <w:tblPr>
        <w:tblStyle w:val="Tabela-Siatka"/>
        <w:tblW w:w="0" w:type="auto"/>
        <w:tblInd w:w="720" w:type="dxa"/>
        <w:tblLook w:val="04A0" w:firstRow="1" w:lastRow="0" w:firstColumn="1" w:lastColumn="0" w:noHBand="0" w:noVBand="1"/>
      </w:tblPr>
      <w:tblGrid>
        <w:gridCol w:w="4530"/>
        <w:gridCol w:w="4530"/>
      </w:tblGrid>
      <w:tr w:rsidR="008125B7" w:rsidRPr="00AE2325" w14:paraId="779A2381" w14:textId="77777777" w:rsidTr="00897137">
        <w:tc>
          <w:tcPr>
            <w:tcW w:w="4530" w:type="dxa"/>
            <w:shd w:val="clear" w:color="auto" w:fill="9CC2E5" w:themeFill="accent1" w:themeFillTint="99"/>
          </w:tcPr>
          <w:p w14:paraId="3AC330B6" w14:textId="77777777" w:rsidR="008125B7" w:rsidRPr="00AE2325" w:rsidRDefault="008125B7" w:rsidP="00AE2325">
            <w:pPr>
              <w:suppressAutoHyphens/>
              <w:spacing w:before="240" w:after="160" w:line="360" w:lineRule="auto"/>
              <w:jc w:val="center"/>
              <w:rPr>
                <w:rFonts w:asciiTheme="minorHAnsi" w:hAnsiTheme="minorHAnsi" w:cstheme="minorHAnsi"/>
                <w:b/>
                <w:color w:val="00000A"/>
                <w:sz w:val="22"/>
                <w:szCs w:val="22"/>
              </w:rPr>
            </w:pPr>
            <w:r w:rsidRPr="00AE2325">
              <w:rPr>
                <w:rFonts w:asciiTheme="minorHAnsi" w:hAnsiTheme="minorHAnsi" w:cstheme="minorHAnsi"/>
                <w:b/>
                <w:color w:val="00000A"/>
                <w:sz w:val="22"/>
                <w:szCs w:val="22"/>
              </w:rPr>
              <w:t>PODPROCESOR</w:t>
            </w:r>
          </w:p>
        </w:tc>
        <w:tc>
          <w:tcPr>
            <w:tcW w:w="4530" w:type="dxa"/>
            <w:shd w:val="clear" w:color="auto" w:fill="9CC2E5" w:themeFill="accent1" w:themeFillTint="99"/>
          </w:tcPr>
          <w:p w14:paraId="6D3078E0" w14:textId="77777777" w:rsidR="008125B7" w:rsidRPr="00AE2325" w:rsidRDefault="008125B7" w:rsidP="00AE2325">
            <w:pPr>
              <w:suppressAutoHyphens/>
              <w:spacing w:before="240" w:after="160" w:line="360" w:lineRule="auto"/>
              <w:jc w:val="center"/>
              <w:rPr>
                <w:rFonts w:asciiTheme="minorHAnsi" w:hAnsiTheme="minorHAnsi" w:cstheme="minorHAnsi"/>
                <w:b/>
                <w:color w:val="00000A"/>
                <w:sz w:val="22"/>
                <w:szCs w:val="22"/>
              </w:rPr>
            </w:pPr>
            <w:r w:rsidRPr="00AE2325">
              <w:rPr>
                <w:rFonts w:asciiTheme="minorHAnsi" w:hAnsiTheme="minorHAnsi" w:cstheme="minorHAnsi"/>
                <w:b/>
                <w:color w:val="00000A"/>
                <w:sz w:val="22"/>
                <w:szCs w:val="22"/>
              </w:rPr>
              <w:t>ADRES SIEDZIBY</w:t>
            </w:r>
          </w:p>
        </w:tc>
      </w:tr>
      <w:tr w:rsidR="008125B7" w:rsidRPr="00AE2325" w14:paraId="2311FECC" w14:textId="77777777" w:rsidTr="00897137">
        <w:tc>
          <w:tcPr>
            <w:tcW w:w="4530" w:type="dxa"/>
          </w:tcPr>
          <w:p w14:paraId="6F510F0F" w14:textId="77777777" w:rsidR="008125B7" w:rsidRPr="00AE2325" w:rsidRDefault="008125B7" w:rsidP="00AE2325">
            <w:pPr>
              <w:spacing w:before="160" w:after="240" w:line="360" w:lineRule="auto"/>
              <w:jc w:val="center"/>
              <w:rPr>
                <w:rFonts w:asciiTheme="minorHAnsi" w:hAnsiTheme="minorHAnsi" w:cstheme="minorHAnsi"/>
                <w:b/>
                <w:sz w:val="22"/>
                <w:szCs w:val="22"/>
              </w:rPr>
            </w:pPr>
          </w:p>
        </w:tc>
        <w:tc>
          <w:tcPr>
            <w:tcW w:w="4530" w:type="dxa"/>
          </w:tcPr>
          <w:p w14:paraId="13BBB4C1" w14:textId="77777777" w:rsidR="008125B7" w:rsidRPr="00AE2325" w:rsidRDefault="008125B7" w:rsidP="00AE2325">
            <w:pPr>
              <w:spacing w:before="160" w:after="240" w:line="360" w:lineRule="auto"/>
              <w:jc w:val="center"/>
              <w:rPr>
                <w:rFonts w:asciiTheme="minorHAnsi" w:hAnsiTheme="minorHAnsi" w:cstheme="minorHAnsi"/>
                <w:b/>
                <w:sz w:val="22"/>
                <w:szCs w:val="22"/>
              </w:rPr>
            </w:pPr>
          </w:p>
        </w:tc>
      </w:tr>
      <w:tr w:rsidR="008125B7" w:rsidRPr="00AE2325" w14:paraId="4EB63892" w14:textId="77777777" w:rsidTr="00897137">
        <w:tc>
          <w:tcPr>
            <w:tcW w:w="4530" w:type="dxa"/>
          </w:tcPr>
          <w:p w14:paraId="046891CF" w14:textId="77777777" w:rsidR="008125B7" w:rsidRPr="00AE2325" w:rsidRDefault="008125B7" w:rsidP="00AE2325">
            <w:pPr>
              <w:spacing w:before="160" w:after="240" w:line="360" w:lineRule="auto"/>
              <w:jc w:val="center"/>
              <w:rPr>
                <w:rFonts w:asciiTheme="minorHAnsi" w:hAnsiTheme="minorHAnsi" w:cstheme="minorHAnsi"/>
                <w:b/>
                <w:sz w:val="22"/>
                <w:szCs w:val="22"/>
              </w:rPr>
            </w:pPr>
          </w:p>
        </w:tc>
        <w:tc>
          <w:tcPr>
            <w:tcW w:w="4530" w:type="dxa"/>
          </w:tcPr>
          <w:p w14:paraId="3AAE606E" w14:textId="77777777" w:rsidR="008125B7" w:rsidRPr="00AE2325" w:rsidRDefault="008125B7" w:rsidP="00AE2325">
            <w:pPr>
              <w:spacing w:before="160" w:after="240" w:line="360" w:lineRule="auto"/>
              <w:jc w:val="center"/>
              <w:rPr>
                <w:rFonts w:asciiTheme="minorHAnsi" w:hAnsiTheme="minorHAnsi" w:cstheme="minorHAnsi"/>
                <w:b/>
                <w:sz w:val="22"/>
                <w:szCs w:val="22"/>
              </w:rPr>
            </w:pPr>
          </w:p>
        </w:tc>
      </w:tr>
      <w:tr w:rsidR="008125B7" w:rsidRPr="00AE2325" w14:paraId="27C3081C" w14:textId="77777777" w:rsidTr="00897137">
        <w:tc>
          <w:tcPr>
            <w:tcW w:w="4530" w:type="dxa"/>
          </w:tcPr>
          <w:p w14:paraId="3FA5265C" w14:textId="77777777" w:rsidR="008125B7" w:rsidRPr="00AE2325" w:rsidRDefault="008125B7" w:rsidP="00AE2325">
            <w:pPr>
              <w:spacing w:before="160" w:after="240" w:line="360" w:lineRule="auto"/>
              <w:jc w:val="center"/>
              <w:rPr>
                <w:rFonts w:asciiTheme="minorHAnsi" w:hAnsiTheme="minorHAnsi" w:cstheme="minorHAnsi"/>
                <w:b/>
                <w:sz w:val="22"/>
                <w:szCs w:val="22"/>
              </w:rPr>
            </w:pPr>
          </w:p>
        </w:tc>
        <w:tc>
          <w:tcPr>
            <w:tcW w:w="4530" w:type="dxa"/>
          </w:tcPr>
          <w:p w14:paraId="3DBD71C9" w14:textId="77777777" w:rsidR="008125B7" w:rsidRPr="00AE2325" w:rsidRDefault="008125B7" w:rsidP="00AE2325">
            <w:pPr>
              <w:spacing w:before="160" w:after="240" w:line="360" w:lineRule="auto"/>
              <w:jc w:val="center"/>
              <w:rPr>
                <w:rFonts w:asciiTheme="minorHAnsi" w:hAnsiTheme="minorHAnsi" w:cstheme="minorHAnsi"/>
                <w:b/>
                <w:sz w:val="22"/>
                <w:szCs w:val="22"/>
              </w:rPr>
            </w:pPr>
          </w:p>
        </w:tc>
      </w:tr>
      <w:tr w:rsidR="008125B7" w:rsidRPr="00AE2325" w14:paraId="00D59EFC" w14:textId="77777777" w:rsidTr="00897137">
        <w:tc>
          <w:tcPr>
            <w:tcW w:w="4530" w:type="dxa"/>
          </w:tcPr>
          <w:p w14:paraId="001AD6B8" w14:textId="77777777" w:rsidR="008125B7" w:rsidRPr="00AE2325" w:rsidRDefault="008125B7" w:rsidP="00AE2325">
            <w:pPr>
              <w:spacing w:before="160" w:after="240" w:line="360" w:lineRule="auto"/>
              <w:jc w:val="center"/>
              <w:rPr>
                <w:rFonts w:asciiTheme="minorHAnsi" w:hAnsiTheme="minorHAnsi" w:cstheme="minorHAnsi"/>
                <w:b/>
                <w:sz w:val="22"/>
                <w:szCs w:val="22"/>
              </w:rPr>
            </w:pPr>
          </w:p>
        </w:tc>
        <w:tc>
          <w:tcPr>
            <w:tcW w:w="4530" w:type="dxa"/>
          </w:tcPr>
          <w:p w14:paraId="20ABFB55" w14:textId="77777777" w:rsidR="008125B7" w:rsidRPr="00AE2325" w:rsidRDefault="008125B7" w:rsidP="00AE2325">
            <w:pPr>
              <w:spacing w:before="160" w:after="240" w:line="360" w:lineRule="auto"/>
              <w:jc w:val="center"/>
              <w:rPr>
                <w:rFonts w:asciiTheme="minorHAnsi" w:hAnsiTheme="minorHAnsi" w:cstheme="minorHAnsi"/>
                <w:b/>
                <w:sz w:val="22"/>
                <w:szCs w:val="22"/>
              </w:rPr>
            </w:pPr>
          </w:p>
        </w:tc>
      </w:tr>
    </w:tbl>
    <w:p w14:paraId="1E40E6C4" w14:textId="77777777" w:rsidR="008125B7" w:rsidRPr="00AE2325" w:rsidRDefault="008125B7" w:rsidP="00AE2325">
      <w:pPr>
        <w:spacing w:line="360" w:lineRule="auto"/>
        <w:rPr>
          <w:rFonts w:asciiTheme="minorHAnsi" w:hAnsiTheme="minorHAnsi" w:cstheme="minorHAnsi"/>
          <w:sz w:val="22"/>
          <w:szCs w:val="22"/>
        </w:rPr>
      </w:pPr>
    </w:p>
    <w:p w14:paraId="55D5E7BD" w14:textId="77777777" w:rsidR="00AB4011" w:rsidRPr="00AE2325" w:rsidRDefault="00AB4011" w:rsidP="00AE2325">
      <w:pPr>
        <w:spacing w:line="360" w:lineRule="auto"/>
        <w:jc w:val="center"/>
        <w:rPr>
          <w:rFonts w:asciiTheme="minorHAnsi" w:hAnsiTheme="minorHAnsi" w:cstheme="minorHAnsi"/>
          <w:b/>
          <w:bCs/>
          <w:sz w:val="22"/>
          <w:szCs w:val="22"/>
        </w:rPr>
      </w:pPr>
    </w:p>
    <w:p w14:paraId="2C37EA73" w14:textId="77777777" w:rsidR="008A49F8" w:rsidRPr="00AE2325" w:rsidRDefault="008A49F8" w:rsidP="00AE2325">
      <w:pPr>
        <w:spacing w:line="360" w:lineRule="auto"/>
        <w:rPr>
          <w:rFonts w:asciiTheme="minorHAnsi" w:hAnsiTheme="minorHAnsi" w:cstheme="minorHAnsi"/>
          <w:sz w:val="22"/>
          <w:szCs w:val="22"/>
        </w:rPr>
      </w:pPr>
    </w:p>
    <w:sectPr w:rsidR="008A49F8" w:rsidRPr="00AE2325" w:rsidSect="00AE2325">
      <w:headerReference w:type="default" r:id="rId8"/>
      <w:footerReference w:type="default" r:id="rId9"/>
      <w:pgSz w:w="11906" w:h="16838"/>
      <w:pgMar w:top="1418" w:right="992" w:bottom="851" w:left="709"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BAF76" w14:textId="77777777" w:rsidR="009473BC" w:rsidRDefault="009473BC" w:rsidP="00BC1B5D">
      <w:r>
        <w:separator/>
      </w:r>
    </w:p>
  </w:endnote>
  <w:endnote w:type="continuationSeparator" w:id="0">
    <w:p w14:paraId="795F2C3F" w14:textId="77777777" w:rsidR="009473BC" w:rsidRDefault="009473BC" w:rsidP="00BC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92390"/>
      <w:docPartObj>
        <w:docPartGallery w:val="Page Numbers (Bottom of Page)"/>
        <w:docPartUnique/>
      </w:docPartObj>
    </w:sdtPr>
    <w:sdtEndPr/>
    <w:sdtContent>
      <w:sdt>
        <w:sdtPr>
          <w:id w:val="810570653"/>
          <w:docPartObj>
            <w:docPartGallery w:val="Page Numbers (Top of Page)"/>
            <w:docPartUnique/>
          </w:docPartObj>
        </w:sdtPr>
        <w:sdtEndPr>
          <w:rPr>
            <w:rFonts w:asciiTheme="minorHAnsi" w:hAnsiTheme="minorHAnsi"/>
          </w:rPr>
        </w:sdtEndPr>
        <w:sdtContent>
          <w:p w14:paraId="3F63C442" w14:textId="77777777" w:rsidR="00F0586C" w:rsidRDefault="00F0586C">
            <w:pPr>
              <w:pStyle w:val="Stopka"/>
              <w:jc w:val="right"/>
            </w:pPr>
            <w:r w:rsidRPr="00DC7B63">
              <w:rPr>
                <w:rFonts w:asciiTheme="minorHAnsi" w:hAnsiTheme="minorHAnsi"/>
              </w:rPr>
              <w:t xml:space="preserve">Strona </w:t>
            </w:r>
            <w:r w:rsidR="00A058A7" w:rsidRPr="00DC7B63">
              <w:rPr>
                <w:rFonts w:asciiTheme="minorHAnsi" w:hAnsiTheme="minorHAnsi"/>
                <w:b/>
                <w:sz w:val="24"/>
                <w:szCs w:val="24"/>
              </w:rPr>
              <w:fldChar w:fldCharType="begin"/>
            </w:r>
            <w:r w:rsidRPr="00DC7B63">
              <w:rPr>
                <w:rFonts w:asciiTheme="minorHAnsi" w:hAnsiTheme="minorHAnsi"/>
                <w:b/>
              </w:rPr>
              <w:instrText>PAGE</w:instrText>
            </w:r>
            <w:r w:rsidR="00A058A7" w:rsidRPr="00DC7B63">
              <w:rPr>
                <w:rFonts w:asciiTheme="minorHAnsi" w:hAnsiTheme="minorHAnsi"/>
                <w:b/>
                <w:sz w:val="24"/>
                <w:szCs w:val="24"/>
              </w:rPr>
              <w:fldChar w:fldCharType="separate"/>
            </w:r>
            <w:r w:rsidR="00AE2325">
              <w:rPr>
                <w:rFonts w:asciiTheme="minorHAnsi" w:hAnsiTheme="minorHAnsi"/>
                <w:b/>
                <w:noProof/>
              </w:rPr>
              <w:t>1</w:t>
            </w:r>
            <w:r w:rsidR="00A058A7" w:rsidRPr="00DC7B63">
              <w:rPr>
                <w:rFonts w:asciiTheme="minorHAnsi" w:hAnsiTheme="minorHAnsi"/>
                <w:b/>
                <w:sz w:val="24"/>
                <w:szCs w:val="24"/>
              </w:rPr>
              <w:fldChar w:fldCharType="end"/>
            </w:r>
            <w:r w:rsidRPr="00DC7B63">
              <w:rPr>
                <w:rFonts w:asciiTheme="minorHAnsi" w:hAnsiTheme="minorHAnsi"/>
              </w:rPr>
              <w:t xml:space="preserve"> z </w:t>
            </w:r>
            <w:r w:rsidR="00A058A7" w:rsidRPr="00DC7B63">
              <w:rPr>
                <w:rFonts w:asciiTheme="minorHAnsi" w:hAnsiTheme="minorHAnsi"/>
                <w:b/>
                <w:sz w:val="24"/>
                <w:szCs w:val="24"/>
              </w:rPr>
              <w:fldChar w:fldCharType="begin"/>
            </w:r>
            <w:r w:rsidRPr="00DC7B63">
              <w:rPr>
                <w:rFonts w:asciiTheme="minorHAnsi" w:hAnsiTheme="minorHAnsi"/>
                <w:b/>
              </w:rPr>
              <w:instrText>NUMPAGES</w:instrText>
            </w:r>
            <w:r w:rsidR="00A058A7" w:rsidRPr="00DC7B63">
              <w:rPr>
                <w:rFonts w:asciiTheme="minorHAnsi" w:hAnsiTheme="minorHAnsi"/>
                <w:b/>
                <w:sz w:val="24"/>
                <w:szCs w:val="24"/>
              </w:rPr>
              <w:fldChar w:fldCharType="separate"/>
            </w:r>
            <w:r w:rsidR="00AE2325">
              <w:rPr>
                <w:rFonts w:asciiTheme="minorHAnsi" w:hAnsiTheme="minorHAnsi"/>
                <w:b/>
                <w:noProof/>
              </w:rPr>
              <w:t>10</w:t>
            </w:r>
            <w:r w:rsidR="00A058A7" w:rsidRPr="00DC7B63">
              <w:rPr>
                <w:rFonts w:asciiTheme="minorHAnsi" w:hAnsiTheme="minorHAnsi"/>
                <w:b/>
                <w:sz w:val="24"/>
                <w:szCs w:val="24"/>
              </w:rPr>
              <w:fldChar w:fldCharType="end"/>
            </w:r>
          </w:p>
        </w:sdtContent>
      </w:sdt>
    </w:sdtContent>
  </w:sdt>
  <w:p w14:paraId="716CF21D" w14:textId="77777777" w:rsidR="00F0586C" w:rsidRDefault="00F058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CEDE6" w14:textId="77777777" w:rsidR="009473BC" w:rsidRDefault="009473BC" w:rsidP="00BC1B5D">
      <w:r>
        <w:separator/>
      </w:r>
    </w:p>
  </w:footnote>
  <w:footnote w:type="continuationSeparator" w:id="0">
    <w:p w14:paraId="0CEE7B8A" w14:textId="77777777" w:rsidR="009473BC" w:rsidRDefault="009473BC" w:rsidP="00BC1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E0E11" w14:textId="77777777" w:rsidR="00AE2325" w:rsidRPr="00D84E8A" w:rsidRDefault="00AE2325" w:rsidP="00AE2325">
    <w:pPr>
      <w:tabs>
        <w:tab w:val="center" w:pos="4704"/>
      </w:tabs>
      <w:ind w:left="170"/>
      <w:jc w:val="center"/>
      <w:rPr>
        <w:rFonts w:ascii="Calibri" w:hAnsi="Calibri"/>
        <w:b/>
        <w:iCs/>
        <w:sz w:val="28"/>
        <w:szCs w:val="28"/>
      </w:rPr>
    </w:pPr>
    <w:r>
      <w:rPr>
        <w:noProof/>
        <w:sz w:val="28"/>
        <w:szCs w:val="28"/>
      </w:rPr>
      <w:drawing>
        <wp:anchor distT="0" distB="0" distL="114300" distR="114300" simplePos="0" relativeHeight="251660288" behindDoc="1" locked="0" layoutInCell="1" allowOverlap="1" wp14:anchorId="437C8635" wp14:editId="1B3583E3">
          <wp:simplePos x="0" y="0"/>
          <wp:positionH relativeFrom="margin">
            <wp:posOffset>156210</wp:posOffset>
          </wp:positionH>
          <wp:positionV relativeFrom="paragraph">
            <wp:posOffset>-16510</wp:posOffset>
          </wp:positionV>
          <wp:extent cx="822960" cy="847725"/>
          <wp:effectExtent l="0" t="0" r="0" b="9525"/>
          <wp:wrapThrough wrapText="bothSides">
            <wp:wrapPolygon edited="0">
              <wp:start x="0" y="0"/>
              <wp:lineTo x="0" y="21357"/>
              <wp:lineTo x="21000" y="21357"/>
              <wp:lineTo x="21000" y="0"/>
              <wp:lineTo x="0" y="0"/>
            </wp:wrapPolygon>
          </wp:wrapThrough>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F114CC4" wp14:editId="05BAE8FA">
          <wp:simplePos x="0" y="0"/>
          <wp:positionH relativeFrom="column">
            <wp:posOffset>5109845</wp:posOffset>
          </wp:positionH>
          <wp:positionV relativeFrom="paragraph">
            <wp:posOffset>125095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4E8A">
      <w:rPr>
        <w:rFonts w:ascii="Calibri" w:hAnsi="Calibri"/>
        <w:b/>
        <w:iCs/>
        <w:sz w:val="28"/>
        <w:szCs w:val="28"/>
      </w:rPr>
      <w:t>Wojewódzka Stacja Pogotowia Ratunkowego</w:t>
    </w:r>
  </w:p>
  <w:p w14:paraId="096E6D42" w14:textId="77777777" w:rsidR="00AE2325" w:rsidRPr="00D84E8A" w:rsidRDefault="00AE2325" w:rsidP="00AE2325">
    <w:pPr>
      <w:tabs>
        <w:tab w:val="center" w:pos="4704"/>
      </w:tabs>
      <w:jc w:val="center"/>
      <w:rPr>
        <w:rFonts w:ascii="Calibri" w:hAnsi="Calibri"/>
        <w:iCs/>
        <w:sz w:val="18"/>
        <w:szCs w:val="18"/>
      </w:rPr>
    </w:pPr>
    <w:r w:rsidRPr="00D84E8A">
      <w:rPr>
        <w:rFonts w:ascii="Calibri" w:hAnsi="Calibri"/>
        <w:iCs/>
        <w:sz w:val="18"/>
        <w:szCs w:val="18"/>
      </w:rPr>
      <w:t>ul. Pstrowskiego 28B, 10-602 Olsztyn</w:t>
    </w:r>
  </w:p>
  <w:p w14:paraId="6C62309A" w14:textId="77777777" w:rsidR="00AE2325" w:rsidRPr="00D84E8A" w:rsidRDefault="00AE2325" w:rsidP="00AE2325">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0DEF638F" w14:textId="77777777" w:rsidR="00AE2325" w:rsidRPr="00D84E8A" w:rsidRDefault="00AE2325" w:rsidP="00AE2325">
    <w:pPr>
      <w:tabs>
        <w:tab w:val="left" w:pos="552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33CB0FBC" w14:textId="77777777" w:rsidR="00AE2325" w:rsidRPr="00D84E8A" w:rsidRDefault="00AE2325" w:rsidP="00AE2325">
    <w:pPr>
      <w:jc w:val="center"/>
      <w:rPr>
        <w:rFonts w:ascii="Calibri" w:hAnsi="Calibri"/>
        <w:iCs/>
        <w:sz w:val="18"/>
        <w:szCs w:val="18"/>
      </w:rPr>
    </w:pPr>
    <w:r w:rsidRPr="00D84E8A">
      <w:rPr>
        <w:rFonts w:ascii="Calibri" w:hAnsi="Calibri"/>
        <w:iCs/>
        <w:sz w:val="18"/>
        <w:szCs w:val="18"/>
      </w:rPr>
      <w:t>Regon 511332933, NIP 739-29-72-605</w:t>
    </w:r>
  </w:p>
  <w:p w14:paraId="10276E46" w14:textId="77777777" w:rsidR="00AE2325" w:rsidRDefault="00AE2325" w:rsidP="00AE2325">
    <w:pPr>
      <w:jc w:val="right"/>
      <w:rPr>
        <w:rFonts w:ascii="Calibri" w:hAnsi="Calibri"/>
        <w:i/>
        <w:sz w:val="16"/>
        <w:szCs w:val="16"/>
      </w:rPr>
    </w:pPr>
  </w:p>
  <w:p w14:paraId="53BE3823" w14:textId="77777777" w:rsidR="00AE2325" w:rsidRDefault="00AE2325" w:rsidP="00AE2325">
    <w:pPr>
      <w:pStyle w:val="Nagwek"/>
      <w:ind w:left="-1417"/>
    </w:pPr>
    <w:r>
      <w:rPr>
        <w:noProof/>
      </w:rPr>
      <mc:AlternateContent>
        <mc:Choice Requires="wps">
          <w:drawing>
            <wp:anchor distT="0" distB="0" distL="114300" distR="114300" simplePos="0" relativeHeight="251659264" behindDoc="0" locked="0" layoutInCell="1" allowOverlap="1" wp14:anchorId="6E887657" wp14:editId="0430D84D">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a7k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"/>
          </w:pict>
        </mc:Fallback>
      </mc:AlternateContent>
    </w:r>
  </w:p>
  <w:p w14:paraId="5F8861C1" w14:textId="77777777" w:rsidR="00F0586C" w:rsidRPr="00AE2325" w:rsidRDefault="00F0586C" w:rsidP="00AE232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157F"/>
    <w:multiLevelType w:val="hybridMultilevel"/>
    <w:tmpl w:val="BF4EC71C"/>
    <w:lvl w:ilvl="0" w:tplc="8A2E999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51A5D68"/>
    <w:multiLevelType w:val="hybridMultilevel"/>
    <w:tmpl w:val="FF841FA8"/>
    <w:lvl w:ilvl="0" w:tplc="75CECFDA">
      <w:start w:val="1"/>
      <w:numFmt w:val="lowerLetter"/>
      <w:lvlText w:val="%1)"/>
      <w:lvlJc w:val="left"/>
      <w:pPr>
        <w:tabs>
          <w:tab w:val="num" w:pos="360"/>
        </w:tabs>
        <w:ind w:left="360" w:hanging="360"/>
      </w:pPr>
      <w:rPr>
        <w:rFonts w:hint="default"/>
        <w:sz w:val="24"/>
        <w:szCs w:val="24"/>
      </w:rPr>
    </w:lvl>
    <w:lvl w:ilvl="1" w:tplc="71EE3C8A">
      <w:start w:val="3"/>
      <w:numFmt w:val="decimal"/>
      <w:lvlText w:val="%2."/>
      <w:lvlJc w:val="left"/>
      <w:pPr>
        <w:tabs>
          <w:tab w:val="num" w:pos="397"/>
        </w:tabs>
        <w:ind w:left="397" w:hanging="397"/>
      </w:pPr>
      <w:rPr>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0F30CEC"/>
    <w:multiLevelType w:val="hybridMultilevel"/>
    <w:tmpl w:val="9748534C"/>
    <w:lvl w:ilvl="0" w:tplc="53E02F2E">
      <w:start w:val="1"/>
      <w:numFmt w:val="decimal"/>
      <w:lvlText w:val="%1."/>
      <w:lvlJc w:val="left"/>
      <w:pPr>
        <w:tabs>
          <w:tab w:val="num" w:pos="397"/>
        </w:tabs>
        <w:ind w:left="397" w:hanging="397"/>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BA8C3370">
      <w:start w:val="2"/>
      <w:numFmt w:val="decimal"/>
      <w:lvlText w:val="%7."/>
      <w:lvlJc w:val="left"/>
      <w:pPr>
        <w:tabs>
          <w:tab w:val="num" w:pos="5040"/>
        </w:tabs>
        <w:ind w:left="5040" w:hanging="360"/>
      </w:pPr>
      <w:rPr>
        <w:rFonts w:hint="default"/>
      </w:r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301341"/>
    <w:multiLevelType w:val="hybridMultilevel"/>
    <w:tmpl w:val="4D422B3A"/>
    <w:lvl w:ilvl="0" w:tplc="AAC27B64">
      <w:start w:val="1"/>
      <w:numFmt w:val="lowerLetter"/>
      <w:lvlText w:val="%1)"/>
      <w:lvlJc w:val="left"/>
      <w:pPr>
        <w:tabs>
          <w:tab w:val="num" w:pos="757"/>
        </w:tabs>
        <w:ind w:left="757" w:hanging="360"/>
      </w:pPr>
      <w:rPr>
        <w:rFonts w:hint="default"/>
      </w:rPr>
    </w:lvl>
    <w:lvl w:ilvl="1" w:tplc="04150019" w:tentative="1">
      <w:start w:val="1"/>
      <w:numFmt w:val="lowerLetter"/>
      <w:lvlText w:val="%2."/>
      <w:lvlJc w:val="left"/>
      <w:pPr>
        <w:tabs>
          <w:tab w:val="num" w:pos="1477"/>
        </w:tabs>
        <w:ind w:left="1477" w:hanging="360"/>
      </w:pPr>
    </w:lvl>
    <w:lvl w:ilvl="2" w:tplc="0415001B" w:tentative="1">
      <w:start w:val="1"/>
      <w:numFmt w:val="lowerRoman"/>
      <w:lvlText w:val="%3."/>
      <w:lvlJc w:val="right"/>
      <w:pPr>
        <w:tabs>
          <w:tab w:val="num" w:pos="2197"/>
        </w:tabs>
        <w:ind w:left="2197" w:hanging="180"/>
      </w:pPr>
    </w:lvl>
    <w:lvl w:ilvl="3" w:tplc="0415000F" w:tentative="1">
      <w:start w:val="1"/>
      <w:numFmt w:val="decimal"/>
      <w:lvlText w:val="%4."/>
      <w:lvlJc w:val="left"/>
      <w:pPr>
        <w:tabs>
          <w:tab w:val="num" w:pos="2917"/>
        </w:tabs>
        <w:ind w:left="2917" w:hanging="360"/>
      </w:pPr>
    </w:lvl>
    <w:lvl w:ilvl="4" w:tplc="04150019" w:tentative="1">
      <w:start w:val="1"/>
      <w:numFmt w:val="lowerLetter"/>
      <w:lvlText w:val="%5."/>
      <w:lvlJc w:val="left"/>
      <w:pPr>
        <w:tabs>
          <w:tab w:val="num" w:pos="3637"/>
        </w:tabs>
        <w:ind w:left="3637" w:hanging="360"/>
      </w:pPr>
    </w:lvl>
    <w:lvl w:ilvl="5" w:tplc="0415001B" w:tentative="1">
      <w:start w:val="1"/>
      <w:numFmt w:val="lowerRoman"/>
      <w:lvlText w:val="%6."/>
      <w:lvlJc w:val="right"/>
      <w:pPr>
        <w:tabs>
          <w:tab w:val="num" w:pos="4357"/>
        </w:tabs>
        <w:ind w:left="4357" w:hanging="180"/>
      </w:pPr>
    </w:lvl>
    <w:lvl w:ilvl="6" w:tplc="0415000F" w:tentative="1">
      <w:start w:val="1"/>
      <w:numFmt w:val="decimal"/>
      <w:lvlText w:val="%7."/>
      <w:lvlJc w:val="left"/>
      <w:pPr>
        <w:tabs>
          <w:tab w:val="num" w:pos="5077"/>
        </w:tabs>
        <w:ind w:left="5077" w:hanging="360"/>
      </w:pPr>
    </w:lvl>
    <w:lvl w:ilvl="7" w:tplc="04150019" w:tentative="1">
      <w:start w:val="1"/>
      <w:numFmt w:val="lowerLetter"/>
      <w:lvlText w:val="%8."/>
      <w:lvlJc w:val="left"/>
      <w:pPr>
        <w:tabs>
          <w:tab w:val="num" w:pos="5797"/>
        </w:tabs>
        <w:ind w:left="5797" w:hanging="360"/>
      </w:pPr>
    </w:lvl>
    <w:lvl w:ilvl="8" w:tplc="0415001B" w:tentative="1">
      <w:start w:val="1"/>
      <w:numFmt w:val="lowerRoman"/>
      <w:lvlText w:val="%9."/>
      <w:lvlJc w:val="right"/>
      <w:pPr>
        <w:tabs>
          <w:tab w:val="num" w:pos="6517"/>
        </w:tabs>
        <w:ind w:left="6517" w:hanging="180"/>
      </w:pPr>
    </w:lvl>
  </w:abstractNum>
  <w:abstractNum w:abstractNumId="11">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3CC72F5"/>
    <w:multiLevelType w:val="hybridMultilevel"/>
    <w:tmpl w:val="70784254"/>
    <w:lvl w:ilvl="0" w:tplc="DC2ADA1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14">
    <w:nsid w:val="5F3B1F87"/>
    <w:multiLevelType w:val="hybridMultilevel"/>
    <w:tmpl w:val="470C0774"/>
    <w:lvl w:ilvl="0" w:tplc="0F0A742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ABE36A4"/>
    <w:multiLevelType w:val="hybridMultilevel"/>
    <w:tmpl w:val="01845C8E"/>
    <w:lvl w:ilvl="0" w:tplc="75CECFDA">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0B3559A"/>
    <w:multiLevelType w:val="hybridMultilevel"/>
    <w:tmpl w:val="6A98BDF4"/>
    <w:lvl w:ilvl="0" w:tplc="E7F65328">
      <w:start w:val="1"/>
      <w:numFmt w:val="decimal"/>
      <w:lvlText w:val="%1."/>
      <w:lvlJc w:val="left"/>
      <w:pPr>
        <w:tabs>
          <w:tab w:val="num" w:pos="397"/>
        </w:tabs>
        <w:ind w:left="397" w:hanging="397"/>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3"/>
  </w:num>
  <w:num w:numId="4">
    <w:abstractNumId w:val="2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15">
    <w:abstractNumId w:val="2"/>
  </w:num>
  <w:num w:numId="16">
    <w:abstractNumId w:val="17"/>
  </w:num>
  <w:num w:numId="17">
    <w:abstractNumId w:val="9"/>
  </w:num>
  <w:num w:numId="18">
    <w:abstractNumId w:val="24"/>
  </w:num>
  <w:num w:numId="19">
    <w:abstractNumId w:val="19"/>
  </w:num>
  <w:num w:numId="20">
    <w:abstractNumId w:val="11"/>
  </w:num>
  <w:num w:numId="21">
    <w:abstractNumId w:val="8"/>
  </w:num>
  <w:num w:numId="22">
    <w:abstractNumId w:val="22"/>
  </w:num>
  <w:num w:numId="23">
    <w:abstractNumId w:val="6"/>
  </w:num>
  <w:num w:numId="24">
    <w:abstractNumId w:val="16"/>
  </w:num>
  <w:num w:numId="25">
    <w:abstractNumId w:val="3"/>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D87"/>
    <w:rsid w:val="00025E3F"/>
    <w:rsid w:val="00045F40"/>
    <w:rsid w:val="00054A06"/>
    <w:rsid w:val="0007392C"/>
    <w:rsid w:val="000974E1"/>
    <w:rsid w:val="000B7633"/>
    <w:rsid w:val="000C6D82"/>
    <w:rsid w:val="00114756"/>
    <w:rsid w:val="001230D7"/>
    <w:rsid w:val="00160EB2"/>
    <w:rsid w:val="00192DD3"/>
    <w:rsid w:val="001C723C"/>
    <w:rsid w:val="001E2EDE"/>
    <w:rsid w:val="001E7CC0"/>
    <w:rsid w:val="00221FEC"/>
    <w:rsid w:val="002542B2"/>
    <w:rsid w:val="002728A9"/>
    <w:rsid w:val="002B328B"/>
    <w:rsid w:val="002C45E4"/>
    <w:rsid w:val="00302631"/>
    <w:rsid w:val="00315470"/>
    <w:rsid w:val="00320963"/>
    <w:rsid w:val="00380B40"/>
    <w:rsid w:val="00380C02"/>
    <w:rsid w:val="00385B71"/>
    <w:rsid w:val="003A6782"/>
    <w:rsid w:val="004009A7"/>
    <w:rsid w:val="00416B6D"/>
    <w:rsid w:val="00454E46"/>
    <w:rsid w:val="00491440"/>
    <w:rsid w:val="004B2800"/>
    <w:rsid w:val="005332C5"/>
    <w:rsid w:val="0053760B"/>
    <w:rsid w:val="005815DF"/>
    <w:rsid w:val="005925A1"/>
    <w:rsid w:val="005E1F54"/>
    <w:rsid w:val="00607CB4"/>
    <w:rsid w:val="00615069"/>
    <w:rsid w:val="00655ECA"/>
    <w:rsid w:val="00673CDD"/>
    <w:rsid w:val="00752BA0"/>
    <w:rsid w:val="00776261"/>
    <w:rsid w:val="007A43C0"/>
    <w:rsid w:val="007A6070"/>
    <w:rsid w:val="007C0C18"/>
    <w:rsid w:val="008125B7"/>
    <w:rsid w:val="00842D5B"/>
    <w:rsid w:val="008461C3"/>
    <w:rsid w:val="00897137"/>
    <w:rsid w:val="008A49F8"/>
    <w:rsid w:val="008B31CE"/>
    <w:rsid w:val="008B5A73"/>
    <w:rsid w:val="008C7A01"/>
    <w:rsid w:val="009473BC"/>
    <w:rsid w:val="009544A1"/>
    <w:rsid w:val="0098327A"/>
    <w:rsid w:val="009A4437"/>
    <w:rsid w:val="00A058A7"/>
    <w:rsid w:val="00A22333"/>
    <w:rsid w:val="00A2679A"/>
    <w:rsid w:val="00A57EE2"/>
    <w:rsid w:val="00A93218"/>
    <w:rsid w:val="00AB4011"/>
    <w:rsid w:val="00AE2325"/>
    <w:rsid w:val="00AF25EC"/>
    <w:rsid w:val="00B06E7D"/>
    <w:rsid w:val="00B200D1"/>
    <w:rsid w:val="00B64D26"/>
    <w:rsid w:val="00BA01D9"/>
    <w:rsid w:val="00BB4D39"/>
    <w:rsid w:val="00BC1B5D"/>
    <w:rsid w:val="00BE6A32"/>
    <w:rsid w:val="00C9370A"/>
    <w:rsid w:val="00CB256E"/>
    <w:rsid w:val="00CC1816"/>
    <w:rsid w:val="00CC763D"/>
    <w:rsid w:val="00CF779F"/>
    <w:rsid w:val="00D13D9D"/>
    <w:rsid w:val="00D5146A"/>
    <w:rsid w:val="00D75355"/>
    <w:rsid w:val="00DC7B63"/>
    <w:rsid w:val="00DE235D"/>
    <w:rsid w:val="00DF14F0"/>
    <w:rsid w:val="00DF3639"/>
    <w:rsid w:val="00E34E9A"/>
    <w:rsid w:val="00E916F4"/>
    <w:rsid w:val="00E941DC"/>
    <w:rsid w:val="00EB4D87"/>
    <w:rsid w:val="00EB6D2C"/>
    <w:rsid w:val="00F0586C"/>
    <w:rsid w:val="00F67479"/>
    <w:rsid w:val="00FF1B39"/>
    <w:rsid w:val="00FF663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B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4D87"/>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
    <w:qFormat/>
    <w:rsid w:val="008125B7"/>
    <w:pPr>
      <w:keepNext/>
      <w:keepLines/>
      <w:spacing w:before="40" w:line="276" w:lineRule="auto"/>
      <w:outlineLvl w:val="1"/>
    </w:pPr>
    <w:rPr>
      <w:rFonts w:ascii="Cambria" w:eastAsia="MS Gothic" w:hAnsi="Cambria"/>
      <w:color w:val="365F91"/>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ce tableau"/>
    <w:basedOn w:val="Normalny"/>
    <w:link w:val="AkapitzlistZnak"/>
    <w:uiPriority w:val="34"/>
    <w:qFormat/>
    <w:rsid w:val="00EB4D87"/>
    <w:pPr>
      <w:spacing w:after="200" w:line="276" w:lineRule="auto"/>
      <w:ind w:left="720"/>
      <w:contextualSpacing/>
    </w:pPr>
    <w:rPr>
      <w:rFonts w:ascii="Calibri" w:hAnsi="Calibri"/>
      <w:sz w:val="22"/>
      <w:szCs w:val="22"/>
    </w:rPr>
  </w:style>
  <w:style w:type="character" w:customStyle="1" w:styleId="AkapitzlistZnak">
    <w:name w:val="Akapit z listą Znak"/>
    <w:aliases w:val="Puce tableau Znak"/>
    <w:link w:val="Akapitzlist"/>
    <w:uiPriority w:val="34"/>
    <w:locked/>
    <w:rsid w:val="00EB4D87"/>
    <w:rPr>
      <w:rFonts w:ascii="Calibri" w:eastAsia="Times New Roman" w:hAnsi="Calibri" w:cs="Times New Roman"/>
      <w:lang w:eastAsia="pl-PL"/>
    </w:rPr>
  </w:style>
  <w:style w:type="paragraph" w:styleId="Nagwek">
    <w:name w:val="header"/>
    <w:basedOn w:val="Normalny"/>
    <w:link w:val="NagwekZnak"/>
    <w:uiPriority w:val="99"/>
    <w:unhideWhenUsed/>
    <w:rsid w:val="00BC1B5D"/>
    <w:pPr>
      <w:tabs>
        <w:tab w:val="center" w:pos="4536"/>
        <w:tab w:val="right" w:pos="9072"/>
      </w:tabs>
    </w:pPr>
  </w:style>
  <w:style w:type="character" w:customStyle="1" w:styleId="NagwekZnak">
    <w:name w:val="Nagłówek Znak"/>
    <w:basedOn w:val="Domylnaczcionkaakapitu"/>
    <w:link w:val="Nagwek"/>
    <w:uiPriority w:val="99"/>
    <w:rsid w:val="00BC1B5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1B5D"/>
    <w:pPr>
      <w:tabs>
        <w:tab w:val="center" w:pos="4536"/>
        <w:tab w:val="right" w:pos="9072"/>
      </w:tabs>
    </w:pPr>
  </w:style>
  <w:style w:type="character" w:customStyle="1" w:styleId="StopkaZnak">
    <w:name w:val="Stopka Znak"/>
    <w:basedOn w:val="Domylnaczcionkaakapitu"/>
    <w:link w:val="Stopka"/>
    <w:uiPriority w:val="99"/>
    <w:rsid w:val="00BC1B5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A6782"/>
    <w:rPr>
      <w:sz w:val="16"/>
      <w:szCs w:val="16"/>
    </w:rPr>
  </w:style>
  <w:style w:type="paragraph" w:styleId="Tekstkomentarza">
    <w:name w:val="annotation text"/>
    <w:basedOn w:val="Normalny"/>
    <w:link w:val="TekstkomentarzaZnak"/>
    <w:uiPriority w:val="99"/>
    <w:semiHidden/>
    <w:unhideWhenUsed/>
    <w:rsid w:val="003A6782"/>
  </w:style>
  <w:style w:type="character" w:customStyle="1" w:styleId="TekstkomentarzaZnak">
    <w:name w:val="Tekst komentarza Znak"/>
    <w:basedOn w:val="Domylnaczcionkaakapitu"/>
    <w:link w:val="Tekstkomentarza"/>
    <w:uiPriority w:val="99"/>
    <w:semiHidden/>
    <w:rsid w:val="003A67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A6782"/>
    <w:rPr>
      <w:b/>
      <w:bCs/>
    </w:rPr>
  </w:style>
  <w:style w:type="character" w:customStyle="1" w:styleId="TematkomentarzaZnak">
    <w:name w:val="Temat komentarza Znak"/>
    <w:basedOn w:val="TekstkomentarzaZnak"/>
    <w:link w:val="Tematkomentarza"/>
    <w:uiPriority w:val="99"/>
    <w:semiHidden/>
    <w:rsid w:val="003A678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A6782"/>
    <w:rPr>
      <w:rFonts w:ascii="Tahoma" w:hAnsi="Tahoma" w:cs="Tahoma"/>
      <w:sz w:val="16"/>
      <w:szCs w:val="16"/>
    </w:rPr>
  </w:style>
  <w:style w:type="character" w:customStyle="1" w:styleId="TekstdymkaZnak">
    <w:name w:val="Tekst dymka Znak"/>
    <w:basedOn w:val="Domylnaczcionkaakapitu"/>
    <w:link w:val="Tekstdymka"/>
    <w:uiPriority w:val="99"/>
    <w:semiHidden/>
    <w:rsid w:val="003A6782"/>
    <w:rPr>
      <w:rFonts w:ascii="Tahoma" w:eastAsia="Times New Roman" w:hAnsi="Tahoma" w:cs="Tahoma"/>
      <w:sz w:val="16"/>
      <w:szCs w:val="16"/>
      <w:lang w:eastAsia="pl-PL"/>
    </w:rPr>
  </w:style>
  <w:style w:type="character" w:styleId="Hipercze">
    <w:name w:val="Hyperlink"/>
    <w:unhideWhenUsed/>
    <w:rsid w:val="003A6782"/>
    <w:rPr>
      <w:color w:val="0000FF"/>
      <w:u w:val="single"/>
    </w:rPr>
  </w:style>
  <w:style w:type="character" w:customStyle="1" w:styleId="Nagwek2Znak">
    <w:name w:val="Nagłówek 2 Znak"/>
    <w:basedOn w:val="Domylnaczcionkaakapitu"/>
    <w:link w:val="Nagwek2"/>
    <w:uiPriority w:val="9"/>
    <w:rsid w:val="008125B7"/>
    <w:rPr>
      <w:rFonts w:ascii="Cambria" w:eastAsia="MS Gothic" w:hAnsi="Cambria" w:cs="Times New Roman"/>
      <w:color w:val="365F91"/>
      <w:sz w:val="26"/>
      <w:szCs w:val="26"/>
    </w:rPr>
  </w:style>
  <w:style w:type="table" w:styleId="Tabela-Siatka">
    <w:name w:val="Table Grid"/>
    <w:basedOn w:val="Standardowy"/>
    <w:uiPriority w:val="59"/>
    <w:rsid w:val="0081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AF25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4D87"/>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
    <w:qFormat/>
    <w:rsid w:val="008125B7"/>
    <w:pPr>
      <w:keepNext/>
      <w:keepLines/>
      <w:spacing w:before="40" w:line="276" w:lineRule="auto"/>
      <w:outlineLvl w:val="1"/>
    </w:pPr>
    <w:rPr>
      <w:rFonts w:ascii="Cambria" w:eastAsia="MS Gothic" w:hAnsi="Cambria"/>
      <w:color w:val="365F91"/>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ce tableau"/>
    <w:basedOn w:val="Normalny"/>
    <w:link w:val="AkapitzlistZnak"/>
    <w:uiPriority w:val="34"/>
    <w:qFormat/>
    <w:rsid w:val="00EB4D87"/>
    <w:pPr>
      <w:spacing w:after="200" w:line="276" w:lineRule="auto"/>
      <w:ind w:left="720"/>
      <w:contextualSpacing/>
    </w:pPr>
    <w:rPr>
      <w:rFonts w:ascii="Calibri" w:hAnsi="Calibri"/>
      <w:sz w:val="22"/>
      <w:szCs w:val="22"/>
    </w:rPr>
  </w:style>
  <w:style w:type="character" w:customStyle="1" w:styleId="AkapitzlistZnak">
    <w:name w:val="Akapit z listą Znak"/>
    <w:aliases w:val="Puce tableau Znak"/>
    <w:link w:val="Akapitzlist"/>
    <w:uiPriority w:val="34"/>
    <w:locked/>
    <w:rsid w:val="00EB4D87"/>
    <w:rPr>
      <w:rFonts w:ascii="Calibri" w:eastAsia="Times New Roman" w:hAnsi="Calibri" w:cs="Times New Roman"/>
      <w:lang w:eastAsia="pl-PL"/>
    </w:rPr>
  </w:style>
  <w:style w:type="paragraph" w:styleId="Nagwek">
    <w:name w:val="header"/>
    <w:basedOn w:val="Normalny"/>
    <w:link w:val="NagwekZnak"/>
    <w:uiPriority w:val="99"/>
    <w:unhideWhenUsed/>
    <w:rsid w:val="00BC1B5D"/>
    <w:pPr>
      <w:tabs>
        <w:tab w:val="center" w:pos="4536"/>
        <w:tab w:val="right" w:pos="9072"/>
      </w:tabs>
    </w:pPr>
  </w:style>
  <w:style w:type="character" w:customStyle="1" w:styleId="NagwekZnak">
    <w:name w:val="Nagłówek Znak"/>
    <w:basedOn w:val="Domylnaczcionkaakapitu"/>
    <w:link w:val="Nagwek"/>
    <w:uiPriority w:val="99"/>
    <w:rsid w:val="00BC1B5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1B5D"/>
    <w:pPr>
      <w:tabs>
        <w:tab w:val="center" w:pos="4536"/>
        <w:tab w:val="right" w:pos="9072"/>
      </w:tabs>
    </w:pPr>
  </w:style>
  <w:style w:type="character" w:customStyle="1" w:styleId="StopkaZnak">
    <w:name w:val="Stopka Znak"/>
    <w:basedOn w:val="Domylnaczcionkaakapitu"/>
    <w:link w:val="Stopka"/>
    <w:uiPriority w:val="99"/>
    <w:rsid w:val="00BC1B5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A6782"/>
    <w:rPr>
      <w:sz w:val="16"/>
      <w:szCs w:val="16"/>
    </w:rPr>
  </w:style>
  <w:style w:type="paragraph" w:styleId="Tekstkomentarza">
    <w:name w:val="annotation text"/>
    <w:basedOn w:val="Normalny"/>
    <w:link w:val="TekstkomentarzaZnak"/>
    <w:uiPriority w:val="99"/>
    <w:semiHidden/>
    <w:unhideWhenUsed/>
    <w:rsid w:val="003A6782"/>
  </w:style>
  <w:style w:type="character" w:customStyle="1" w:styleId="TekstkomentarzaZnak">
    <w:name w:val="Tekst komentarza Znak"/>
    <w:basedOn w:val="Domylnaczcionkaakapitu"/>
    <w:link w:val="Tekstkomentarza"/>
    <w:uiPriority w:val="99"/>
    <w:semiHidden/>
    <w:rsid w:val="003A67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A6782"/>
    <w:rPr>
      <w:b/>
      <w:bCs/>
    </w:rPr>
  </w:style>
  <w:style w:type="character" w:customStyle="1" w:styleId="TematkomentarzaZnak">
    <w:name w:val="Temat komentarza Znak"/>
    <w:basedOn w:val="TekstkomentarzaZnak"/>
    <w:link w:val="Tematkomentarza"/>
    <w:uiPriority w:val="99"/>
    <w:semiHidden/>
    <w:rsid w:val="003A678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A6782"/>
    <w:rPr>
      <w:rFonts w:ascii="Tahoma" w:hAnsi="Tahoma" w:cs="Tahoma"/>
      <w:sz w:val="16"/>
      <w:szCs w:val="16"/>
    </w:rPr>
  </w:style>
  <w:style w:type="character" w:customStyle="1" w:styleId="TekstdymkaZnak">
    <w:name w:val="Tekst dymka Znak"/>
    <w:basedOn w:val="Domylnaczcionkaakapitu"/>
    <w:link w:val="Tekstdymka"/>
    <w:uiPriority w:val="99"/>
    <w:semiHidden/>
    <w:rsid w:val="003A6782"/>
    <w:rPr>
      <w:rFonts w:ascii="Tahoma" w:eastAsia="Times New Roman" w:hAnsi="Tahoma" w:cs="Tahoma"/>
      <w:sz w:val="16"/>
      <w:szCs w:val="16"/>
      <w:lang w:eastAsia="pl-PL"/>
    </w:rPr>
  </w:style>
  <w:style w:type="character" w:styleId="Hipercze">
    <w:name w:val="Hyperlink"/>
    <w:unhideWhenUsed/>
    <w:rsid w:val="003A6782"/>
    <w:rPr>
      <w:color w:val="0000FF"/>
      <w:u w:val="single"/>
    </w:rPr>
  </w:style>
  <w:style w:type="character" w:customStyle="1" w:styleId="Nagwek2Znak">
    <w:name w:val="Nagłówek 2 Znak"/>
    <w:basedOn w:val="Domylnaczcionkaakapitu"/>
    <w:link w:val="Nagwek2"/>
    <w:uiPriority w:val="9"/>
    <w:rsid w:val="008125B7"/>
    <w:rPr>
      <w:rFonts w:ascii="Cambria" w:eastAsia="MS Gothic" w:hAnsi="Cambria" w:cs="Times New Roman"/>
      <w:color w:val="365F91"/>
      <w:sz w:val="26"/>
      <w:szCs w:val="26"/>
    </w:rPr>
  </w:style>
  <w:style w:type="table" w:styleId="Tabela-Siatka">
    <w:name w:val="Table Grid"/>
    <w:basedOn w:val="Standardowy"/>
    <w:uiPriority w:val="59"/>
    <w:rsid w:val="0081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AF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4514">
      <w:bodyDiv w:val="1"/>
      <w:marLeft w:val="0"/>
      <w:marRight w:val="0"/>
      <w:marTop w:val="0"/>
      <w:marBottom w:val="0"/>
      <w:divBdr>
        <w:top w:val="none" w:sz="0" w:space="0" w:color="auto"/>
        <w:left w:val="none" w:sz="0" w:space="0" w:color="auto"/>
        <w:bottom w:val="none" w:sz="0" w:space="0" w:color="auto"/>
        <w:right w:val="none" w:sz="0" w:space="0" w:color="auto"/>
      </w:divBdr>
    </w:div>
    <w:div w:id="1346862377">
      <w:bodyDiv w:val="1"/>
      <w:marLeft w:val="0"/>
      <w:marRight w:val="0"/>
      <w:marTop w:val="0"/>
      <w:marBottom w:val="0"/>
      <w:divBdr>
        <w:top w:val="none" w:sz="0" w:space="0" w:color="auto"/>
        <w:left w:val="none" w:sz="0" w:space="0" w:color="auto"/>
        <w:bottom w:val="none" w:sz="0" w:space="0" w:color="auto"/>
        <w:right w:val="none" w:sz="0" w:space="0" w:color="auto"/>
      </w:divBdr>
    </w:div>
    <w:div w:id="1554386926">
      <w:bodyDiv w:val="1"/>
      <w:marLeft w:val="0"/>
      <w:marRight w:val="0"/>
      <w:marTop w:val="0"/>
      <w:marBottom w:val="0"/>
      <w:divBdr>
        <w:top w:val="none" w:sz="0" w:space="0" w:color="auto"/>
        <w:left w:val="none" w:sz="0" w:space="0" w:color="auto"/>
        <w:bottom w:val="none" w:sz="0" w:space="0" w:color="auto"/>
        <w:right w:val="none" w:sz="0" w:space="0" w:color="auto"/>
      </w:divBdr>
    </w:div>
    <w:div w:id="201256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2274</Words>
  <Characters>13647</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Iza</cp:lastModifiedBy>
  <cp:revision>3</cp:revision>
  <cp:lastPrinted>2022-08-09T09:41:00Z</cp:lastPrinted>
  <dcterms:created xsi:type="dcterms:W3CDTF">2025-05-29T09:15:00Z</dcterms:created>
  <dcterms:modified xsi:type="dcterms:W3CDTF">2025-06-04T07:11:00Z</dcterms:modified>
</cp:coreProperties>
</file>