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BB7A931"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00D95">
        <w:rPr>
          <w:rFonts w:asciiTheme="minorHAnsi" w:hAnsiTheme="minorHAnsi" w:cstheme="minorHAnsi"/>
          <w:b/>
          <w:bCs/>
          <w:color w:val="000000"/>
          <w:sz w:val="22"/>
          <w:szCs w:val="22"/>
        </w:rPr>
        <w:t>1</w:t>
      </w:r>
      <w:r w:rsidR="00B35453">
        <w:rPr>
          <w:rFonts w:asciiTheme="minorHAnsi" w:hAnsiTheme="minorHAnsi" w:cstheme="minorHAnsi"/>
          <w:b/>
          <w:bCs/>
          <w:color w:val="000000"/>
          <w:sz w:val="22"/>
          <w:szCs w:val="22"/>
        </w:rPr>
        <w:t>8</w:t>
      </w:r>
      <w:r w:rsidR="003718C1">
        <w:rPr>
          <w:rFonts w:asciiTheme="minorHAnsi" w:hAnsiTheme="minorHAnsi" w:cstheme="minorHAnsi"/>
          <w:b/>
          <w:bCs/>
          <w:color w:val="000000"/>
          <w:sz w:val="22"/>
          <w:szCs w:val="22"/>
        </w:rPr>
        <w:t>.0</w:t>
      </w:r>
      <w:r w:rsidR="00800D95">
        <w:rPr>
          <w:rFonts w:asciiTheme="minorHAnsi" w:hAnsiTheme="minorHAnsi" w:cstheme="minorHAnsi"/>
          <w:b/>
          <w:bCs/>
          <w:color w:val="000000"/>
          <w:sz w:val="22"/>
          <w:szCs w:val="22"/>
        </w:rPr>
        <w:t>4</w:t>
      </w:r>
      <w:r w:rsidR="0052293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1FE26FD4" w14:textId="77777777" w:rsidR="00B35453" w:rsidRPr="00B35453" w:rsidRDefault="00B35453" w:rsidP="00B35453">
      <w:pPr>
        <w:pStyle w:val="Akapitzlist"/>
        <w:suppressAutoHyphens/>
        <w:overflowPunct w:val="0"/>
        <w:autoSpaceDE w:val="0"/>
        <w:spacing w:line="360" w:lineRule="auto"/>
        <w:ind w:left="426"/>
        <w:jc w:val="center"/>
        <w:rPr>
          <w:rFonts w:asciiTheme="minorHAnsi" w:hAnsiTheme="minorHAnsi" w:cstheme="minorHAnsi"/>
          <w:b/>
          <w:i/>
          <w:sz w:val="24"/>
          <w:szCs w:val="22"/>
        </w:rPr>
      </w:pPr>
      <w:r w:rsidRPr="00B35453">
        <w:rPr>
          <w:rFonts w:asciiTheme="minorHAnsi" w:hAnsiTheme="minorHAnsi" w:cstheme="minorHAnsi"/>
          <w:b/>
          <w:i/>
          <w:sz w:val="24"/>
          <w:szCs w:val="22"/>
        </w:rPr>
        <w:t>Zakup wraz z dostawą kasku i obuwia dla motocyklisty</w:t>
      </w:r>
    </w:p>
    <w:p w14:paraId="5EE1E02F" w14:textId="77777777" w:rsidR="00800D95" w:rsidRPr="004D0A8E" w:rsidRDefault="00800D95"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54B0E6E" w14:textId="4A902E41" w:rsidR="004D0A8E" w:rsidRDefault="00957782" w:rsidP="00800D95">
      <w:pPr>
        <w:pStyle w:val="Akapitzlist"/>
        <w:suppressAutoHyphens/>
        <w:overflowPunct w:val="0"/>
        <w:autoSpaceDE w:val="0"/>
        <w:spacing w:line="360" w:lineRule="auto"/>
        <w:ind w:left="0"/>
        <w:jc w:val="both"/>
        <w:rPr>
          <w:rFonts w:asciiTheme="minorHAnsi" w:hAnsiTheme="minorHAnsi" w:cstheme="minorHAnsi"/>
          <w:bCs/>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Przedmiotem zamówienia jest</w:t>
      </w:r>
      <w:r w:rsidR="00800D95">
        <w:rPr>
          <w:rFonts w:asciiTheme="minorHAnsi" w:hAnsiTheme="minorHAnsi" w:cstheme="minorHAnsi"/>
          <w:sz w:val="22"/>
          <w:szCs w:val="22"/>
        </w:rPr>
        <w:t xml:space="preserve"> </w:t>
      </w:r>
      <w:r w:rsidR="00800D95">
        <w:rPr>
          <w:rFonts w:asciiTheme="minorHAnsi" w:hAnsiTheme="minorHAnsi" w:cstheme="minorHAnsi"/>
          <w:i/>
          <w:sz w:val="22"/>
          <w:szCs w:val="22"/>
        </w:rPr>
        <w:t xml:space="preserve">zakup </w:t>
      </w:r>
      <w:r w:rsidR="00B35453">
        <w:rPr>
          <w:rFonts w:asciiTheme="minorHAnsi" w:hAnsiTheme="minorHAnsi" w:cstheme="minorHAnsi"/>
          <w:i/>
          <w:sz w:val="22"/>
          <w:szCs w:val="22"/>
        </w:rPr>
        <w:t>wraz z dostawą kasku i obuwia dla motocyklisty.</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bookmarkStart w:id="0" w:name="_GoBack"/>
      <w:bookmarkEnd w:id="0"/>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0513AD24" w14:textId="48D2D098" w:rsidR="003B11FA" w:rsidRPr="004D0A8E" w:rsidRDefault="00522930" w:rsidP="00C53375">
      <w:pPr>
        <w:spacing w:line="360" w:lineRule="auto"/>
        <w:jc w:val="both"/>
        <w:rPr>
          <w:rFonts w:asciiTheme="minorHAnsi" w:hAnsiTheme="minorHAnsi" w:cstheme="minorHAnsi"/>
          <w:b/>
          <w:sz w:val="14"/>
          <w:szCs w:val="14"/>
        </w:rPr>
      </w:pPr>
      <w:r>
        <w:rPr>
          <w:rFonts w:asciiTheme="minorHAnsi" w:hAnsiTheme="minorHAnsi" w:cstheme="minorHAnsi"/>
          <w:sz w:val="22"/>
          <w:szCs w:val="22"/>
        </w:rPr>
        <w:t xml:space="preserve">Przedmiot zamówienia </w:t>
      </w:r>
      <w:r w:rsidR="00B35453">
        <w:rPr>
          <w:rFonts w:asciiTheme="minorHAnsi" w:hAnsiTheme="minorHAnsi" w:cstheme="minorHAnsi"/>
          <w:sz w:val="22"/>
          <w:szCs w:val="22"/>
        </w:rPr>
        <w:t xml:space="preserve">należy dostarczyć do maksymalnie </w:t>
      </w:r>
      <w:r w:rsidR="00B35453" w:rsidRPr="00B35453">
        <w:rPr>
          <w:rFonts w:asciiTheme="minorHAnsi" w:hAnsiTheme="minorHAnsi" w:cstheme="minorHAnsi"/>
          <w:b/>
          <w:sz w:val="22"/>
          <w:szCs w:val="22"/>
        </w:rPr>
        <w:t>5 dni roboczych od dnia zawarcia umowy.</w:t>
      </w:r>
    </w:p>
    <w:p w14:paraId="71501B1E" w14:textId="77777777" w:rsidR="00522930" w:rsidRDefault="00522930" w:rsidP="00C53375">
      <w:pPr>
        <w:spacing w:line="360" w:lineRule="auto"/>
        <w:jc w:val="both"/>
        <w:rPr>
          <w:rFonts w:asciiTheme="minorHAnsi" w:hAnsiTheme="minorHAnsi" w:cstheme="minorHAnsi"/>
          <w:b/>
          <w:sz w:val="22"/>
          <w:szCs w:val="22"/>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2EBDE04" w14:textId="77777777" w:rsidR="009D7118" w:rsidRPr="009D7118" w:rsidRDefault="009D7118" w:rsidP="009D7118">
      <w:pPr>
        <w:pStyle w:val="Nagwek3"/>
        <w:spacing w:before="0" w:beforeAutospacing="0" w:after="0" w:afterAutospacing="0" w:line="360" w:lineRule="auto"/>
        <w:rPr>
          <w:rFonts w:asciiTheme="minorHAnsi" w:hAnsiTheme="minorHAnsi" w:cstheme="minorHAnsi"/>
          <w:b w:val="0"/>
          <w:sz w:val="22"/>
          <w:szCs w:val="22"/>
        </w:rPr>
      </w:pPr>
      <w:r w:rsidRPr="009D7118">
        <w:rPr>
          <w:rFonts w:asciiTheme="minorHAnsi" w:hAnsiTheme="minorHAnsi" w:cstheme="minorHAnsi"/>
          <w:b w:val="0"/>
          <w:sz w:val="22"/>
          <w:szCs w:val="22"/>
        </w:rPr>
        <w:t>35113400-3: Odzież ochronna i zabezpieczająca</w:t>
      </w:r>
    </w:p>
    <w:p w14:paraId="194172D7" w14:textId="63DE8DF7" w:rsidR="009D7118" w:rsidRPr="009D7118" w:rsidRDefault="009D7118" w:rsidP="009D7118">
      <w:pPr>
        <w:pStyle w:val="Nagwek3"/>
        <w:spacing w:before="0" w:beforeAutospacing="0" w:after="0" w:afterAutospacing="0" w:line="360" w:lineRule="auto"/>
        <w:rPr>
          <w:rFonts w:asciiTheme="minorHAnsi" w:hAnsiTheme="minorHAnsi" w:cstheme="minorHAnsi"/>
          <w:b w:val="0"/>
          <w:sz w:val="22"/>
          <w:szCs w:val="22"/>
        </w:rPr>
      </w:pPr>
      <w:r w:rsidRPr="009D7118">
        <w:rPr>
          <w:rFonts w:asciiTheme="minorHAnsi" w:hAnsiTheme="minorHAnsi" w:cstheme="minorHAnsi"/>
          <w:b w:val="0"/>
          <w:sz w:val="22"/>
          <w:szCs w:val="22"/>
        </w:rPr>
        <w:t>18444200-5: Kaski</w:t>
      </w:r>
    </w:p>
    <w:p w14:paraId="1EA19841" w14:textId="77777777" w:rsidR="009D7118" w:rsidRPr="009D7118" w:rsidRDefault="009D7118" w:rsidP="009D7118">
      <w:pPr>
        <w:spacing w:line="360" w:lineRule="auto"/>
        <w:rPr>
          <w:rFonts w:asciiTheme="minorHAnsi" w:hAnsiTheme="minorHAnsi" w:cstheme="minorHAnsi"/>
          <w:sz w:val="22"/>
          <w:szCs w:val="22"/>
        </w:rPr>
      </w:pPr>
      <w:r w:rsidRPr="009D7118">
        <w:rPr>
          <w:rFonts w:asciiTheme="minorHAnsi" w:hAnsiTheme="minorHAnsi" w:cstheme="minorHAnsi"/>
          <w:sz w:val="22"/>
          <w:szCs w:val="22"/>
        </w:rPr>
        <w:t>34411000-1: Części i akcesoria do motocykli</w:t>
      </w:r>
    </w:p>
    <w:p w14:paraId="353A74DA" w14:textId="77777777" w:rsidR="009D7118" w:rsidRDefault="009D7118" w:rsidP="009D7118">
      <w:pPr>
        <w:pStyle w:val="Nagwek3"/>
        <w:spacing w:before="0" w:beforeAutospacing="0" w:after="0" w:afterAutospacing="0"/>
        <w:rPr>
          <w:rFonts w:asciiTheme="minorHAnsi" w:hAnsiTheme="minorHAnsi" w:cstheme="minorHAnsi"/>
          <w:b w:val="0"/>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C43F91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800D95">
        <w:rPr>
          <w:rFonts w:asciiTheme="minorHAnsi" w:hAnsiTheme="minorHAnsi"/>
          <w:sz w:val="22"/>
          <w:szCs w:val="22"/>
        </w:rPr>
        <w:t xml:space="preserve">nie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w:t>
      </w:r>
      <w:r w:rsidR="00522930">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5A994536"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B35453">
        <w:rPr>
          <w:rStyle w:val="Pogrubienie"/>
          <w:rFonts w:asciiTheme="minorHAnsi" w:hAnsiTheme="minorHAnsi" w:cstheme="minorHAnsi"/>
          <w:color w:val="0000FF"/>
          <w:sz w:val="22"/>
          <w:szCs w:val="22"/>
        </w:rPr>
        <w:t xml:space="preserve"> lub oryginale</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5011B55" w14:textId="06F5DD0F" w:rsidR="00B35453" w:rsidRDefault="00B35453" w:rsidP="00B3545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6.6.4 </w:t>
      </w:r>
      <w:r w:rsidRPr="00B35453">
        <w:rPr>
          <w:rFonts w:asciiTheme="minorHAnsi" w:hAnsiTheme="minorHAnsi" w:cstheme="minorHAnsi"/>
          <w:b/>
          <w:color w:val="FF0000"/>
          <w:sz w:val="22"/>
          <w:szCs w:val="22"/>
          <w:u w:val="single"/>
        </w:rPr>
        <w:t>Formularz oferowanych parametrów technicznych</w:t>
      </w:r>
      <w:r w:rsidRPr="00B35453">
        <w:rPr>
          <w:rFonts w:asciiTheme="minorHAnsi" w:hAnsiTheme="minorHAnsi" w:cstheme="minorHAnsi"/>
          <w:color w:val="FF0000"/>
          <w:sz w:val="22"/>
          <w:szCs w:val="22"/>
        </w:rPr>
        <w:t xml:space="preserve"> </w:t>
      </w:r>
      <w:r>
        <w:rPr>
          <w:rFonts w:asciiTheme="minorHAnsi" w:hAnsiTheme="minorHAnsi" w:cstheme="minorHAnsi"/>
          <w:sz w:val="22"/>
          <w:szCs w:val="22"/>
        </w:rPr>
        <w:t>stanowiący załącznik 2A</w:t>
      </w:r>
    </w:p>
    <w:p w14:paraId="212E381B" w14:textId="6884ABF9" w:rsidR="00B35453" w:rsidRDefault="00B35453" w:rsidP="00B3545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6.6.5. </w:t>
      </w:r>
      <w:r w:rsidRPr="00B35453">
        <w:rPr>
          <w:rFonts w:asciiTheme="minorHAnsi" w:hAnsiTheme="minorHAnsi" w:cstheme="minorHAnsi"/>
          <w:b/>
          <w:color w:val="FF0000"/>
          <w:sz w:val="22"/>
          <w:szCs w:val="22"/>
          <w:u w:val="single"/>
        </w:rPr>
        <w:t>Zdjęcia</w:t>
      </w:r>
      <w:r w:rsidR="009D7118">
        <w:rPr>
          <w:rFonts w:asciiTheme="minorHAnsi" w:hAnsiTheme="minorHAnsi" w:cstheme="minorHAnsi"/>
          <w:b/>
          <w:color w:val="FF0000"/>
          <w:sz w:val="22"/>
          <w:szCs w:val="22"/>
          <w:u w:val="single"/>
        </w:rPr>
        <w:t>/e</w:t>
      </w:r>
      <w:r w:rsidRPr="00B35453">
        <w:rPr>
          <w:rFonts w:asciiTheme="minorHAnsi" w:hAnsiTheme="minorHAnsi" w:cstheme="minorHAnsi"/>
          <w:b/>
          <w:color w:val="FF0000"/>
          <w:sz w:val="22"/>
          <w:szCs w:val="22"/>
          <w:u w:val="single"/>
        </w:rPr>
        <w:t xml:space="preserve"> poglądowe kasku i obuwia</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800D95">
        <w:trPr>
          <w:trHeight w:val="2053"/>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7A6E7305"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B35453">
              <w:rPr>
                <w:rFonts w:asciiTheme="minorHAnsi" w:hAnsiTheme="minorHAnsi" w:cstheme="minorHAnsi"/>
                <w:b/>
                <w:bCs/>
                <w:color w:val="0000FF"/>
                <w:sz w:val="22"/>
                <w:szCs w:val="22"/>
                <w:u w:val="single"/>
              </w:rPr>
              <w:t>21</w:t>
            </w:r>
            <w:r>
              <w:rPr>
                <w:rFonts w:asciiTheme="minorHAnsi" w:hAnsiTheme="minorHAnsi" w:cstheme="minorHAnsi"/>
                <w:b/>
                <w:bCs/>
                <w:color w:val="0000FF"/>
                <w:sz w:val="22"/>
                <w:szCs w:val="22"/>
                <w:u w:val="single"/>
              </w:rPr>
              <w:t xml:space="preserve">.2025 </w:t>
            </w:r>
          </w:p>
          <w:p w14:paraId="64C50A0B" w14:textId="77777777" w:rsidR="00B35453" w:rsidRPr="00B35453" w:rsidRDefault="00B35453" w:rsidP="00B35453">
            <w:pPr>
              <w:pStyle w:val="Akapitzlist"/>
              <w:suppressAutoHyphens/>
              <w:overflowPunct w:val="0"/>
              <w:autoSpaceDE w:val="0"/>
              <w:spacing w:line="360" w:lineRule="auto"/>
              <w:ind w:left="426"/>
              <w:jc w:val="center"/>
              <w:rPr>
                <w:rFonts w:asciiTheme="minorHAnsi" w:hAnsiTheme="minorHAnsi" w:cstheme="minorHAnsi"/>
                <w:b/>
                <w:i/>
                <w:sz w:val="24"/>
                <w:szCs w:val="22"/>
              </w:rPr>
            </w:pPr>
            <w:r w:rsidRPr="00B35453">
              <w:rPr>
                <w:rFonts w:asciiTheme="minorHAnsi" w:hAnsiTheme="minorHAnsi" w:cstheme="minorHAnsi"/>
                <w:b/>
                <w:i/>
                <w:sz w:val="24"/>
                <w:szCs w:val="22"/>
              </w:rPr>
              <w:t>Zakup wraz z dostawą kasku i obuwia dla motocyklisty</w:t>
            </w:r>
          </w:p>
          <w:p w14:paraId="0A070CA5" w14:textId="0DC13B9D" w:rsidR="005A17DE" w:rsidRDefault="005A17DE" w:rsidP="00800D9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800D95" w:rsidRDefault="004A47E3" w:rsidP="004A47E3">
      <w:pPr>
        <w:pStyle w:val="NormalnyWeb"/>
        <w:spacing w:line="360" w:lineRule="auto"/>
        <w:jc w:val="both"/>
        <w:rPr>
          <w:rFonts w:asciiTheme="minorHAnsi" w:hAnsiTheme="minorHAnsi" w:cstheme="minorHAnsi"/>
          <w:sz w:val="12"/>
          <w:szCs w:val="14"/>
        </w:rPr>
      </w:pPr>
      <w:r w:rsidRPr="00957782">
        <w:rPr>
          <w:rFonts w:asciiTheme="minorHAnsi" w:hAnsiTheme="minorHAnsi" w:cstheme="minorHAnsi"/>
          <w:sz w:val="18"/>
          <w:szCs w:val="18"/>
        </w:rPr>
        <w:t> </w:t>
      </w:r>
    </w:p>
    <w:p w14:paraId="1F662C6D" w14:textId="71CFA0B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w:t>
      </w:r>
      <w:r w:rsidR="00B35453">
        <w:rPr>
          <w:rStyle w:val="Pogrubienie"/>
          <w:rFonts w:asciiTheme="minorHAnsi" w:hAnsiTheme="minorHAnsi" w:cstheme="minorHAnsi"/>
          <w:color w:val="C00000"/>
          <w:sz w:val="22"/>
          <w:szCs w:val="22"/>
          <w:u w:val="single"/>
        </w:rPr>
        <w:t>21</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724D51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B35453">
        <w:rPr>
          <w:rFonts w:asciiTheme="minorHAnsi" w:hAnsiTheme="minorHAnsi" w:cstheme="minorHAnsi"/>
          <w:b/>
          <w:color w:val="FF0000"/>
          <w:sz w:val="22"/>
          <w:szCs w:val="22"/>
          <w:u w:val="single"/>
        </w:rPr>
        <w:t>23</w:t>
      </w:r>
      <w:r w:rsidR="003718C1">
        <w:rPr>
          <w:rFonts w:asciiTheme="minorHAnsi" w:hAnsiTheme="minorHAnsi" w:cstheme="minorHAnsi"/>
          <w:b/>
          <w:color w:val="FF0000"/>
          <w:sz w:val="22"/>
          <w:szCs w:val="22"/>
          <w:u w:val="single"/>
        </w:rPr>
        <w:t>.04.</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379E89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B35453">
        <w:rPr>
          <w:rFonts w:asciiTheme="minorHAnsi" w:hAnsiTheme="minorHAnsi" w:cstheme="minorHAnsi"/>
          <w:b/>
          <w:bCs/>
          <w:color w:val="FF0000"/>
          <w:sz w:val="22"/>
          <w:szCs w:val="22"/>
          <w:u w:val="single"/>
        </w:rPr>
        <w:t>23</w:t>
      </w:r>
      <w:r w:rsidR="003718C1">
        <w:rPr>
          <w:rFonts w:asciiTheme="minorHAnsi" w:hAnsiTheme="minorHAnsi" w:cstheme="minorHAnsi"/>
          <w:b/>
          <w:bCs/>
          <w:color w:val="FF0000"/>
          <w:sz w:val="22"/>
          <w:szCs w:val="22"/>
          <w:u w:val="single"/>
        </w:rPr>
        <w:t>.04.</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D0A8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800D95" w:rsidRDefault="00586ED9" w:rsidP="00800D95">
      <w:pPr>
        <w:pStyle w:val="NormalnyWeb"/>
        <w:spacing w:line="276" w:lineRule="auto"/>
        <w:jc w:val="both"/>
        <w:rPr>
          <w:rFonts w:asciiTheme="minorHAnsi" w:hAnsiTheme="minorHAnsi" w:cstheme="minorHAnsi"/>
          <w:sz w:val="10"/>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800D95">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lastRenderedPageBreak/>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024E4738" w14:textId="226EA4EB" w:rsidR="00AD58FC" w:rsidRPr="00B35453" w:rsidRDefault="00AD58FC" w:rsidP="00B35453">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800D95" w:rsidRDefault="00586ED9" w:rsidP="00800D95">
      <w:pPr>
        <w:pStyle w:val="NormalnyWeb"/>
        <w:jc w:val="both"/>
        <w:rPr>
          <w:rFonts w:asciiTheme="minorHAnsi" w:hAnsiTheme="minorHAnsi" w:cstheme="minorHAnsi"/>
          <w:sz w:val="14"/>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3E7483" w14:textId="4918A072" w:rsidR="00586ED9" w:rsidRPr="000C24C7" w:rsidRDefault="00586ED9" w:rsidP="00C53375">
      <w:pPr>
        <w:pStyle w:val="NormalnyWeb"/>
        <w:spacing w:line="360" w:lineRule="auto"/>
        <w:rPr>
          <w:rFonts w:asciiTheme="minorHAnsi" w:hAnsiTheme="minorHAnsi" w:cstheme="minorHAnsi"/>
          <w:sz w:val="22"/>
          <w:szCs w:val="22"/>
        </w:rPr>
      </w:pPr>
      <w:r w:rsidRPr="00B7324B">
        <w:rPr>
          <w:rFonts w:asciiTheme="minorHAnsi" w:hAnsiTheme="minorHAnsi" w:cstheme="minorHAnsi"/>
          <w:sz w:val="18"/>
          <w:szCs w:val="18"/>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66DC46E9" w14:textId="01D4723E" w:rsidR="00B35453" w:rsidRDefault="00B35453"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w:t>
      </w:r>
      <w:r w:rsidRPr="000C24C7">
        <w:rPr>
          <w:rFonts w:asciiTheme="minorHAnsi" w:hAnsiTheme="minorHAnsi" w:cstheme="minorHAnsi"/>
          <w:sz w:val="22"/>
          <w:szCs w:val="22"/>
        </w:rPr>
        <w:t xml:space="preserve">- </w:t>
      </w:r>
      <w:r>
        <w:rPr>
          <w:rFonts w:asciiTheme="minorHAnsi" w:hAnsiTheme="minorHAnsi" w:cstheme="minorHAnsi"/>
          <w:sz w:val="22"/>
          <w:szCs w:val="22"/>
        </w:rPr>
        <w:t xml:space="preserve"> Formularz oferowanych parametrów technicznych</w:t>
      </w:r>
    </w:p>
    <w:p w14:paraId="26CC3C1E" w14:textId="735FC731" w:rsidR="00800D95" w:rsidRDefault="00586ED9" w:rsidP="00B35453">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sz w:val="22"/>
          <w:szCs w:val="22"/>
        </w:rPr>
        <w:t>Załącznik  3 - Wzór umowy</w:t>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r>
      <w:r w:rsidR="00800D95">
        <w:rPr>
          <w:rFonts w:asciiTheme="minorHAnsi" w:hAnsiTheme="minorHAnsi" w:cstheme="minorHAnsi"/>
          <w:sz w:val="22"/>
          <w:szCs w:val="22"/>
        </w:rPr>
        <w:tab/>
        <w:t xml:space="preserve">    </w:t>
      </w:r>
      <w:r w:rsidRPr="000C24C7">
        <w:rPr>
          <w:rFonts w:asciiTheme="minorHAnsi" w:hAnsiTheme="minorHAnsi" w:cstheme="minorHAnsi"/>
          <w:sz w:val="22"/>
          <w:szCs w:val="22"/>
        </w:rPr>
        <w:t xml:space="preserve"> </w:t>
      </w:r>
      <w:r w:rsidR="00800D95">
        <w:rPr>
          <w:rFonts w:asciiTheme="minorHAnsi" w:hAnsiTheme="minorHAnsi" w:cstheme="minorHAnsi"/>
          <w:sz w:val="22"/>
          <w:szCs w:val="22"/>
        </w:rPr>
        <w:t>Zatwierdzam</w:t>
      </w:r>
    </w:p>
    <w:p w14:paraId="4391D1F7" w14:textId="657108EE" w:rsidR="00800D95" w:rsidRDefault="00800D95" w:rsidP="00800D9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F6B60E5" w14:textId="26365756" w:rsidR="00800D95" w:rsidRPr="00800D95" w:rsidRDefault="00800D95" w:rsidP="00800D9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D7118">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D7118">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9724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1"/>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450F"/>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0D95"/>
    <w:rsid w:val="00807EA6"/>
    <w:rsid w:val="00822598"/>
    <w:rsid w:val="008270DE"/>
    <w:rsid w:val="00842607"/>
    <w:rsid w:val="00844F39"/>
    <w:rsid w:val="00850172"/>
    <w:rsid w:val="00887093"/>
    <w:rsid w:val="008A5EA1"/>
    <w:rsid w:val="008C4536"/>
    <w:rsid w:val="008D021C"/>
    <w:rsid w:val="008D7359"/>
    <w:rsid w:val="008F2FD5"/>
    <w:rsid w:val="008F4F88"/>
    <w:rsid w:val="009169D9"/>
    <w:rsid w:val="00917C66"/>
    <w:rsid w:val="00920289"/>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362E"/>
    <w:rsid w:val="009D7118"/>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35453"/>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37A41"/>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8798875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38915383">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63D8-BCA0-4944-8734-76D8BAE0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8</Pages>
  <Words>2823</Words>
  <Characters>16938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209</cp:revision>
  <cp:lastPrinted>2024-12-12T08:15:00Z</cp:lastPrinted>
  <dcterms:created xsi:type="dcterms:W3CDTF">2020-10-30T10:54:00Z</dcterms:created>
  <dcterms:modified xsi:type="dcterms:W3CDTF">2025-04-18T06:13:00Z</dcterms:modified>
</cp:coreProperties>
</file>