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243DB" w14:textId="7CCA77DA" w:rsidR="0066099B" w:rsidRPr="00FD484B" w:rsidRDefault="0066099B" w:rsidP="00FD484B">
      <w:pPr>
        <w:spacing w:after="0" w:line="360" w:lineRule="auto"/>
        <w:jc w:val="center"/>
        <w:rPr>
          <w:rFonts w:asciiTheme="minorHAnsi" w:hAnsiTheme="minorHAnsi" w:cstheme="minorHAnsi"/>
          <w:b/>
          <w:bCs/>
          <w:color w:val="4472C4" w:themeColor="accent1"/>
        </w:rPr>
      </w:pPr>
      <w:r w:rsidRPr="00FD484B">
        <w:rPr>
          <w:rFonts w:asciiTheme="minorHAnsi" w:hAnsiTheme="minorHAnsi" w:cstheme="minorHAnsi"/>
          <w:b/>
          <w:bCs/>
          <w:color w:val="4472C4" w:themeColor="accent1"/>
        </w:rPr>
        <w:t>UMOWA POWIERZENIA PRZETWARZANIA DANYCH OSOBOWYCH</w:t>
      </w:r>
    </w:p>
    <w:p w14:paraId="05B02EC6" w14:textId="06DCB97C" w:rsidR="0066099B" w:rsidRPr="00FD484B" w:rsidRDefault="0066099B" w:rsidP="00FD484B">
      <w:pPr>
        <w:spacing w:after="0" w:line="360" w:lineRule="auto"/>
        <w:jc w:val="center"/>
        <w:rPr>
          <w:rFonts w:asciiTheme="minorHAnsi" w:hAnsiTheme="minorHAnsi" w:cstheme="minorHAnsi"/>
        </w:rPr>
      </w:pPr>
      <w:r w:rsidRPr="00FD484B">
        <w:rPr>
          <w:rFonts w:asciiTheme="minorHAnsi" w:hAnsiTheme="minorHAnsi" w:cstheme="minorHAnsi"/>
        </w:rPr>
        <w:t>zawarta w dniu</w:t>
      </w:r>
      <w:r w:rsidR="00DE1C76" w:rsidRPr="00FD484B">
        <w:rPr>
          <w:rFonts w:asciiTheme="minorHAnsi" w:hAnsiTheme="minorHAnsi" w:cstheme="minorHAnsi"/>
        </w:rPr>
        <w:t xml:space="preserve"> </w:t>
      </w:r>
      <w:r w:rsidR="00C80BE8" w:rsidRPr="00FD484B">
        <w:rPr>
          <w:rFonts w:asciiTheme="minorHAnsi" w:hAnsiTheme="minorHAnsi" w:cstheme="minorHAnsi"/>
        </w:rPr>
        <w:t>………….</w:t>
      </w:r>
      <w:r w:rsidR="00DE1C76" w:rsidRPr="00FD484B">
        <w:rPr>
          <w:rFonts w:asciiTheme="minorHAnsi" w:hAnsiTheme="minorHAnsi" w:cstheme="minorHAnsi"/>
        </w:rPr>
        <w:t xml:space="preserve"> r. </w:t>
      </w:r>
      <w:r w:rsidRPr="00FD484B">
        <w:rPr>
          <w:rFonts w:asciiTheme="minorHAnsi" w:hAnsiTheme="minorHAnsi" w:cstheme="minorHAnsi"/>
        </w:rPr>
        <w:t>pomiędzy:</w:t>
      </w:r>
    </w:p>
    <w:p w14:paraId="482C37E1" w14:textId="513EC9D4" w:rsidR="0066099B" w:rsidRPr="00FD484B" w:rsidRDefault="0066099B" w:rsidP="00FD484B">
      <w:pPr>
        <w:spacing w:after="0" w:line="360" w:lineRule="auto"/>
        <w:rPr>
          <w:rFonts w:asciiTheme="minorHAnsi" w:hAnsiTheme="minorHAnsi" w:cstheme="minorHAnsi"/>
        </w:rPr>
      </w:pPr>
      <w:r w:rsidRPr="00FD484B">
        <w:rPr>
          <w:rFonts w:asciiTheme="minorHAnsi" w:hAnsiTheme="minorHAnsi" w:cstheme="minorHAnsi"/>
          <w:b/>
          <w:bCs/>
        </w:rPr>
        <w:t>Wojewódzką Stacją Pogotowia Ratunkowego</w:t>
      </w:r>
      <w:r w:rsidRPr="00FD484B">
        <w:rPr>
          <w:rFonts w:asciiTheme="minorHAnsi" w:hAnsiTheme="minorHAnsi" w:cstheme="minorHAnsi"/>
        </w:rPr>
        <w:t>, ul. Pstrowskiego 28B, 10-602 Olsztyn</w:t>
      </w:r>
    </w:p>
    <w:p w14:paraId="63689B69" w14:textId="77777777" w:rsidR="0066099B" w:rsidRPr="00FD484B" w:rsidRDefault="0066099B" w:rsidP="00FD484B">
      <w:pPr>
        <w:spacing w:after="0" w:line="360" w:lineRule="auto"/>
        <w:rPr>
          <w:rFonts w:asciiTheme="minorHAnsi" w:hAnsiTheme="minorHAnsi" w:cstheme="minorHAnsi"/>
        </w:rPr>
      </w:pPr>
      <w:r w:rsidRPr="00FD484B">
        <w:rPr>
          <w:rFonts w:asciiTheme="minorHAnsi" w:hAnsiTheme="minorHAnsi" w:cstheme="minorHAnsi"/>
        </w:rPr>
        <w:t>NIP: 739-29-72-605, REGON: 511332933</w:t>
      </w:r>
    </w:p>
    <w:p w14:paraId="3F1F01D5" w14:textId="77777777" w:rsidR="0066099B" w:rsidRPr="00FD484B" w:rsidRDefault="0066099B" w:rsidP="00FD484B">
      <w:pPr>
        <w:spacing w:after="0" w:line="360" w:lineRule="auto"/>
        <w:rPr>
          <w:rFonts w:asciiTheme="minorHAnsi" w:hAnsiTheme="minorHAnsi" w:cstheme="minorHAnsi"/>
        </w:rPr>
      </w:pPr>
      <w:r w:rsidRPr="00FD484B">
        <w:rPr>
          <w:rFonts w:asciiTheme="minorHAnsi" w:hAnsiTheme="minorHAnsi" w:cstheme="minorHAnsi"/>
        </w:rPr>
        <w:t>Reprezentowaną przez:</w:t>
      </w:r>
    </w:p>
    <w:p w14:paraId="2396176E" w14:textId="77777777" w:rsidR="0066099B" w:rsidRPr="00FD484B" w:rsidRDefault="0066099B" w:rsidP="00FD484B">
      <w:pPr>
        <w:spacing w:after="0" w:line="360" w:lineRule="auto"/>
        <w:rPr>
          <w:rFonts w:asciiTheme="minorHAnsi" w:hAnsiTheme="minorHAnsi" w:cstheme="minorHAnsi"/>
        </w:rPr>
      </w:pPr>
      <w:r w:rsidRPr="00FD484B">
        <w:rPr>
          <w:rFonts w:asciiTheme="minorHAnsi" w:hAnsiTheme="minorHAnsi" w:cstheme="minorHAnsi"/>
        </w:rPr>
        <w:t>Marka Myszkowskiego – Dyrektora</w:t>
      </w:r>
    </w:p>
    <w:p w14:paraId="500DA2A3" w14:textId="77777777" w:rsidR="0066099B" w:rsidRPr="00FD484B" w:rsidRDefault="0066099B" w:rsidP="00FD484B">
      <w:pPr>
        <w:spacing w:after="0" w:line="360" w:lineRule="auto"/>
        <w:rPr>
          <w:rFonts w:asciiTheme="minorHAnsi" w:hAnsiTheme="minorHAnsi" w:cstheme="minorHAnsi"/>
        </w:rPr>
      </w:pPr>
      <w:r w:rsidRPr="00FD484B">
        <w:rPr>
          <w:rFonts w:asciiTheme="minorHAnsi" w:hAnsiTheme="minorHAnsi" w:cstheme="minorHAnsi"/>
        </w:rPr>
        <w:t>zwaną dalej „Administratorem”</w:t>
      </w:r>
    </w:p>
    <w:p w14:paraId="36253297" w14:textId="77777777" w:rsidR="0066099B" w:rsidRPr="00FD484B" w:rsidRDefault="0066099B" w:rsidP="00FD484B">
      <w:pPr>
        <w:spacing w:after="0" w:line="360" w:lineRule="auto"/>
        <w:rPr>
          <w:rFonts w:asciiTheme="minorHAnsi" w:hAnsiTheme="minorHAnsi" w:cstheme="minorHAnsi"/>
        </w:rPr>
      </w:pPr>
      <w:r w:rsidRPr="00FD484B">
        <w:rPr>
          <w:rFonts w:asciiTheme="minorHAnsi" w:hAnsiTheme="minorHAnsi" w:cstheme="minorHAnsi"/>
        </w:rPr>
        <w:t>a</w:t>
      </w:r>
    </w:p>
    <w:p w14:paraId="2BBC54C4" w14:textId="6BAC3595" w:rsidR="00DE1C76" w:rsidRPr="00FD484B" w:rsidRDefault="00C80BE8" w:rsidP="00FD484B">
      <w:pPr>
        <w:spacing w:after="0" w:line="360" w:lineRule="auto"/>
        <w:jc w:val="both"/>
        <w:rPr>
          <w:rFonts w:asciiTheme="minorHAnsi" w:hAnsiTheme="minorHAnsi" w:cstheme="minorHAnsi"/>
        </w:rPr>
      </w:pPr>
      <w:r w:rsidRPr="00FD484B">
        <w:rPr>
          <w:rFonts w:asciiTheme="minorHAnsi" w:hAnsiTheme="minorHAnsi" w:cstheme="minorHAnsi"/>
          <w:b/>
        </w:rPr>
        <w:t>……………………………………………………………….</w:t>
      </w:r>
    </w:p>
    <w:p w14:paraId="7504BED0" w14:textId="2097FFC1" w:rsidR="0066099B" w:rsidRPr="00FD484B" w:rsidRDefault="0066099B" w:rsidP="00FD484B">
      <w:pPr>
        <w:spacing w:after="0" w:line="360" w:lineRule="auto"/>
        <w:rPr>
          <w:rFonts w:asciiTheme="minorHAnsi" w:hAnsiTheme="minorHAnsi" w:cstheme="minorHAnsi"/>
        </w:rPr>
      </w:pPr>
      <w:r w:rsidRPr="00FD484B">
        <w:rPr>
          <w:rFonts w:asciiTheme="minorHAnsi" w:hAnsiTheme="minorHAnsi" w:cstheme="minorHAnsi"/>
        </w:rPr>
        <w:t>zwanym dalej „Podmiotem przetwarzającym”</w:t>
      </w:r>
    </w:p>
    <w:p w14:paraId="52191A89" w14:textId="54293C69" w:rsidR="0066099B" w:rsidRPr="00FD484B" w:rsidRDefault="0066099B" w:rsidP="00FD484B">
      <w:pPr>
        <w:spacing w:line="360" w:lineRule="auto"/>
        <w:rPr>
          <w:rFonts w:asciiTheme="minorHAnsi" w:hAnsiTheme="minorHAnsi" w:cstheme="minorHAnsi"/>
        </w:rPr>
      </w:pPr>
      <w:r w:rsidRPr="00FD484B">
        <w:rPr>
          <w:rFonts w:asciiTheme="minorHAnsi" w:hAnsiTheme="minorHAnsi" w:cstheme="minorHAnsi"/>
        </w:rPr>
        <w:t>zwane dalej łącznie „Stronami”, a każda z osobna „Stroną”</w:t>
      </w:r>
    </w:p>
    <w:p w14:paraId="6ECFE89C" w14:textId="77777777" w:rsidR="0066099B" w:rsidRPr="00FD484B" w:rsidRDefault="0066099B" w:rsidP="00FD484B">
      <w:pPr>
        <w:spacing w:after="0" w:line="360" w:lineRule="auto"/>
        <w:jc w:val="center"/>
        <w:rPr>
          <w:rFonts w:asciiTheme="minorHAnsi" w:hAnsiTheme="minorHAnsi" w:cstheme="minorHAnsi"/>
          <w:b/>
        </w:rPr>
      </w:pPr>
      <w:bookmarkStart w:id="0" w:name="_GoBack"/>
      <w:bookmarkEnd w:id="0"/>
      <w:r w:rsidRPr="00FD484B">
        <w:rPr>
          <w:rFonts w:asciiTheme="minorHAnsi" w:hAnsiTheme="minorHAnsi" w:cstheme="minorHAnsi"/>
          <w:b/>
        </w:rPr>
        <w:t>§ 1</w:t>
      </w:r>
    </w:p>
    <w:p w14:paraId="5D2CB717" w14:textId="0E31AB93" w:rsidR="00AC51B3"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Powierzenie przetwarzania danych osobowych</w:t>
      </w:r>
    </w:p>
    <w:p w14:paraId="74C5CF92" w14:textId="77777777" w:rsidR="0066099B" w:rsidRPr="00FD484B" w:rsidRDefault="0066099B" w:rsidP="00FD484B">
      <w:pPr>
        <w:pStyle w:val="Akapitzlist"/>
        <w:numPr>
          <w:ilvl w:val="0"/>
          <w:numId w:val="8"/>
        </w:numPr>
        <w:spacing w:after="120" w:line="360" w:lineRule="auto"/>
        <w:ind w:left="426"/>
        <w:contextualSpacing w:val="0"/>
        <w:jc w:val="both"/>
        <w:rPr>
          <w:rFonts w:cstheme="minorHAnsi"/>
        </w:rPr>
      </w:pPr>
      <w:r w:rsidRPr="00FD484B">
        <w:rPr>
          <w:rFonts w:cstheme="minorHAnsi"/>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FD484B">
        <w:rPr>
          <w:rFonts w:cstheme="minorHAnsi"/>
        </w:rPr>
        <w:t>Dz.Urz.UE.L</w:t>
      </w:r>
      <w:proofErr w:type="spellEnd"/>
      <w:r w:rsidRPr="00FD484B">
        <w:rPr>
          <w:rFonts w:cstheme="minorHAnsi"/>
        </w:rPr>
        <w:t xml:space="preserve"> Nr 119, str. 1) (zwanego w dalszej części Umowy „Rozporządzeniem”), na zasadach, w zakresie i w celu określonych w niniejszej Umowie.</w:t>
      </w:r>
    </w:p>
    <w:p w14:paraId="63B90A93" w14:textId="7DC46BD2" w:rsidR="0066099B" w:rsidRPr="00FD484B" w:rsidRDefault="0066099B" w:rsidP="00FD484B">
      <w:pPr>
        <w:pStyle w:val="Akapitzlist"/>
        <w:numPr>
          <w:ilvl w:val="0"/>
          <w:numId w:val="8"/>
        </w:numPr>
        <w:spacing w:after="120" w:line="360" w:lineRule="auto"/>
        <w:ind w:left="426"/>
        <w:contextualSpacing w:val="0"/>
        <w:jc w:val="both"/>
        <w:rPr>
          <w:rFonts w:cstheme="minorHAnsi"/>
        </w:rPr>
      </w:pPr>
      <w:r w:rsidRPr="00FD484B">
        <w:rPr>
          <w:rFonts w:cstheme="minorHAnsi"/>
        </w:rPr>
        <w:t>Podmiot przetwarzający zobowiązuje się do przetwarzania powierzonych mu danych osobowych zgodnie z niniejszą Umową, Rozporządzeniem oraz z innymi przepisami prawa powszechnie obowiązującego, chroniącymi prawa osób, których dane dotyczą.</w:t>
      </w:r>
    </w:p>
    <w:p w14:paraId="196C621B" w14:textId="77777777" w:rsidR="00CC5DA2" w:rsidRPr="00FD484B" w:rsidRDefault="00CC5DA2" w:rsidP="00FD484B">
      <w:pPr>
        <w:spacing w:after="0" w:line="360" w:lineRule="auto"/>
        <w:jc w:val="center"/>
        <w:rPr>
          <w:rFonts w:asciiTheme="minorHAnsi" w:hAnsiTheme="minorHAnsi" w:cstheme="minorHAnsi"/>
          <w:b/>
        </w:rPr>
      </w:pPr>
    </w:p>
    <w:p w14:paraId="4CD79107" w14:textId="46C1F1F7" w:rsidR="006609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t>§ 2</w:t>
      </w:r>
    </w:p>
    <w:p w14:paraId="46BA8D1D" w14:textId="2588DA76" w:rsidR="00ED649B"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Zakres i cel przetwarzania danych</w:t>
      </w:r>
    </w:p>
    <w:p w14:paraId="2ACD7A70" w14:textId="0AE94E1E" w:rsidR="0066099B" w:rsidRPr="00FD484B" w:rsidRDefault="0066099B" w:rsidP="00FD484B">
      <w:pPr>
        <w:pStyle w:val="Akapitzlist"/>
        <w:numPr>
          <w:ilvl w:val="0"/>
          <w:numId w:val="9"/>
        </w:numPr>
        <w:spacing w:after="120" w:line="360" w:lineRule="auto"/>
        <w:ind w:left="426"/>
        <w:contextualSpacing w:val="0"/>
        <w:jc w:val="both"/>
        <w:rPr>
          <w:rFonts w:cstheme="minorHAnsi"/>
        </w:rPr>
      </w:pPr>
      <w:r w:rsidRPr="00FD484B">
        <w:rPr>
          <w:rFonts w:cstheme="minorHAnsi"/>
        </w:rPr>
        <w:t xml:space="preserve">Podmiot przetwarzający będzie przetwarzał powierzone na podstawie Umowy dane </w:t>
      </w:r>
      <w:r w:rsidR="00FB6171" w:rsidRPr="00FD484B">
        <w:rPr>
          <w:rFonts w:cstheme="minorHAnsi"/>
        </w:rPr>
        <w:t>rozmów</w:t>
      </w:r>
      <w:r w:rsidRPr="00FD484B">
        <w:rPr>
          <w:rFonts w:cstheme="minorHAnsi"/>
          <w:i/>
        </w:rPr>
        <w:t xml:space="preserve"> </w:t>
      </w:r>
      <w:r w:rsidR="00FB6171" w:rsidRPr="00FD484B">
        <w:rPr>
          <w:rFonts w:cstheme="minorHAnsi"/>
          <w:i/>
        </w:rPr>
        <w:t>telefonicznych</w:t>
      </w:r>
      <w:r w:rsidRPr="00FD484B">
        <w:rPr>
          <w:rFonts w:cstheme="minorHAnsi"/>
        </w:rPr>
        <w:t xml:space="preserve"> dotyczące</w:t>
      </w:r>
      <w:r w:rsidRPr="00FD484B">
        <w:rPr>
          <w:rFonts w:cstheme="minorHAnsi"/>
          <w:i/>
        </w:rPr>
        <w:t xml:space="preserve"> </w:t>
      </w:r>
      <w:r w:rsidR="00FB6171" w:rsidRPr="00FD484B">
        <w:rPr>
          <w:rFonts w:cstheme="minorHAnsi"/>
          <w:i/>
        </w:rPr>
        <w:t>danych pacjenta</w:t>
      </w:r>
      <w:r w:rsidRPr="00FD484B">
        <w:rPr>
          <w:rFonts w:cstheme="minorHAnsi"/>
          <w:i/>
        </w:rPr>
        <w:t xml:space="preserve"> </w:t>
      </w:r>
      <w:r w:rsidRPr="00FD484B">
        <w:rPr>
          <w:rFonts w:cstheme="minorHAnsi"/>
        </w:rPr>
        <w:t>w zakresie</w:t>
      </w:r>
      <w:r w:rsidR="00FB6171" w:rsidRPr="00FD484B">
        <w:rPr>
          <w:rFonts w:cstheme="minorHAnsi"/>
        </w:rPr>
        <w:t>:</w:t>
      </w:r>
      <w:r w:rsidRPr="00FD484B">
        <w:rPr>
          <w:rFonts w:cstheme="minorHAnsi"/>
          <w:i/>
        </w:rPr>
        <w:t xml:space="preserve"> </w:t>
      </w:r>
      <w:r w:rsidR="00082594" w:rsidRPr="00FD484B">
        <w:rPr>
          <w:rFonts w:cstheme="minorHAnsi"/>
        </w:rPr>
        <w:t>imię</w:t>
      </w:r>
      <w:r w:rsidR="00FB6171" w:rsidRPr="00FD484B">
        <w:rPr>
          <w:rFonts w:cstheme="minorHAnsi"/>
        </w:rPr>
        <w:t>, nazwisko, adres, pesel, dolegliwości</w:t>
      </w:r>
      <w:r w:rsidR="00DE1C76" w:rsidRPr="00FD484B">
        <w:rPr>
          <w:rFonts w:cstheme="minorHAnsi"/>
        </w:rPr>
        <w:t>.</w:t>
      </w:r>
    </w:p>
    <w:p w14:paraId="27DEE11F" w14:textId="7EDF34B2" w:rsidR="0066099B" w:rsidRPr="00FD484B" w:rsidRDefault="0066099B" w:rsidP="00FD484B">
      <w:pPr>
        <w:pStyle w:val="Akapitzlist"/>
        <w:numPr>
          <w:ilvl w:val="0"/>
          <w:numId w:val="9"/>
        </w:numPr>
        <w:spacing w:after="120" w:line="360" w:lineRule="auto"/>
        <w:ind w:left="426"/>
        <w:contextualSpacing w:val="0"/>
        <w:jc w:val="both"/>
        <w:rPr>
          <w:rFonts w:cstheme="minorHAnsi"/>
          <w:i/>
        </w:rPr>
      </w:pPr>
      <w:r w:rsidRPr="00FD484B">
        <w:rPr>
          <w:rFonts w:cstheme="minorHAnsi"/>
        </w:rPr>
        <w:t xml:space="preserve">Dane osobowe powierzone przez Administratora danych będą przetwarzane przez Podmiot przetwarzający wyłącznie w celu </w:t>
      </w:r>
      <w:r w:rsidRPr="00FD484B">
        <w:rPr>
          <w:rFonts w:cstheme="minorHAnsi"/>
          <w:i/>
        </w:rPr>
        <w:t xml:space="preserve">realizacji umowy z dnia </w:t>
      </w:r>
      <w:r w:rsidR="00C80BE8" w:rsidRPr="00FD484B">
        <w:rPr>
          <w:rFonts w:cstheme="minorHAnsi"/>
          <w:b/>
          <w:i/>
        </w:rPr>
        <w:t>…………</w:t>
      </w:r>
      <w:r w:rsidR="00DE1C76" w:rsidRPr="00FD484B">
        <w:rPr>
          <w:rFonts w:cstheme="minorHAnsi"/>
          <w:b/>
          <w:i/>
        </w:rPr>
        <w:t xml:space="preserve"> r.</w:t>
      </w:r>
      <w:r w:rsidR="00DE1C76" w:rsidRPr="00FD484B">
        <w:rPr>
          <w:rFonts w:cstheme="minorHAnsi"/>
          <w:i/>
        </w:rPr>
        <w:t xml:space="preserve"> </w:t>
      </w:r>
      <w:r w:rsidRPr="00FD484B">
        <w:rPr>
          <w:rFonts w:cstheme="minorHAnsi"/>
          <w:i/>
        </w:rPr>
        <w:t xml:space="preserve">nr </w:t>
      </w:r>
      <w:r w:rsidR="00DE1C76" w:rsidRPr="00FD484B">
        <w:rPr>
          <w:rFonts w:cstheme="minorHAnsi"/>
          <w:b/>
          <w:i/>
        </w:rPr>
        <w:t>SZP.224.</w:t>
      </w:r>
      <w:r w:rsidR="00C80BE8" w:rsidRPr="00FD484B">
        <w:rPr>
          <w:rFonts w:cstheme="minorHAnsi"/>
          <w:b/>
          <w:i/>
        </w:rPr>
        <w:t>.</w:t>
      </w:r>
      <w:r w:rsidR="00DE1C76" w:rsidRPr="00FD484B">
        <w:rPr>
          <w:rFonts w:cstheme="minorHAnsi"/>
          <w:b/>
          <w:i/>
        </w:rPr>
        <w:t>.202</w:t>
      </w:r>
      <w:r w:rsidR="00FD484B">
        <w:rPr>
          <w:rFonts w:cstheme="minorHAnsi"/>
          <w:b/>
          <w:i/>
        </w:rPr>
        <w:t>5</w:t>
      </w:r>
      <w:r w:rsidR="00DE1C76" w:rsidRPr="00FD484B">
        <w:rPr>
          <w:rFonts w:cstheme="minorHAnsi"/>
          <w:i/>
        </w:rPr>
        <w:t xml:space="preserve"> </w:t>
      </w:r>
      <w:r w:rsidRPr="00FD484B">
        <w:rPr>
          <w:rFonts w:cstheme="minorHAnsi"/>
          <w:i/>
        </w:rPr>
        <w:t xml:space="preserve">w zakresie </w:t>
      </w:r>
      <w:r w:rsidR="00FB6171" w:rsidRPr="00FD484B">
        <w:rPr>
          <w:rFonts w:cstheme="minorHAnsi"/>
          <w:i/>
        </w:rPr>
        <w:t>archiwizacji rozmów telefonicznych</w:t>
      </w:r>
      <w:r w:rsidRPr="00FD484B">
        <w:rPr>
          <w:rFonts w:cstheme="minorHAnsi"/>
        </w:rPr>
        <w:t>.</w:t>
      </w:r>
    </w:p>
    <w:p w14:paraId="2C6F3236" w14:textId="2BE3BEF7" w:rsidR="0066099B" w:rsidRPr="00FD484B" w:rsidRDefault="0066099B" w:rsidP="00FD484B">
      <w:pPr>
        <w:pStyle w:val="Akapitzlist"/>
        <w:numPr>
          <w:ilvl w:val="0"/>
          <w:numId w:val="9"/>
        </w:numPr>
        <w:spacing w:after="120" w:line="360" w:lineRule="auto"/>
        <w:ind w:left="426"/>
        <w:contextualSpacing w:val="0"/>
        <w:jc w:val="both"/>
        <w:rPr>
          <w:rFonts w:cstheme="minorHAnsi"/>
        </w:rPr>
      </w:pPr>
      <w:r w:rsidRPr="00FD484B">
        <w:rPr>
          <w:rFonts w:cstheme="minorHAnsi"/>
        </w:rPr>
        <w:lastRenderedPageBreak/>
        <w:t>Podmiot przetwarzający jest upoważniony do wykonywania następujących czynności przetwarzania powierzonych danych: przechowywanie, pobieranie, przeglądanie,– które są w minimalnym zakresie niezbędne do realizacji celu, o którym mowa w ust. 2 powyżej.</w:t>
      </w:r>
    </w:p>
    <w:p w14:paraId="55A155B8" w14:textId="212E8131" w:rsidR="006609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t>§ 3</w:t>
      </w:r>
    </w:p>
    <w:p w14:paraId="2881FD0C" w14:textId="67B85459" w:rsidR="00ED649B"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Obowiązki Podmiotu przetwarzającego</w:t>
      </w:r>
    </w:p>
    <w:p w14:paraId="3DA3C938" w14:textId="77777777" w:rsidR="0066099B" w:rsidRPr="00FD484B" w:rsidRDefault="0066099B" w:rsidP="00FD484B">
      <w:pPr>
        <w:pStyle w:val="Akapitzlist"/>
        <w:numPr>
          <w:ilvl w:val="0"/>
          <w:numId w:val="10"/>
        </w:numPr>
        <w:spacing w:after="120" w:line="360" w:lineRule="auto"/>
        <w:ind w:left="426"/>
        <w:contextualSpacing w:val="0"/>
        <w:jc w:val="both"/>
        <w:rPr>
          <w:rFonts w:cstheme="minorHAnsi"/>
        </w:rPr>
      </w:pPr>
      <w:r w:rsidRPr="00FD484B">
        <w:rPr>
          <w:rFonts w:cstheme="minorHAnsi"/>
        </w:rPr>
        <w:t>Podmiot przetwarzający przy przetwarzaniu powierzonych danych osobowych zobowiązuje się do ich zabezpieczenia przez stosowanie odpowiednich środków technicznych i organizacyjnych, odpowiadających stanowi wiedzy technicznej, zapewniających zgodność z Rozporządzeniem, w tym adekwatny stopień bezpieczeństwa odpowiadający ryzyku naruszenia praw lub wolności osób, których dane dotyczą. Lista środków technicznych i organizacyjnych stosowanych przez Podmiot przetwarzający stanowi załącznik nr 1 do Umowy.</w:t>
      </w:r>
    </w:p>
    <w:p w14:paraId="4F6B316D" w14:textId="77777777" w:rsidR="0066099B" w:rsidRPr="00FD484B" w:rsidRDefault="0066099B" w:rsidP="00FD484B">
      <w:pPr>
        <w:pStyle w:val="Akapitzlist"/>
        <w:numPr>
          <w:ilvl w:val="0"/>
          <w:numId w:val="10"/>
        </w:numPr>
        <w:spacing w:after="120" w:line="360" w:lineRule="auto"/>
        <w:ind w:left="426"/>
        <w:contextualSpacing w:val="0"/>
        <w:jc w:val="both"/>
        <w:rPr>
          <w:rFonts w:cstheme="minorHAnsi"/>
        </w:rPr>
      </w:pPr>
      <w:r w:rsidRPr="00FD484B">
        <w:rPr>
          <w:rFonts w:cstheme="minorHAnsi"/>
        </w:rPr>
        <w:t>Podmiot przetwarzający zobowiązuje się dołożyć należytej staranności przy przetwarzaniu powierzonych danych osobowych.</w:t>
      </w:r>
    </w:p>
    <w:p w14:paraId="5E53F265" w14:textId="77777777" w:rsidR="0066099B" w:rsidRPr="00FD484B" w:rsidRDefault="0066099B" w:rsidP="00FD484B">
      <w:pPr>
        <w:pStyle w:val="Akapitzlist"/>
        <w:numPr>
          <w:ilvl w:val="0"/>
          <w:numId w:val="10"/>
        </w:numPr>
        <w:spacing w:after="120" w:line="360" w:lineRule="auto"/>
        <w:ind w:left="426"/>
        <w:contextualSpacing w:val="0"/>
        <w:jc w:val="both"/>
        <w:rPr>
          <w:rFonts w:cstheme="minorHAnsi"/>
        </w:rPr>
      </w:pPr>
      <w:r w:rsidRPr="00FD484B">
        <w:rPr>
          <w:rFonts w:cstheme="minorHAnsi"/>
        </w:rPr>
        <w:t>Podmiot przetwarzający zobowiązuje się do nadania upoważnień do przetwarzania danych osobowych wszystkim osobom, które będą przetwarzały powierzone dane osobowe, przy czym będą to jedynie osoby, które mają odpowiednie przeszkolenie z zakresu ochrony danych osobowych i są niezbędne do realizacji celu niniejszej Umowy.</w:t>
      </w:r>
    </w:p>
    <w:p w14:paraId="5586F7B0" w14:textId="77777777" w:rsidR="0066099B" w:rsidRPr="00FD484B" w:rsidRDefault="0066099B" w:rsidP="00FD484B">
      <w:pPr>
        <w:pStyle w:val="Akapitzlist"/>
        <w:numPr>
          <w:ilvl w:val="0"/>
          <w:numId w:val="10"/>
        </w:numPr>
        <w:spacing w:after="120" w:line="360" w:lineRule="auto"/>
        <w:ind w:left="426"/>
        <w:contextualSpacing w:val="0"/>
        <w:jc w:val="both"/>
        <w:rPr>
          <w:rFonts w:cstheme="minorHAnsi"/>
        </w:rPr>
      </w:pPr>
      <w:r w:rsidRPr="00FD484B">
        <w:rPr>
          <w:rFonts w:cstheme="minorHAnsi"/>
        </w:rPr>
        <w:t>Podmiot przetwarzający zapewnia, że osoby, które upoważnia do przetwarzania danych osobowych w celu realizacji niniejszej Umowy, zobowiążą się do zachowania tajemnicy lub będą podlegały odpowiedniemu ustawowemu obowiązkowi zachowania tajemnicy, o której mowa w art. 28 ust. 3 lit.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35D90377" w14:textId="6DFC6352" w:rsidR="0066099B" w:rsidRPr="00FD484B" w:rsidRDefault="0066099B" w:rsidP="00FD484B">
      <w:pPr>
        <w:pStyle w:val="Akapitzlist"/>
        <w:numPr>
          <w:ilvl w:val="0"/>
          <w:numId w:val="10"/>
        </w:numPr>
        <w:tabs>
          <w:tab w:val="left" w:pos="1134"/>
        </w:tabs>
        <w:spacing w:after="120" w:line="360" w:lineRule="auto"/>
        <w:ind w:left="426" w:hanging="436"/>
        <w:contextualSpacing w:val="0"/>
        <w:jc w:val="both"/>
        <w:rPr>
          <w:rFonts w:cstheme="minorHAnsi"/>
        </w:rPr>
      </w:pPr>
      <w:r w:rsidRPr="00FD484B">
        <w:rPr>
          <w:rFonts w:cstheme="minorHAnsi"/>
        </w:rPr>
        <w:t>Dla prawidłowej realizacji ust. 4 Podmiot Przetwarzający dokonuje okresowej weryfikacji listy osób, którym udzielono dostępu do danych przetwarzanych w imieniu Administratora.</w:t>
      </w:r>
    </w:p>
    <w:p w14:paraId="6166AE9D" w14:textId="3CA5DAE9" w:rsidR="0066099B" w:rsidRPr="00FD484B" w:rsidRDefault="0066099B" w:rsidP="00FD484B">
      <w:pPr>
        <w:pStyle w:val="Akapitzlist"/>
        <w:numPr>
          <w:ilvl w:val="0"/>
          <w:numId w:val="10"/>
        </w:numPr>
        <w:tabs>
          <w:tab w:val="left" w:pos="993"/>
        </w:tabs>
        <w:spacing w:after="120" w:line="360" w:lineRule="auto"/>
        <w:ind w:left="426"/>
        <w:contextualSpacing w:val="0"/>
        <w:jc w:val="both"/>
        <w:rPr>
          <w:rFonts w:cstheme="minorHAnsi"/>
        </w:rPr>
      </w:pPr>
      <w:r w:rsidRPr="00FD484B">
        <w:rPr>
          <w:rFonts w:cstheme="minorHAnsi"/>
        </w:rPr>
        <w:t xml:space="preserve">Podmiot przetwarzający po zakończeniu świadczenia usług związanych z przetwarzaniem niezwłocznie </w:t>
      </w:r>
      <w:r w:rsidRPr="00FD484B">
        <w:rPr>
          <w:rFonts w:cstheme="minorHAnsi"/>
          <w:i/>
        </w:rPr>
        <w:t>zwraca</w:t>
      </w:r>
      <w:r w:rsidRPr="00FD484B">
        <w:rPr>
          <w:rFonts w:cstheme="minorHAnsi"/>
        </w:rPr>
        <w:t xml:space="preserve"> </w:t>
      </w:r>
      <w:r w:rsidRPr="00FD484B">
        <w:rPr>
          <w:rFonts w:cstheme="minorHAnsi"/>
          <w:i/>
        </w:rPr>
        <w:t>Administratorowi</w:t>
      </w:r>
      <w:r w:rsidRPr="00FD484B">
        <w:rPr>
          <w:rFonts w:cstheme="minorHAnsi"/>
        </w:rPr>
        <w:t xml:space="preserve"> wszelkie dane osobowe oraz usuwa wszelkie ich istniejące kopie, chyba że prawo Unii Europejskiej lub prawo państwa członkowskiego nakazują przechowywanie danych osobowych.</w:t>
      </w:r>
    </w:p>
    <w:p w14:paraId="3B45BAB1" w14:textId="7207F298" w:rsidR="0066099B" w:rsidRPr="00FD484B" w:rsidRDefault="0066099B" w:rsidP="00FD484B">
      <w:pPr>
        <w:pStyle w:val="Akapitzlist"/>
        <w:numPr>
          <w:ilvl w:val="0"/>
          <w:numId w:val="10"/>
        </w:numPr>
        <w:tabs>
          <w:tab w:val="left" w:pos="993"/>
        </w:tabs>
        <w:spacing w:after="120" w:line="360" w:lineRule="auto"/>
        <w:ind w:left="426"/>
        <w:contextualSpacing w:val="0"/>
        <w:jc w:val="both"/>
        <w:rPr>
          <w:rFonts w:cstheme="minorHAnsi"/>
        </w:rPr>
      </w:pPr>
      <w:r w:rsidRPr="00FD484B">
        <w:rPr>
          <w:rFonts w:cstheme="minorHAnsi"/>
        </w:rPr>
        <w:t xml:space="preserve">Podmiot przetwarzający pomaga Administratorowi w niezbędnym zakresie wywiązywać się z obowiązku odpowiadania na żądania osób, których dane dotyczą, oraz z obowiązków określonych w </w:t>
      </w:r>
      <w:r w:rsidRPr="00FD484B">
        <w:rPr>
          <w:rFonts w:cstheme="minorHAnsi"/>
        </w:rPr>
        <w:lastRenderedPageBreak/>
        <w:t>art. 32–36 Rozporządzenia. Podmiot przetwarzający – w razie wpływu do niego żądania w zakresie realizacji praw osób, których dotyczą powierzone dane – informuje o tym Administratora w terminie 5 dni roboczych od otrzymania wiadomości</w:t>
      </w:r>
      <w:r w:rsidR="00AC5A9B" w:rsidRPr="00FD484B">
        <w:rPr>
          <w:rFonts w:cstheme="minorHAnsi"/>
        </w:rPr>
        <w:t xml:space="preserve">. </w:t>
      </w:r>
      <w:r w:rsidRPr="00FD484B">
        <w:rPr>
          <w:rFonts w:cstheme="minorHAnsi"/>
        </w:rPr>
        <w:t>Udzielając informacji, Podmiot przetwarzający przekazuje dane nadawcy i treść żądania oraz określa, w jakim zakresie jest w stanie przyczynić się do realizacji żądania.</w:t>
      </w:r>
    </w:p>
    <w:p w14:paraId="0E9D1D40" w14:textId="2ED84938" w:rsidR="00ED649B" w:rsidRPr="00FD484B" w:rsidRDefault="0066099B" w:rsidP="00FD484B">
      <w:pPr>
        <w:pStyle w:val="Akapitzlist"/>
        <w:numPr>
          <w:ilvl w:val="0"/>
          <w:numId w:val="10"/>
        </w:numPr>
        <w:spacing w:after="120" w:line="360" w:lineRule="auto"/>
        <w:ind w:left="426"/>
        <w:contextualSpacing w:val="0"/>
        <w:jc w:val="both"/>
        <w:rPr>
          <w:rFonts w:cstheme="minorHAnsi"/>
        </w:rPr>
      </w:pPr>
      <w:r w:rsidRPr="00FD484B">
        <w:rPr>
          <w:rFonts w:cstheme="minorHAnsi"/>
        </w:rPr>
        <w:t xml:space="preserve">W przypadku stwierdzenia jakiegokolwiek naruszenia ochrony danych osobowych Podmiot przetwarzający lub podwykonawca Podmiotu przetwarzającego zgłasza je Administratorowi w ciągu </w:t>
      </w:r>
      <w:r w:rsidR="00AC5A9B" w:rsidRPr="00FD484B">
        <w:rPr>
          <w:rFonts w:cstheme="minorHAnsi"/>
        </w:rPr>
        <w:t>24h.</w:t>
      </w:r>
    </w:p>
    <w:p w14:paraId="18751A7D" w14:textId="77777777" w:rsidR="006609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t>§ 4</w:t>
      </w:r>
    </w:p>
    <w:p w14:paraId="5573D583" w14:textId="64B3FB30" w:rsidR="00ED649B"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Prawo kontroli</w:t>
      </w:r>
    </w:p>
    <w:p w14:paraId="302D9DD3" w14:textId="77777777" w:rsidR="0066099B" w:rsidRPr="00FD484B" w:rsidRDefault="0066099B" w:rsidP="00FD484B">
      <w:pPr>
        <w:pStyle w:val="Akapitzlist"/>
        <w:numPr>
          <w:ilvl w:val="0"/>
          <w:numId w:val="11"/>
        </w:numPr>
        <w:spacing w:after="120" w:line="360" w:lineRule="auto"/>
        <w:ind w:left="426"/>
        <w:contextualSpacing w:val="0"/>
        <w:jc w:val="both"/>
        <w:rPr>
          <w:rFonts w:cstheme="minorHAnsi"/>
        </w:rPr>
      </w:pPr>
      <w:r w:rsidRPr="00FD484B">
        <w:rPr>
          <w:rFonts w:cstheme="minorHAnsi"/>
        </w:rPr>
        <w:t>Zgodnie z art. 28 ust. 3 lit. h Rozporządzenia Administrator danych ma prawo kontroli, mającej na celu weryfikację, czy Podmiot przetwarzający spełnia obowiązki wynikające z niniejszej Umowy.</w:t>
      </w:r>
    </w:p>
    <w:p w14:paraId="610C798C" w14:textId="5B674819" w:rsidR="0066099B" w:rsidRPr="00FD484B" w:rsidRDefault="0066099B" w:rsidP="00FD484B">
      <w:pPr>
        <w:pStyle w:val="Akapitzlist"/>
        <w:numPr>
          <w:ilvl w:val="0"/>
          <w:numId w:val="11"/>
        </w:numPr>
        <w:spacing w:after="120" w:line="360" w:lineRule="auto"/>
        <w:ind w:left="426"/>
        <w:contextualSpacing w:val="0"/>
        <w:jc w:val="both"/>
        <w:rPr>
          <w:rFonts w:cstheme="minorHAnsi"/>
        </w:rPr>
      </w:pPr>
      <w:r w:rsidRPr="00FD484B">
        <w:rPr>
          <w:rFonts w:cstheme="minorHAnsi"/>
        </w:rPr>
        <w:t xml:space="preserve">Administrator danych będzie realizować prawo kontroli w godzinach pracy Podmiotu przetwarzającego i z minimum </w:t>
      </w:r>
      <w:r w:rsidR="00AC5A9B" w:rsidRPr="00FD484B">
        <w:rPr>
          <w:rFonts w:cstheme="minorHAnsi"/>
        </w:rPr>
        <w:t>7</w:t>
      </w:r>
      <w:r w:rsidR="0085690F" w:rsidRPr="00FD484B">
        <w:rPr>
          <w:rFonts w:cstheme="minorHAnsi"/>
        </w:rPr>
        <w:t>-</w:t>
      </w:r>
      <w:r w:rsidR="00AC5A9B" w:rsidRPr="00FD484B">
        <w:rPr>
          <w:rFonts w:cstheme="minorHAnsi"/>
        </w:rPr>
        <w:t>dniowym</w:t>
      </w:r>
      <w:r w:rsidRPr="00FD484B">
        <w:rPr>
          <w:rFonts w:cstheme="minorHAnsi"/>
        </w:rPr>
        <w:t xml:space="preserve"> uprzedzeniem </w:t>
      </w:r>
    </w:p>
    <w:p w14:paraId="369FDE28" w14:textId="617CBE9B" w:rsidR="0066099B" w:rsidRPr="00FD484B" w:rsidRDefault="0066099B" w:rsidP="00FD484B">
      <w:pPr>
        <w:pStyle w:val="Akapitzlist"/>
        <w:numPr>
          <w:ilvl w:val="0"/>
          <w:numId w:val="11"/>
        </w:numPr>
        <w:spacing w:after="120" w:line="360" w:lineRule="auto"/>
        <w:ind w:left="426"/>
        <w:contextualSpacing w:val="0"/>
        <w:jc w:val="both"/>
        <w:rPr>
          <w:rFonts w:cstheme="minorHAnsi"/>
        </w:rPr>
      </w:pPr>
      <w:r w:rsidRPr="00FD484B">
        <w:rPr>
          <w:rFonts w:cstheme="minorHAnsi"/>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w:t>
      </w:r>
      <w:r w:rsidR="00082594" w:rsidRPr="00FD484B">
        <w:rPr>
          <w:rFonts w:cstheme="minorHAnsi"/>
        </w:rPr>
        <w:t xml:space="preserve"> wgląd do wszelkich dokumentów </w:t>
      </w:r>
      <w:r w:rsidRPr="00FD484B">
        <w:rPr>
          <w:rFonts w:cstheme="minorHAnsi"/>
        </w:rPr>
        <w:t>i wszelkich danych mających bezpośredni związek z celem kontroli; przeprowadzanie oględzin urządzeń, nośników oraz systemów informatycznych służących do przetwarzania powierzonych danych.</w:t>
      </w:r>
    </w:p>
    <w:p w14:paraId="2E1A6665" w14:textId="69EAB335" w:rsidR="0066099B" w:rsidRPr="00FD484B" w:rsidRDefault="0066099B" w:rsidP="00FD484B">
      <w:pPr>
        <w:pStyle w:val="Akapitzlist"/>
        <w:numPr>
          <w:ilvl w:val="0"/>
          <w:numId w:val="11"/>
        </w:numPr>
        <w:spacing w:after="120" w:line="360" w:lineRule="auto"/>
        <w:ind w:left="426"/>
        <w:contextualSpacing w:val="0"/>
        <w:jc w:val="both"/>
        <w:rPr>
          <w:rFonts w:cstheme="minorHAnsi"/>
        </w:rPr>
      </w:pPr>
      <w:r w:rsidRPr="00FD484B">
        <w:rPr>
          <w:rFonts w:cstheme="minorHAnsi"/>
        </w:rPr>
        <w:t xml:space="preserve">Podmiot przetwarzający zobowiązuje się do usunięcia uchybień stwierdzonych podczas kontroli w terminie wskazanym przez Administratora danych, nie dłuższym niż 7 dni </w:t>
      </w:r>
      <w:r w:rsidR="00AC5A9B" w:rsidRPr="00FD484B">
        <w:rPr>
          <w:rFonts w:cstheme="minorHAnsi"/>
          <w:i/>
        </w:rPr>
        <w:t>.</w:t>
      </w:r>
    </w:p>
    <w:p w14:paraId="45D6FD91" w14:textId="2715CC65" w:rsidR="0066099B" w:rsidRPr="00FD484B" w:rsidRDefault="0066099B" w:rsidP="00FD484B">
      <w:pPr>
        <w:pStyle w:val="Akapitzlist"/>
        <w:numPr>
          <w:ilvl w:val="0"/>
          <w:numId w:val="11"/>
        </w:numPr>
        <w:tabs>
          <w:tab w:val="left" w:pos="0"/>
        </w:tabs>
        <w:spacing w:after="120" w:line="360" w:lineRule="auto"/>
        <w:ind w:left="426"/>
        <w:contextualSpacing w:val="0"/>
        <w:jc w:val="both"/>
        <w:rPr>
          <w:rFonts w:cstheme="minorHAnsi"/>
        </w:rPr>
      </w:pPr>
      <w:r w:rsidRPr="00FD484B">
        <w:rPr>
          <w:rFonts w:cstheme="minorHAnsi"/>
        </w:rPr>
        <w:t>Powyżej określone zasady kontroli Podmiotu Przetwarzającego mają zastosowanie do przeprowadzanych przez Administratora kontroli podwykonawców Podmiotu przetwarzającego, o których mowa w § 6 ust. 1 Umowy.</w:t>
      </w:r>
    </w:p>
    <w:p w14:paraId="63CA8B73" w14:textId="77777777" w:rsidR="006609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t>§ 5</w:t>
      </w:r>
    </w:p>
    <w:p w14:paraId="1007E3E2" w14:textId="34D4D9CA" w:rsidR="00ED649B"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Raportowanie</w:t>
      </w:r>
    </w:p>
    <w:p w14:paraId="07207D2E" w14:textId="77777777" w:rsidR="0066099B" w:rsidRPr="00FD484B" w:rsidRDefault="0066099B" w:rsidP="00FD484B">
      <w:pPr>
        <w:pStyle w:val="Akapitzlist"/>
        <w:numPr>
          <w:ilvl w:val="0"/>
          <w:numId w:val="12"/>
        </w:numPr>
        <w:spacing w:after="120" w:line="360" w:lineRule="auto"/>
        <w:ind w:left="426"/>
        <w:contextualSpacing w:val="0"/>
        <w:jc w:val="both"/>
        <w:rPr>
          <w:rFonts w:cstheme="minorHAnsi"/>
        </w:rPr>
      </w:pPr>
      <w:r w:rsidRPr="00FD484B">
        <w:rPr>
          <w:rFonts w:cstheme="minorHAnsi"/>
        </w:rPr>
        <w:t>Na wniosek Administratora Podmiot przetwarzający udostępnia wszelkie informacje niezbędne do realizacji lub wykazania spełnienia obowiązków wynikających z Rozporządzenia.</w:t>
      </w:r>
    </w:p>
    <w:p w14:paraId="046F14F9" w14:textId="6BE9E1FA" w:rsidR="0066099B" w:rsidRPr="00FD484B" w:rsidRDefault="0066099B" w:rsidP="00FD484B">
      <w:pPr>
        <w:pStyle w:val="Akapitzlist"/>
        <w:numPr>
          <w:ilvl w:val="0"/>
          <w:numId w:val="12"/>
        </w:numPr>
        <w:spacing w:after="120" w:line="360" w:lineRule="auto"/>
        <w:ind w:left="426"/>
        <w:contextualSpacing w:val="0"/>
        <w:jc w:val="both"/>
        <w:rPr>
          <w:rFonts w:cstheme="minorHAnsi"/>
        </w:rPr>
      </w:pPr>
      <w:r w:rsidRPr="00FD484B">
        <w:rPr>
          <w:rFonts w:cstheme="minorHAnsi"/>
        </w:rPr>
        <w:t>Informacji, o których mowa w ust. 1, udziela się w terminie 15 dni roboczych od dnia doręczenia wniosku, z zastrzeżeniem ust. 3.</w:t>
      </w:r>
    </w:p>
    <w:p w14:paraId="34843DF8" w14:textId="733E92FD" w:rsidR="0066099B" w:rsidRPr="00FD484B" w:rsidRDefault="0066099B" w:rsidP="00FD484B">
      <w:pPr>
        <w:pStyle w:val="Akapitzlist"/>
        <w:numPr>
          <w:ilvl w:val="0"/>
          <w:numId w:val="12"/>
        </w:numPr>
        <w:spacing w:after="120" w:line="360" w:lineRule="auto"/>
        <w:ind w:left="426"/>
        <w:contextualSpacing w:val="0"/>
        <w:jc w:val="both"/>
        <w:rPr>
          <w:rFonts w:cstheme="minorHAnsi"/>
          <w:b/>
        </w:rPr>
      </w:pPr>
      <w:r w:rsidRPr="00FD484B">
        <w:rPr>
          <w:rFonts w:cstheme="minorHAnsi"/>
        </w:rPr>
        <w:lastRenderedPageBreak/>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4299EAE5" w14:textId="77777777" w:rsidR="00870496" w:rsidRPr="00FD484B" w:rsidRDefault="00870496" w:rsidP="00FD484B">
      <w:pPr>
        <w:pStyle w:val="Akapitzlist"/>
        <w:spacing w:after="120" w:line="360" w:lineRule="auto"/>
        <w:contextualSpacing w:val="0"/>
        <w:jc w:val="both"/>
        <w:rPr>
          <w:rFonts w:cstheme="minorHAnsi"/>
          <w:b/>
        </w:rPr>
      </w:pPr>
    </w:p>
    <w:p w14:paraId="46887711" w14:textId="4868B041" w:rsidR="006609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t>§ 6</w:t>
      </w:r>
    </w:p>
    <w:p w14:paraId="329D3F20" w14:textId="5107D720" w:rsidR="00ED649B"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Dalsze powierzenie danych do przetwarzania</w:t>
      </w:r>
    </w:p>
    <w:p w14:paraId="25144DBF" w14:textId="77777777" w:rsidR="0066099B" w:rsidRPr="00FD484B" w:rsidRDefault="0066099B" w:rsidP="00FD484B">
      <w:pPr>
        <w:pStyle w:val="Akapitzlist"/>
        <w:numPr>
          <w:ilvl w:val="0"/>
          <w:numId w:val="20"/>
        </w:numPr>
        <w:tabs>
          <w:tab w:val="left" w:pos="0"/>
        </w:tabs>
        <w:spacing w:after="120" w:line="360" w:lineRule="auto"/>
        <w:ind w:left="426"/>
        <w:contextualSpacing w:val="0"/>
        <w:jc w:val="both"/>
        <w:rPr>
          <w:rFonts w:cstheme="minorHAnsi"/>
        </w:rPr>
      </w:pPr>
      <w:r w:rsidRPr="00FD484B">
        <w:rPr>
          <w:rFonts w:cstheme="minorHAnsi"/>
        </w:rPr>
        <w:t>Administrator wyraża zgodę na powierzenie danych osobowych objętych niniejszą Umową do dalszego przetwarzania przez podwykonawców Podmiotu przetwarzającego, w celu wykonania niniejszej Umowy, przy czym podwykonawcy Podmiotu przetwarzającego powinni spełniać te same gwarancje i obowiązki, jakie zostały nałożone na Podmiot przetwarzający niniejszą Umową. Lista takich podmiotów (</w:t>
      </w:r>
      <w:proofErr w:type="spellStart"/>
      <w:r w:rsidRPr="00FD484B">
        <w:rPr>
          <w:rFonts w:cstheme="minorHAnsi"/>
        </w:rPr>
        <w:t>podprocesorów</w:t>
      </w:r>
      <w:proofErr w:type="spellEnd"/>
      <w:r w:rsidRPr="00FD484B">
        <w:rPr>
          <w:rFonts w:cstheme="minorHAnsi"/>
        </w:rPr>
        <w:t>) stanowi załącznik nr 2 do Umowy.</w:t>
      </w:r>
    </w:p>
    <w:p w14:paraId="16F74EDD" w14:textId="13BE7927" w:rsidR="0066099B" w:rsidRPr="00FD484B" w:rsidRDefault="0066099B" w:rsidP="00FD484B">
      <w:pPr>
        <w:pStyle w:val="Akapitzlist"/>
        <w:numPr>
          <w:ilvl w:val="0"/>
          <w:numId w:val="20"/>
        </w:numPr>
        <w:tabs>
          <w:tab w:val="left" w:pos="0"/>
        </w:tabs>
        <w:spacing w:after="120" w:line="360" w:lineRule="auto"/>
        <w:ind w:left="426"/>
        <w:contextualSpacing w:val="0"/>
        <w:jc w:val="both"/>
        <w:rPr>
          <w:rFonts w:cstheme="minorHAnsi"/>
        </w:rPr>
      </w:pPr>
      <w:r w:rsidRPr="00FD484B">
        <w:rPr>
          <w:rFonts w:cstheme="minorHAnsi"/>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5 dni roboczych od przekazania inf</w:t>
      </w:r>
      <w:r w:rsidR="00082594" w:rsidRPr="00FD484B">
        <w:rPr>
          <w:rFonts w:cstheme="minorHAnsi"/>
        </w:rPr>
        <w:t>ormacji o zamierzonych zmianach</w:t>
      </w:r>
      <w:r w:rsidR="00AC5A9B" w:rsidRPr="00FD484B">
        <w:rPr>
          <w:rFonts w:cstheme="minorHAnsi"/>
          <w:i/>
          <w:iCs/>
        </w:rPr>
        <w:t>.</w:t>
      </w:r>
    </w:p>
    <w:p w14:paraId="34CB03B3" w14:textId="3AD67DAE" w:rsidR="00CC5DA2" w:rsidRPr="00FD484B" w:rsidRDefault="0066099B" w:rsidP="00FD484B">
      <w:pPr>
        <w:pStyle w:val="Akapitzlist"/>
        <w:numPr>
          <w:ilvl w:val="0"/>
          <w:numId w:val="20"/>
        </w:numPr>
        <w:tabs>
          <w:tab w:val="left" w:pos="709"/>
        </w:tabs>
        <w:spacing w:after="120" w:line="360" w:lineRule="auto"/>
        <w:ind w:left="426"/>
        <w:contextualSpacing w:val="0"/>
        <w:jc w:val="both"/>
        <w:rPr>
          <w:rFonts w:cstheme="minorHAnsi"/>
        </w:rPr>
      </w:pPr>
      <w:r w:rsidRPr="00FD484B">
        <w:rPr>
          <w:rFonts w:cstheme="minorHAnsi"/>
        </w:rPr>
        <w:t>Przekazanie powierzonych danych do państwa trzeciego może nastąpić jedynie na udokumentowane polecenie Administratora danych, chyba że taki obowiązek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0A407E83" w14:textId="6412D3BE" w:rsidR="00870496" w:rsidRPr="00FD484B" w:rsidRDefault="0066099B" w:rsidP="00FD484B">
      <w:pPr>
        <w:pStyle w:val="Akapitzlist"/>
        <w:numPr>
          <w:ilvl w:val="0"/>
          <w:numId w:val="20"/>
        </w:numPr>
        <w:tabs>
          <w:tab w:val="left" w:pos="709"/>
        </w:tabs>
        <w:spacing w:after="120" w:line="360" w:lineRule="auto"/>
        <w:ind w:left="426"/>
        <w:contextualSpacing w:val="0"/>
        <w:jc w:val="both"/>
        <w:rPr>
          <w:rFonts w:cstheme="minorHAnsi"/>
        </w:rPr>
      </w:pPr>
      <w:r w:rsidRPr="00FD484B">
        <w:rPr>
          <w:rFonts w:cstheme="minorHAnsi"/>
        </w:rPr>
        <w:t>Podmiot przetwarzający ponosi pełną odpowiedzialność wobec Administratora za niewywiązanie się z obowiązków spoczywających na podwykonawcy, wynikających z niniejszej Umowy.</w:t>
      </w:r>
    </w:p>
    <w:p w14:paraId="6359E706" w14:textId="77777777" w:rsidR="006609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t>§ 7</w:t>
      </w:r>
    </w:p>
    <w:p w14:paraId="74EDCC00" w14:textId="4F1F702A" w:rsidR="00ED649B"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Odpowiedzialność Podmiotu przetwarzającego</w:t>
      </w:r>
    </w:p>
    <w:p w14:paraId="3933F0DC" w14:textId="77777777" w:rsidR="0066099B" w:rsidRPr="00FD484B" w:rsidRDefault="0066099B" w:rsidP="00FD484B">
      <w:pPr>
        <w:pStyle w:val="Akapitzlist"/>
        <w:numPr>
          <w:ilvl w:val="0"/>
          <w:numId w:val="16"/>
        </w:numPr>
        <w:spacing w:after="120" w:line="360" w:lineRule="auto"/>
        <w:ind w:left="426"/>
        <w:contextualSpacing w:val="0"/>
        <w:jc w:val="both"/>
        <w:rPr>
          <w:rFonts w:cstheme="minorHAnsi"/>
        </w:rPr>
      </w:pPr>
      <w:r w:rsidRPr="00FD484B">
        <w:rPr>
          <w:rFonts w:cstheme="minorHAnsi"/>
        </w:rPr>
        <w:t>Podmiot przetwarzający jest odpowiedzialny za udostępnienie lub wykorzystanie danych osobowych niezgodnie z treścią Umowy, a w szczególności za udostępnienie osobom nieupoważnionym powierzonych do przetwarzania danych osobowych.</w:t>
      </w:r>
    </w:p>
    <w:p w14:paraId="18AC0702" w14:textId="528C1A25" w:rsidR="0066099B" w:rsidRPr="00FD484B" w:rsidRDefault="0066099B" w:rsidP="00FD484B">
      <w:pPr>
        <w:pStyle w:val="Akapitzlist"/>
        <w:numPr>
          <w:ilvl w:val="0"/>
          <w:numId w:val="16"/>
        </w:numPr>
        <w:spacing w:after="120" w:line="360" w:lineRule="auto"/>
        <w:ind w:left="426"/>
        <w:contextualSpacing w:val="0"/>
        <w:jc w:val="both"/>
        <w:rPr>
          <w:rFonts w:cstheme="minorHAnsi"/>
        </w:rPr>
      </w:pPr>
      <w:r w:rsidRPr="00FD484B">
        <w:rPr>
          <w:rFonts w:cstheme="minorHAnsi"/>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w:t>
      </w:r>
      <w:r w:rsidRPr="00FD484B">
        <w:rPr>
          <w:rFonts w:cstheme="minorHAnsi"/>
        </w:rPr>
        <w:lastRenderedPageBreak/>
        <w:t>jakiejkolwiek decyzji administracyjnej lub jakimkolwiek orzeczeniu dotyczących przetwarzania tych danych, skierowanych do Podmiotu przetwarzającego, a także o wszelkich planowanych, o ile są wiadome, lub realizowanych kontrolach i inspekc</w:t>
      </w:r>
      <w:r w:rsidR="00DE1C76" w:rsidRPr="00FD484B">
        <w:rPr>
          <w:rFonts w:cstheme="minorHAnsi"/>
        </w:rPr>
        <w:t xml:space="preserve">jach dotyczących przetwarzania </w:t>
      </w:r>
      <w:r w:rsidRPr="00FD484B">
        <w:rPr>
          <w:rFonts w:cstheme="minorHAnsi"/>
        </w:rPr>
        <w:t>w Podmiocie przetwarzającym tych danych osobowych, w szczególności prowadzonych przez inspektorów upoważnionych przez Prezesa Urzędu Ochrony Danych Osobowych. Niniejszy ustęp dotyczy wyłącznie danych osobowych powierzonych przez Administratora danych.</w:t>
      </w:r>
    </w:p>
    <w:p w14:paraId="33B35916" w14:textId="026D6C00" w:rsidR="00ED64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t>§ 8</w:t>
      </w:r>
    </w:p>
    <w:p w14:paraId="14EE58C4" w14:textId="340F63AF" w:rsidR="00ED649B"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Czas obowiązywania Umowy</w:t>
      </w:r>
    </w:p>
    <w:p w14:paraId="2B5217E1" w14:textId="4C5BE655" w:rsidR="0066099B" w:rsidRPr="00FD484B" w:rsidRDefault="0066099B" w:rsidP="00FD484B">
      <w:pPr>
        <w:pStyle w:val="Akapitzlist"/>
        <w:numPr>
          <w:ilvl w:val="0"/>
          <w:numId w:val="13"/>
        </w:numPr>
        <w:spacing w:after="120" w:line="360" w:lineRule="auto"/>
        <w:ind w:left="426"/>
        <w:contextualSpacing w:val="0"/>
        <w:jc w:val="both"/>
        <w:rPr>
          <w:rFonts w:cstheme="minorHAnsi"/>
          <w:i/>
        </w:rPr>
      </w:pPr>
      <w:r w:rsidRPr="00FD484B">
        <w:rPr>
          <w:rFonts w:cstheme="minorHAnsi"/>
        </w:rPr>
        <w:t xml:space="preserve">Niniejsza Umowa obowiązuje od dnia jej zawarcia przez czas </w:t>
      </w:r>
      <w:r w:rsidRPr="00FD484B">
        <w:rPr>
          <w:rFonts w:cstheme="minorHAnsi"/>
          <w:i/>
        </w:rPr>
        <w:t xml:space="preserve">określony od </w:t>
      </w:r>
      <w:r w:rsidR="00C80BE8" w:rsidRPr="00FD484B">
        <w:rPr>
          <w:rFonts w:cstheme="minorHAnsi"/>
          <w:b/>
          <w:i/>
        </w:rPr>
        <w:t>……….</w:t>
      </w:r>
      <w:r w:rsidR="00DE1C76" w:rsidRPr="00FD484B">
        <w:rPr>
          <w:rFonts w:cstheme="minorHAnsi"/>
          <w:b/>
          <w:i/>
        </w:rPr>
        <w:t xml:space="preserve"> na okres 24 miesięcy.</w:t>
      </w:r>
    </w:p>
    <w:p w14:paraId="076AD5BA" w14:textId="2E694562" w:rsidR="0066099B" w:rsidRPr="00FD484B" w:rsidRDefault="0066099B" w:rsidP="00FD484B">
      <w:pPr>
        <w:pStyle w:val="Akapitzlist"/>
        <w:numPr>
          <w:ilvl w:val="0"/>
          <w:numId w:val="13"/>
        </w:numPr>
        <w:spacing w:after="120" w:line="360" w:lineRule="auto"/>
        <w:ind w:left="426"/>
        <w:contextualSpacing w:val="0"/>
        <w:jc w:val="both"/>
        <w:rPr>
          <w:rFonts w:cstheme="minorHAnsi"/>
        </w:rPr>
      </w:pPr>
      <w:r w:rsidRPr="00FD484B">
        <w:rPr>
          <w:rFonts w:cstheme="minorHAnsi"/>
        </w:rPr>
        <w:t>Każda ze stron może wypowiedzieć niniejszą Umowę z zachowaniem</w:t>
      </w:r>
      <w:r w:rsidR="0085690F" w:rsidRPr="00FD484B">
        <w:rPr>
          <w:rFonts w:cstheme="minorHAnsi"/>
        </w:rPr>
        <w:t xml:space="preserve"> 30-dniowego dla Zamawiającego oraz 60-dniowego dla Wykonawcy </w:t>
      </w:r>
      <w:r w:rsidRPr="00FD484B">
        <w:rPr>
          <w:rFonts w:cstheme="minorHAnsi"/>
        </w:rPr>
        <w:t>okresu wypowiedzenia</w:t>
      </w:r>
    </w:p>
    <w:p w14:paraId="289602E2" w14:textId="77777777" w:rsidR="006609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t>§ 9</w:t>
      </w:r>
    </w:p>
    <w:p w14:paraId="5DF35A83" w14:textId="74CF488E" w:rsidR="00870496"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Rozwiązanie Umowy</w:t>
      </w:r>
    </w:p>
    <w:p w14:paraId="0427ECA7" w14:textId="77777777" w:rsidR="0066099B" w:rsidRPr="00FD484B" w:rsidRDefault="0066099B" w:rsidP="00FD484B">
      <w:pPr>
        <w:pStyle w:val="Akapitzlist"/>
        <w:numPr>
          <w:ilvl w:val="0"/>
          <w:numId w:val="17"/>
        </w:numPr>
        <w:spacing w:after="120" w:line="360" w:lineRule="auto"/>
        <w:ind w:left="426"/>
        <w:contextualSpacing w:val="0"/>
        <w:jc w:val="both"/>
        <w:rPr>
          <w:rFonts w:cstheme="minorHAnsi"/>
          <w:b/>
        </w:rPr>
      </w:pPr>
      <w:r w:rsidRPr="00FD484B">
        <w:rPr>
          <w:rFonts w:cstheme="minorHAnsi"/>
        </w:rPr>
        <w:t>Administrator danych może rozwiązać niniejszą Umowę ze skutkiem natychmiastowym, gdy Podmiot przetwarzający:</w:t>
      </w:r>
    </w:p>
    <w:p w14:paraId="0AAE67FC" w14:textId="77777777" w:rsidR="0066099B" w:rsidRPr="00FD484B" w:rsidRDefault="0066099B" w:rsidP="00FD484B">
      <w:pPr>
        <w:pStyle w:val="Akapitzlist"/>
        <w:numPr>
          <w:ilvl w:val="0"/>
          <w:numId w:val="18"/>
        </w:numPr>
        <w:spacing w:after="120" w:line="360" w:lineRule="auto"/>
        <w:ind w:left="567" w:hanging="283"/>
        <w:contextualSpacing w:val="0"/>
        <w:jc w:val="both"/>
        <w:rPr>
          <w:rFonts w:cstheme="minorHAnsi"/>
          <w:b/>
        </w:rPr>
      </w:pPr>
      <w:r w:rsidRPr="00FD484B">
        <w:rPr>
          <w:rFonts w:cstheme="minorHAnsi"/>
        </w:rPr>
        <w:t>pomimo zobowiązania go do usunięcia uchybień stwierdzonych podczas kontroli nie usunie ich w wyznaczonym terminie,</w:t>
      </w:r>
    </w:p>
    <w:p w14:paraId="5FD7F38E" w14:textId="34E0D832" w:rsidR="0066099B" w:rsidRPr="00FD484B" w:rsidRDefault="0066099B" w:rsidP="00FD484B">
      <w:pPr>
        <w:pStyle w:val="Akapitzlist"/>
        <w:numPr>
          <w:ilvl w:val="0"/>
          <w:numId w:val="18"/>
        </w:numPr>
        <w:spacing w:after="120" w:line="360" w:lineRule="auto"/>
        <w:ind w:left="567" w:hanging="283"/>
        <w:contextualSpacing w:val="0"/>
        <w:jc w:val="both"/>
        <w:rPr>
          <w:rFonts w:cstheme="minorHAnsi"/>
        </w:rPr>
      </w:pPr>
      <w:r w:rsidRPr="00FD484B">
        <w:rPr>
          <w:rFonts w:cstheme="minorHAnsi"/>
        </w:rPr>
        <w:t>przetwarza dane osobowe w sposób niezgodny z Umową,</w:t>
      </w:r>
    </w:p>
    <w:p w14:paraId="298FF849" w14:textId="610E1883" w:rsidR="00870496" w:rsidRPr="00FD484B" w:rsidRDefault="0066099B" w:rsidP="00FD484B">
      <w:pPr>
        <w:pStyle w:val="Akapitzlist"/>
        <w:numPr>
          <w:ilvl w:val="0"/>
          <w:numId w:val="18"/>
        </w:numPr>
        <w:spacing w:after="120" w:line="360" w:lineRule="auto"/>
        <w:ind w:left="567" w:hanging="283"/>
        <w:contextualSpacing w:val="0"/>
        <w:jc w:val="both"/>
        <w:rPr>
          <w:rFonts w:cstheme="minorHAnsi"/>
          <w:b/>
        </w:rPr>
      </w:pPr>
      <w:r w:rsidRPr="00FD484B">
        <w:rPr>
          <w:rFonts w:cstheme="minorHAnsi"/>
        </w:rPr>
        <w:t>powierzył przetwarzanie danych osobowych innemu podmiotowi bez zgody Administratora danych.</w:t>
      </w:r>
    </w:p>
    <w:p w14:paraId="050A3C01" w14:textId="77777777" w:rsidR="006609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t>§ 10</w:t>
      </w:r>
    </w:p>
    <w:p w14:paraId="661808A1" w14:textId="7055FA50" w:rsidR="00ED649B"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Zasady zachowania poufności</w:t>
      </w:r>
    </w:p>
    <w:p w14:paraId="1E4BFBD0" w14:textId="77777777" w:rsidR="0066099B" w:rsidRPr="00FD484B" w:rsidRDefault="0066099B" w:rsidP="00FD484B">
      <w:pPr>
        <w:pStyle w:val="Akapitzlist"/>
        <w:numPr>
          <w:ilvl w:val="0"/>
          <w:numId w:val="14"/>
        </w:numPr>
        <w:spacing w:after="120" w:line="360" w:lineRule="auto"/>
        <w:ind w:left="426"/>
        <w:contextualSpacing w:val="0"/>
        <w:jc w:val="both"/>
        <w:rPr>
          <w:rFonts w:cstheme="minorHAnsi"/>
        </w:rPr>
      </w:pPr>
      <w:r w:rsidRPr="00FD484B">
        <w:rPr>
          <w:rFonts w:cstheme="minorHAnsi"/>
        </w:rPr>
        <w:t>Podmiot przetwarzający zobowiązuje się do zachowania w tajemnicy wszelkich informacji, danych, materiałów, dokumentów i danych osobowych otrzymanych od Administratora danych i od współpracujących z nim osób, a także danych uzyskanych w jakikolwiek inny sposób, zamierzony czy przypadkowy, w formie ustnej, pisemnej lub elektronicznej („dane poufne”).</w:t>
      </w:r>
    </w:p>
    <w:p w14:paraId="64082EB5" w14:textId="430FEBFE" w:rsidR="0066099B" w:rsidRPr="00FD484B" w:rsidRDefault="0066099B" w:rsidP="00FD484B">
      <w:pPr>
        <w:pStyle w:val="Akapitzlist"/>
        <w:numPr>
          <w:ilvl w:val="0"/>
          <w:numId w:val="14"/>
        </w:numPr>
        <w:spacing w:after="120" w:line="360" w:lineRule="auto"/>
        <w:ind w:left="426"/>
        <w:contextualSpacing w:val="0"/>
        <w:jc w:val="both"/>
        <w:rPr>
          <w:rFonts w:cstheme="minorHAnsi"/>
        </w:rPr>
      </w:pPr>
      <w:r w:rsidRPr="00FD484B">
        <w:rPr>
          <w:rFonts w:cstheme="minorHAnsi"/>
        </w:rPr>
        <w:t>Podmiot przetwarzający oświadcza, że w związku z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28F4AEEC" w14:textId="77777777" w:rsidR="0066099B" w:rsidRPr="00FD484B" w:rsidRDefault="0066099B" w:rsidP="00FD484B">
      <w:pPr>
        <w:spacing w:after="0" w:line="360" w:lineRule="auto"/>
        <w:jc w:val="center"/>
        <w:rPr>
          <w:rFonts w:asciiTheme="minorHAnsi" w:hAnsiTheme="minorHAnsi" w:cstheme="minorHAnsi"/>
          <w:b/>
        </w:rPr>
      </w:pPr>
      <w:r w:rsidRPr="00FD484B">
        <w:rPr>
          <w:rFonts w:asciiTheme="minorHAnsi" w:hAnsiTheme="minorHAnsi" w:cstheme="minorHAnsi"/>
          <w:b/>
        </w:rPr>
        <w:lastRenderedPageBreak/>
        <w:t>§ 11</w:t>
      </w:r>
    </w:p>
    <w:p w14:paraId="12F672BF" w14:textId="0BC71AA6" w:rsidR="002F6814" w:rsidRPr="00FD484B" w:rsidRDefault="0066099B" w:rsidP="00FD484B">
      <w:pPr>
        <w:pStyle w:val="Nagwek2"/>
        <w:spacing w:line="360" w:lineRule="auto"/>
        <w:jc w:val="center"/>
        <w:rPr>
          <w:rFonts w:asciiTheme="minorHAnsi" w:hAnsiTheme="minorHAnsi" w:cstheme="minorHAnsi"/>
          <w:b/>
          <w:bCs/>
          <w:sz w:val="22"/>
          <w:szCs w:val="22"/>
        </w:rPr>
      </w:pPr>
      <w:r w:rsidRPr="00FD484B">
        <w:rPr>
          <w:rFonts w:asciiTheme="minorHAnsi" w:hAnsiTheme="minorHAnsi" w:cstheme="minorHAnsi"/>
          <w:b/>
          <w:bCs/>
          <w:sz w:val="22"/>
          <w:szCs w:val="22"/>
        </w:rPr>
        <w:t>Postanowienia końcowe</w:t>
      </w:r>
    </w:p>
    <w:p w14:paraId="3D83EA34" w14:textId="77777777" w:rsidR="0066099B" w:rsidRPr="00FD484B" w:rsidRDefault="0066099B" w:rsidP="00FD484B">
      <w:pPr>
        <w:pStyle w:val="Akapitzlist"/>
        <w:numPr>
          <w:ilvl w:val="0"/>
          <w:numId w:val="15"/>
        </w:numPr>
        <w:spacing w:after="120" w:line="360" w:lineRule="auto"/>
        <w:ind w:left="426"/>
        <w:contextualSpacing w:val="0"/>
        <w:jc w:val="both"/>
        <w:rPr>
          <w:rFonts w:cstheme="minorHAnsi"/>
        </w:rPr>
      </w:pPr>
      <w:r w:rsidRPr="00FD484B">
        <w:rPr>
          <w:rFonts w:cstheme="minorHAnsi"/>
        </w:rPr>
        <w:t>Umowa została sporządzona w dwóch jednobrzmiących egzemplarzach dla każdej ze stron.</w:t>
      </w:r>
    </w:p>
    <w:p w14:paraId="08BC97BF" w14:textId="77777777" w:rsidR="0066099B" w:rsidRPr="00FD484B" w:rsidRDefault="0066099B" w:rsidP="00FD484B">
      <w:pPr>
        <w:pStyle w:val="Akapitzlist"/>
        <w:numPr>
          <w:ilvl w:val="0"/>
          <w:numId w:val="15"/>
        </w:numPr>
        <w:spacing w:after="120" w:line="360" w:lineRule="auto"/>
        <w:ind w:left="426"/>
        <w:contextualSpacing w:val="0"/>
        <w:jc w:val="both"/>
        <w:rPr>
          <w:rFonts w:cstheme="minorHAnsi"/>
        </w:rPr>
      </w:pPr>
      <w:r w:rsidRPr="00FD484B">
        <w:rPr>
          <w:rFonts w:cstheme="minorHAnsi"/>
        </w:rPr>
        <w:t>W sprawach nieuregulowanych zastosowanie będą miały przepisy Kodeksu cywilnego oraz Rozporządzenia.</w:t>
      </w:r>
    </w:p>
    <w:p w14:paraId="46163F78" w14:textId="1A27C54D" w:rsidR="0066099B" w:rsidRPr="00FD484B" w:rsidRDefault="0066099B" w:rsidP="00FD484B">
      <w:pPr>
        <w:pStyle w:val="Akapitzlist"/>
        <w:numPr>
          <w:ilvl w:val="0"/>
          <w:numId w:val="15"/>
        </w:numPr>
        <w:spacing w:after="120" w:line="360" w:lineRule="auto"/>
        <w:ind w:left="426"/>
        <w:contextualSpacing w:val="0"/>
        <w:jc w:val="both"/>
        <w:rPr>
          <w:rFonts w:cstheme="minorHAnsi"/>
        </w:rPr>
      </w:pPr>
      <w:r w:rsidRPr="00FD484B">
        <w:rPr>
          <w:rFonts w:cstheme="minorHAnsi"/>
        </w:rPr>
        <w:t>Sądem właściwym dla rozpatrzenia sporów wynikających z niniejszej Umowy będzie sąd właściwy Administratora danych</w:t>
      </w:r>
      <w:r w:rsidR="0085690F" w:rsidRPr="00FD484B">
        <w:rPr>
          <w:rFonts w:cstheme="minorHAnsi"/>
        </w:rPr>
        <w:t>.</w:t>
      </w:r>
    </w:p>
    <w:p w14:paraId="3D3BBA9F" w14:textId="77777777" w:rsidR="0085690F" w:rsidRPr="00FD484B" w:rsidRDefault="0085690F" w:rsidP="00FD484B">
      <w:pPr>
        <w:pStyle w:val="Akapitzlist"/>
        <w:spacing w:after="120" w:line="360" w:lineRule="auto"/>
        <w:contextualSpacing w:val="0"/>
        <w:jc w:val="both"/>
        <w:rPr>
          <w:rFonts w:cstheme="minorHAnsi"/>
        </w:rPr>
      </w:pPr>
    </w:p>
    <w:p w14:paraId="5E8DCA90" w14:textId="77777777" w:rsidR="0066099B" w:rsidRPr="00FD484B" w:rsidRDefault="0066099B" w:rsidP="00FD484B">
      <w:pPr>
        <w:spacing w:after="120" w:line="360" w:lineRule="auto"/>
        <w:rPr>
          <w:rFonts w:asciiTheme="minorHAnsi" w:hAnsiTheme="minorHAnsi" w:cstheme="minorHAnsi"/>
        </w:rPr>
      </w:pPr>
      <w:r w:rsidRPr="00FD484B">
        <w:rPr>
          <w:rFonts w:asciiTheme="minorHAnsi" w:hAnsiTheme="minorHAnsi" w:cstheme="minorHAnsi"/>
        </w:rPr>
        <w:t>_______________________</w:t>
      </w:r>
      <w:r w:rsidRPr="00FD484B">
        <w:rPr>
          <w:rFonts w:asciiTheme="minorHAnsi" w:hAnsiTheme="minorHAnsi" w:cstheme="minorHAnsi"/>
        </w:rPr>
        <w:tab/>
      </w:r>
      <w:r w:rsidRPr="00FD484B">
        <w:rPr>
          <w:rFonts w:asciiTheme="minorHAnsi" w:hAnsiTheme="minorHAnsi" w:cstheme="minorHAnsi"/>
        </w:rPr>
        <w:tab/>
      </w:r>
      <w:r w:rsidRPr="00FD484B">
        <w:rPr>
          <w:rFonts w:asciiTheme="minorHAnsi" w:hAnsiTheme="minorHAnsi" w:cstheme="minorHAnsi"/>
        </w:rPr>
        <w:tab/>
      </w:r>
      <w:r w:rsidRPr="00FD484B">
        <w:rPr>
          <w:rFonts w:asciiTheme="minorHAnsi" w:hAnsiTheme="minorHAnsi" w:cstheme="minorHAnsi"/>
        </w:rPr>
        <w:tab/>
      </w:r>
      <w:r w:rsidRPr="00FD484B">
        <w:rPr>
          <w:rFonts w:asciiTheme="minorHAnsi" w:hAnsiTheme="minorHAnsi" w:cstheme="minorHAnsi"/>
        </w:rPr>
        <w:tab/>
      </w:r>
      <w:r w:rsidRPr="00FD484B">
        <w:rPr>
          <w:rFonts w:asciiTheme="minorHAnsi" w:hAnsiTheme="minorHAnsi" w:cstheme="minorHAnsi"/>
        </w:rPr>
        <w:tab/>
        <w:t>____________________</w:t>
      </w:r>
    </w:p>
    <w:p w14:paraId="00A0ECB4" w14:textId="77777777" w:rsidR="0066099B" w:rsidRPr="00FD484B" w:rsidRDefault="0066099B" w:rsidP="00FD484B">
      <w:pPr>
        <w:spacing w:after="120" w:line="360" w:lineRule="auto"/>
        <w:jc w:val="center"/>
        <w:rPr>
          <w:rFonts w:asciiTheme="minorHAnsi" w:hAnsiTheme="minorHAnsi" w:cstheme="minorHAnsi"/>
        </w:rPr>
      </w:pPr>
      <w:r w:rsidRPr="00FD484B">
        <w:rPr>
          <w:rFonts w:asciiTheme="minorHAnsi" w:hAnsiTheme="minorHAnsi" w:cstheme="minorHAnsi"/>
        </w:rPr>
        <w:t>Administrator danych</w:t>
      </w:r>
      <w:r w:rsidRPr="00FD484B">
        <w:rPr>
          <w:rFonts w:asciiTheme="minorHAnsi" w:hAnsiTheme="minorHAnsi" w:cstheme="minorHAnsi"/>
        </w:rPr>
        <w:tab/>
      </w:r>
      <w:r w:rsidRPr="00FD484B">
        <w:rPr>
          <w:rFonts w:asciiTheme="minorHAnsi" w:hAnsiTheme="minorHAnsi" w:cstheme="minorHAnsi"/>
        </w:rPr>
        <w:tab/>
      </w:r>
      <w:r w:rsidRPr="00FD484B">
        <w:rPr>
          <w:rFonts w:asciiTheme="minorHAnsi" w:hAnsiTheme="minorHAnsi" w:cstheme="minorHAnsi"/>
        </w:rPr>
        <w:tab/>
      </w:r>
      <w:r w:rsidRPr="00FD484B">
        <w:rPr>
          <w:rFonts w:asciiTheme="minorHAnsi" w:hAnsiTheme="minorHAnsi" w:cstheme="minorHAnsi"/>
        </w:rPr>
        <w:tab/>
      </w:r>
      <w:r w:rsidRPr="00FD484B">
        <w:rPr>
          <w:rFonts w:asciiTheme="minorHAnsi" w:hAnsiTheme="minorHAnsi" w:cstheme="minorHAnsi"/>
        </w:rPr>
        <w:tab/>
      </w:r>
      <w:r w:rsidRPr="00FD484B">
        <w:rPr>
          <w:rFonts w:asciiTheme="minorHAnsi" w:hAnsiTheme="minorHAnsi" w:cstheme="minorHAnsi"/>
        </w:rPr>
        <w:tab/>
      </w:r>
      <w:r w:rsidRPr="00FD484B">
        <w:rPr>
          <w:rFonts w:asciiTheme="minorHAnsi" w:hAnsiTheme="minorHAnsi" w:cstheme="minorHAnsi"/>
        </w:rPr>
        <w:tab/>
        <w:t>Podmiot przetwarzający</w:t>
      </w:r>
    </w:p>
    <w:p w14:paraId="38A56891" w14:textId="77777777" w:rsidR="0066099B" w:rsidRPr="00FD484B" w:rsidRDefault="0066099B" w:rsidP="00FD484B">
      <w:pPr>
        <w:spacing w:after="120" w:line="360" w:lineRule="auto"/>
        <w:rPr>
          <w:rFonts w:asciiTheme="minorHAnsi" w:hAnsiTheme="minorHAnsi" w:cstheme="minorHAnsi"/>
        </w:rPr>
      </w:pPr>
    </w:p>
    <w:p w14:paraId="3CA95ED7" w14:textId="7CE930EB" w:rsidR="0066099B" w:rsidRPr="00FD484B" w:rsidRDefault="00FD484B" w:rsidP="00FD484B">
      <w:pPr>
        <w:spacing w:line="360" w:lineRule="auto"/>
        <w:rPr>
          <w:rFonts w:asciiTheme="minorHAnsi" w:hAnsiTheme="minorHAnsi" w:cstheme="minorHAnsi"/>
        </w:rPr>
      </w:pPr>
      <w:r>
        <w:rPr>
          <w:rFonts w:asciiTheme="minorHAnsi" w:hAnsiTheme="minorHAnsi" w:cstheme="minorHAnsi"/>
          <w:color w:val="244061"/>
        </w:rPr>
        <w:t>Z</w:t>
      </w:r>
      <w:r w:rsidR="0066099B" w:rsidRPr="00FD484B">
        <w:rPr>
          <w:rFonts w:asciiTheme="minorHAnsi" w:hAnsiTheme="minorHAnsi" w:cstheme="minorHAnsi"/>
          <w:color w:val="244061"/>
        </w:rPr>
        <w:t>ałączniki:</w:t>
      </w:r>
    </w:p>
    <w:p w14:paraId="48A82D14" w14:textId="085586C4" w:rsidR="0066099B" w:rsidRPr="00FD484B" w:rsidRDefault="0066099B" w:rsidP="00FD484B">
      <w:pPr>
        <w:pStyle w:val="Akapitzlist"/>
        <w:numPr>
          <w:ilvl w:val="0"/>
          <w:numId w:val="19"/>
        </w:numPr>
        <w:tabs>
          <w:tab w:val="left" w:pos="0"/>
        </w:tabs>
        <w:spacing w:after="120" w:line="360" w:lineRule="auto"/>
        <w:contextualSpacing w:val="0"/>
        <w:jc w:val="both"/>
        <w:rPr>
          <w:rFonts w:cstheme="minorHAnsi"/>
        </w:rPr>
      </w:pPr>
      <w:r w:rsidRPr="00FD484B">
        <w:rPr>
          <w:rFonts w:cstheme="minorHAnsi"/>
          <w:b/>
          <w:bCs/>
        </w:rPr>
        <w:t>załącznik nr 1</w:t>
      </w:r>
      <w:r w:rsidRPr="00FD484B">
        <w:rPr>
          <w:rFonts w:cstheme="minorHAnsi"/>
        </w:rPr>
        <w:t xml:space="preserve"> – Wykaz środków technicznych i organizacyjnych stosowanych przez Podmiot przetwarzający;</w:t>
      </w:r>
    </w:p>
    <w:p w14:paraId="76D64356" w14:textId="77777777" w:rsidR="0066099B" w:rsidRPr="00FD484B" w:rsidRDefault="0066099B" w:rsidP="00FD484B">
      <w:pPr>
        <w:pStyle w:val="Akapitzlist"/>
        <w:numPr>
          <w:ilvl w:val="0"/>
          <w:numId w:val="19"/>
        </w:numPr>
        <w:tabs>
          <w:tab w:val="left" w:pos="0"/>
        </w:tabs>
        <w:spacing w:after="120" w:line="360" w:lineRule="auto"/>
        <w:contextualSpacing w:val="0"/>
        <w:rPr>
          <w:rFonts w:cstheme="minorHAnsi"/>
        </w:rPr>
      </w:pPr>
      <w:r w:rsidRPr="00FD484B">
        <w:rPr>
          <w:rFonts w:cstheme="minorHAnsi"/>
          <w:b/>
        </w:rPr>
        <w:t>załącznik nr 2</w:t>
      </w:r>
      <w:r w:rsidRPr="00FD484B">
        <w:rPr>
          <w:rFonts w:cstheme="minorHAnsi"/>
        </w:rPr>
        <w:t xml:space="preserve"> – Wykaz podwykonawców Podmiotu przetwarzającego (</w:t>
      </w:r>
      <w:proofErr w:type="spellStart"/>
      <w:r w:rsidRPr="00FD484B">
        <w:rPr>
          <w:rFonts w:cstheme="minorHAnsi"/>
        </w:rPr>
        <w:t>podprocesorów</w:t>
      </w:r>
      <w:proofErr w:type="spellEnd"/>
      <w:r w:rsidRPr="00FD484B">
        <w:rPr>
          <w:rFonts w:cstheme="minorHAnsi"/>
        </w:rPr>
        <w:t>).</w:t>
      </w:r>
    </w:p>
    <w:p w14:paraId="14E229BD" w14:textId="77777777" w:rsidR="0066099B" w:rsidRPr="00FD484B" w:rsidRDefault="0066099B" w:rsidP="00FD484B">
      <w:pPr>
        <w:spacing w:line="360" w:lineRule="auto"/>
        <w:rPr>
          <w:rFonts w:asciiTheme="minorHAnsi" w:hAnsiTheme="minorHAnsi" w:cstheme="minorHAnsi"/>
        </w:rPr>
      </w:pPr>
      <w:r w:rsidRPr="00FD484B">
        <w:rPr>
          <w:rFonts w:asciiTheme="minorHAnsi" w:hAnsiTheme="minorHAnsi" w:cstheme="minorHAnsi"/>
        </w:rPr>
        <w:br w:type="page"/>
      </w:r>
    </w:p>
    <w:p w14:paraId="4367F5ED" w14:textId="77777777" w:rsidR="0066099B" w:rsidRPr="00FD484B" w:rsidRDefault="0066099B" w:rsidP="00FD484B">
      <w:pPr>
        <w:spacing w:after="0" w:line="360" w:lineRule="auto"/>
        <w:ind w:left="360"/>
        <w:jc w:val="center"/>
        <w:rPr>
          <w:rFonts w:asciiTheme="minorHAnsi" w:hAnsiTheme="minorHAnsi" w:cstheme="minorHAnsi"/>
          <w:b/>
          <w:bCs/>
          <w:color w:val="244061"/>
        </w:rPr>
      </w:pPr>
      <w:r w:rsidRPr="00FD484B">
        <w:rPr>
          <w:rFonts w:asciiTheme="minorHAnsi" w:hAnsiTheme="minorHAnsi" w:cstheme="minorHAnsi"/>
          <w:b/>
          <w:bCs/>
          <w:color w:val="244061"/>
        </w:rPr>
        <w:lastRenderedPageBreak/>
        <w:t>Załącznik nr 1</w:t>
      </w:r>
    </w:p>
    <w:p w14:paraId="06525CC5" w14:textId="77777777" w:rsidR="0066099B" w:rsidRPr="00FD484B" w:rsidRDefault="0066099B" w:rsidP="00FD484B">
      <w:pPr>
        <w:spacing w:after="0" w:line="360" w:lineRule="auto"/>
        <w:jc w:val="center"/>
        <w:rPr>
          <w:rFonts w:asciiTheme="minorHAnsi" w:hAnsiTheme="minorHAnsi" w:cstheme="minorHAnsi"/>
          <w:b/>
          <w:bCs/>
        </w:rPr>
      </w:pPr>
      <w:r w:rsidRPr="00FD484B">
        <w:rPr>
          <w:rFonts w:asciiTheme="minorHAnsi" w:hAnsiTheme="minorHAnsi" w:cstheme="minorHAnsi"/>
          <w:b/>
          <w:bCs/>
        </w:rPr>
        <w:t>Wykaz środków organizacyjnych i technicznych stosowanych przez Podmiot przetwarzający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2"/>
        <w:gridCol w:w="3969"/>
      </w:tblGrid>
      <w:tr w:rsidR="0066099B" w:rsidRPr="00FD484B" w14:paraId="701F8068" w14:textId="77777777" w:rsidTr="00FD484B">
        <w:trPr>
          <w:trHeight w:val="318"/>
        </w:trPr>
        <w:tc>
          <w:tcPr>
            <w:tcW w:w="5882" w:type="dxa"/>
            <w:shd w:val="clear" w:color="auto" w:fill="8EAADB" w:themeFill="accent1" w:themeFillTint="99"/>
            <w:vAlign w:val="center"/>
          </w:tcPr>
          <w:p w14:paraId="20BD929D" w14:textId="77777777" w:rsidR="0066099B" w:rsidRPr="00FD484B" w:rsidRDefault="0066099B" w:rsidP="00FD484B">
            <w:pPr>
              <w:suppressAutoHyphens/>
              <w:spacing w:after="0" w:line="360" w:lineRule="auto"/>
              <w:jc w:val="center"/>
              <w:rPr>
                <w:rFonts w:asciiTheme="minorHAnsi" w:hAnsiTheme="minorHAnsi" w:cstheme="minorHAnsi"/>
                <w:b/>
                <w:color w:val="00000A"/>
              </w:rPr>
            </w:pPr>
            <w:r w:rsidRPr="00FD484B">
              <w:rPr>
                <w:rFonts w:asciiTheme="minorHAnsi" w:hAnsiTheme="minorHAnsi" w:cstheme="minorHAnsi"/>
                <w:b/>
                <w:color w:val="00000A"/>
              </w:rPr>
              <w:t>PYTANIE</w:t>
            </w:r>
          </w:p>
        </w:tc>
        <w:tc>
          <w:tcPr>
            <w:tcW w:w="3969" w:type="dxa"/>
            <w:shd w:val="clear" w:color="auto" w:fill="8EAADB" w:themeFill="accent1" w:themeFillTint="99"/>
            <w:vAlign w:val="center"/>
          </w:tcPr>
          <w:p w14:paraId="23AE487C" w14:textId="77777777" w:rsidR="0066099B" w:rsidRPr="00FD484B" w:rsidRDefault="0066099B" w:rsidP="00FD484B">
            <w:pPr>
              <w:suppressAutoHyphens/>
              <w:spacing w:after="0" w:line="360" w:lineRule="auto"/>
              <w:jc w:val="center"/>
              <w:rPr>
                <w:rFonts w:asciiTheme="minorHAnsi" w:hAnsiTheme="minorHAnsi" w:cstheme="minorHAnsi"/>
                <w:b/>
                <w:color w:val="00000A"/>
              </w:rPr>
            </w:pPr>
            <w:r w:rsidRPr="00FD484B">
              <w:rPr>
                <w:rFonts w:asciiTheme="minorHAnsi" w:hAnsiTheme="minorHAnsi" w:cstheme="minorHAnsi"/>
                <w:b/>
                <w:color w:val="00000A"/>
              </w:rPr>
              <w:t>ODPOWIEDŹ</w:t>
            </w:r>
          </w:p>
        </w:tc>
      </w:tr>
      <w:tr w:rsidR="0066099B" w:rsidRPr="00FD484B" w14:paraId="585D48F2" w14:textId="77777777" w:rsidTr="00FD484B">
        <w:trPr>
          <w:trHeight w:val="630"/>
        </w:trPr>
        <w:tc>
          <w:tcPr>
            <w:tcW w:w="5882" w:type="dxa"/>
            <w:shd w:val="clear" w:color="auto" w:fill="auto"/>
            <w:vAlign w:val="center"/>
            <w:hideMark/>
          </w:tcPr>
          <w:p w14:paraId="038DFAF0" w14:textId="2EE82B64" w:rsidR="0066099B" w:rsidRPr="00FD484B" w:rsidRDefault="0066099B" w:rsidP="00FD484B">
            <w:pPr>
              <w:suppressAutoHyphens/>
              <w:spacing w:before="60" w:after="60" w:line="360" w:lineRule="auto"/>
              <w:rPr>
                <w:rFonts w:asciiTheme="minorHAnsi" w:hAnsiTheme="minorHAnsi" w:cstheme="minorHAnsi"/>
                <w:color w:val="00000A"/>
              </w:rPr>
            </w:pPr>
            <w:bookmarkStart w:id="1" w:name="RANGE!B7"/>
            <w:r w:rsidRPr="00FD484B">
              <w:rPr>
                <w:rFonts w:asciiTheme="minorHAnsi" w:hAnsiTheme="minorHAnsi" w:cstheme="minorHAnsi"/>
                <w:color w:val="00000A"/>
              </w:rPr>
              <w:t>Czy podmiot przetwarzający posiada opracowaną i zatwierdzoną politykę</w:t>
            </w:r>
            <w:r w:rsidR="00FD484B">
              <w:rPr>
                <w:rFonts w:asciiTheme="minorHAnsi" w:hAnsiTheme="minorHAnsi" w:cstheme="minorHAnsi"/>
                <w:color w:val="00000A"/>
              </w:rPr>
              <w:t xml:space="preserve"> </w:t>
            </w:r>
            <w:r w:rsidRPr="00FD484B">
              <w:rPr>
                <w:rFonts w:asciiTheme="minorHAnsi" w:hAnsiTheme="minorHAnsi" w:cstheme="minorHAnsi"/>
                <w:color w:val="00000A"/>
              </w:rPr>
              <w:t>ochrony danych osobowych?</w:t>
            </w:r>
            <w:bookmarkEnd w:id="1"/>
          </w:p>
        </w:tc>
        <w:tc>
          <w:tcPr>
            <w:tcW w:w="3969" w:type="dxa"/>
            <w:shd w:val="clear" w:color="auto" w:fill="auto"/>
            <w:vAlign w:val="center"/>
            <w:hideMark/>
          </w:tcPr>
          <w:p w14:paraId="78E0850D" w14:textId="77777777" w:rsidR="0066099B" w:rsidRPr="00FD484B" w:rsidRDefault="0066099B" w:rsidP="00FD484B">
            <w:pPr>
              <w:suppressAutoHyphens/>
              <w:spacing w:before="40" w:after="40" w:line="360" w:lineRule="auto"/>
              <w:jc w:val="center"/>
              <w:rPr>
                <w:rFonts w:asciiTheme="minorHAnsi" w:hAnsiTheme="minorHAnsi" w:cstheme="minorHAnsi"/>
                <w:color w:val="00000A"/>
              </w:rPr>
            </w:pPr>
            <w:r w:rsidRPr="00FD484B">
              <w:rPr>
                <w:rFonts w:asciiTheme="minorHAnsi" w:hAnsiTheme="minorHAnsi" w:cstheme="minorHAnsi"/>
                <w:color w:val="00000A"/>
              </w:rPr>
              <w:t> </w:t>
            </w:r>
          </w:p>
        </w:tc>
      </w:tr>
      <w:tr w:rsidR="0066099B" w:rsidRPr="00FD484B" w14:paraId="3EED8899" w14:textId="77777777" w:rsidTr="00FD484B">
        <w:trPr>
          <w:trHeight w:val="1260"/>
        </w:trPr>
        <w:tc>
          <w:tcPr>
            <w:tcW w:w="5882" w:type="dxa"/>
            <w:shd w:val="clear" w:color="auto" w:fill="auto"/>
            <w:vAlign w:val="center"/>
            <w:hideMark/>
          </w:tcPr>
          <w:p w14:paraId="0DC44442" w14:textId="066C885D"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podmiot przetwarzający jest w stanie wykazać przestrzeganie danych osobowych, m.in. przez przedstawienie obowiązujących w jego organizacji procedur i dokumentacji ochrony danych osobowych?</w:t>
            </w:r>
          </w:p>
        </w:tc>
        <w:tc>
          <w:tcPr>
            <w:tcW w:w="3969" w:type="dxa"/>
            <w:shd w:val="clear" w:color="auto" w:fill="auto"/>
            <w:vAlign w:val="center"/>
            <w:hideMark/>
          </w:tcPr>
          <w:p w14:paraId="3D7B515F" w14:textId="77777777" w:rsidR="0066099B" w:rsidRPr="00FD484B" w:rsidRDefault="0066099B" w:rsidP="00FD484B">
            <w:pPr>
              <w:suppressAutoHyphens/>
              <w:spacing w:before="40" w:after="40" w:line="360" w:lineRule="auto"/>
              <w:jc w:val="center"/>
              <w:rPr>
                <w:rFonts w:asciiTheme="minorHAnsi" w:hAnsiTheme="minorHAnsi" w:cstheme="minorHAnsi"/>
                <w:color w:val="00000A"/>
              </w:rPr>
            </w:pPr>
            <w:r w:rsidRPr="00FD484B">
              <w:rPr>
                <w:rFonts w:asciiTheme="minorHAnsi" w:hAnsiTheme="minorHAnsi" w:cstheme="minorHAnsi"/>
                <w:color w:val="00000A"/>
              </w:rPr>
              <w:t> </w:t>
            </w:r>
          </w:p>
        </w:tc>
      </w:tr>
      <w:tr w:rsidR="0066099B" w:rsidRPr="00FD484B" w14:paraId="017B0A8E" w14:textId="77777777" w:rsidTr="00FD484B">
        <w:trPr>
          <w:trHeight w:val="1260"/>
        </w:trPr>
        <w:tc>
          <w:tcPr>
            <w:tcW w:w="5882" w:type="dxa"/>
            <w:shd w:val="clear" w:color="auto" w:fill="auto"/>
            <w:vAlign w:val="center"/>
            <w:hideMark/>
          </w:tcPr>
          <w:p w14:paraId="399E1C51"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podmiot przetwarzający zapewnia, że nowo zatrudniony pracownik przed podjęciem czynności związanych z przetwarzaniem danych osobowych zostanie odpowiednio przeszkolony w tym zakresie i zapoznany z obowiązującymi przepisami prawa?</w:t>
            </w:r>
          </w:p>
        </w:tc>
        <w:tc>
          <w:tcPr>
            <w:tcW w:w="3969" w:type="dxa"/>
            <w:shd w:val="clear" w:color="auto" w:fill="auto"/>
            <w:vAlign w:val="center"/>
            <w:hideMark/>
          </w:tcPr>
          <w:p w14:paraId="01B114E3"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6C9EC5AC" w14:textId="77777777" w:rsidTr="00FD484B">
        <w:trPr>
          <w:trHeight w:val="1260"/>
        </w:trPr>
        <w:tc>
          <w:tcPr>
            <w:tcW w:w="5882" w:type="dxa"/>
            <w:shd w:val="clear" w:color="auto" w:fill="auto"/>
            <w:vAlign w:val="center"/>
            <w:hideMark/>
          </w:tcPr>
          <w:p w14:paraId="6850A501"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 xml:space="preserve">Czy podmiot przetwarzający dba o bieżące doskonalenie wiedzy swoich pracowników dzięki cyklicznym szkoleniom oraz innym działaniom mającym na celu uświadamianie pracowników </w:t>
            </w:r>
            <w:r w:rsidRPr="00FD484B">
              <w:rPr>
                <w:rFonts w:asciiTheme="minorHAnsi" w:hAnsiTheme="minorHAnsi" w:cstheme="minorHAnsi"/>
                <w:color w:val="00000A"/>
              </w:rPr>
              <w:br/>
              <w:t>w zakresie zagadnień dotyczących ochrony danych osobowych?</w:t>
            </w:r>
          </w:p>
        </w:tc>
        <w:tc>
          <w:tcPr>
            <w:tcW w:w="3969" w:type="dxa"/>
            <w:shd w:val="clear" w:color="auto" w:fill="auto"/>
            <w:vAlign w:val="center"/>
            <w:hideMark/>
          </w:tcPr>
          <w:p w14:paraId="78D709C5"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6E14156B" w14:textId="77777777" w:rsidTr="00FD484B">
        <w:trPr>
          <w:trHeight w:val="945"/>
        </w:trPr>
        <w:tc>
          <w:tcPr>
            <w:tcW w:w="5882" w:type="dxa"/>
            <w:shd w:val="clear" w:color="auto" w:fill="auto"/>
            <w:vAlign w:val="center"/>
            <w:hideMark/>
          </w:tcPr>
          <w:p w14:paraId="2212421C" w14:textId="0CB7FC5B"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pracownicy podmiotu przetwarzającego, którzy uczestniczą w operacjach przetwarzania danych osobowych, zostali zobowiązani do zachowania ich w tajemnicy?</w:t>
            </w:r>
          </w:p>
        </w:tc>
        <w:tc>
          <w:tcPr>
            <w:tcW w:w="3969" w:type="dxa"/>
            <w:shd w:val="clear" w:color="auto" w:fill="auto"/>
            <w:vAlign w:val="center"/>
            <w:hideMark/>
          </w:tcPr>
          <w:p w14:paraId="317EF1EE"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3DF4D521" w14:textId="77777777" w:rsidTr="00FD484B">
        <w:trPr>
          <w:trHeight w:val="945"/>
        </w:trPr>
        <w:tc>
          <w:tcPr>
            <w:tcW w:w="5882" w:type="dxa"/>
            <w:shd w:val="clear" w:color="auto" w:fill="auto"/>
            <w:vAlign w:val="center"/>
            <w:hideMark/>
          </w:tcPr>
          <w:p w14:paraId="1386A189" w14:textId="77777777" w:rsidR="0066099B" w:rsidRPr="00FD484B" w:rsidRDefault="0066099B" w:rsidP="00FD484B">
            <w:pPr>
              <w:suppressAutoHyphens/>
              <w:spacing w:before="60" w:after="60" w:line="360" w:lineRule="auto"/>
              <w:rPr>
                <w:rFonts w:asciiTheme="minorHAnsi" w:hAnsiTheme="minorHAnsi" w:cstheme="minorHAnsi"/>
                <w:color w:val="00000A"/>
              </w:rPr>
            </w:pPr>
            <w:bookmarkStart w:id="2" w:name="RANGE!B12"/>
            <w:r w:rsidRPr="00FD484B">
              <w:rPr>
                <w:rFonts w:asciiTheme="minorHAnsi" w:hAnsiTheme="minorHAnsi" w:cstheme="minorHAnsi"/>
                <w:color w:val="00000A"/>
              </w:rPr>
              <w:t>Czy podmiot przetwarzający stosuje zatwierdzony kodeks postępowania, o którym mowa w art. 40 Rozporządzenia, lub zatwierdzony mechanizm certyfikacji, o którym mowa w art. 42 Rozporządzenia?</w:t>
            </w:r>
            <w:bookmarkEnd w:id="2"/>
          </w:p>
        </w:tc>
        <w:tc>
          <w:tcPr>
            <w:tcW w:w="3969" w:type="dxa"/>
            <w:shd w:val="clear" w:color="auto" w:fill="auto"/>
            <w:vAlign w:val="center"/>
            <w:hideMark/>
          </w:tcPr>
          <w:p w14:paraId="2EEFBB65"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0AEE68C8" w14:textId="77777777" w:rsidTr="00FD484B">
        <w:trPr>
          <w:trHeight w:val="945"/>
        </w:trPr>
        <w:tc>
          <w:tcPr>
            <w:tcW w:w="5882" w:type="dxa"/>
            <w:shd w:val="clear" w:color="auto" w:fill="auto"/>
            <w:vAlign w:val="center"/>
            <w:hideMark/>
          </w:tcPr>
          <w:p w14:paraId="74A118BE" w14:textId="77777777" w:rsidR="0066099B" w:rsidRPr="00FD484B" w:rsidRDefault="0066099B" w:rsidP="00FD484B">
            <w:pPr>
              <w:suppressAutoHyphens/>
              <w:spacing w:before="60" w:after="60" w:line="360" w:lineRule="auto"/>
              <w:rPr>
                <w:rFonts w:asciiTheme="minorHAnsi" w:hAnsiTheme="minorHAnsi" w:cstheme="minorHAnsi"/>
                <w:color w:val="00000A"/>
              </w:rPr>
            </w:pPr>
            <w:bookmarkStart w:id="3" w:name="RANGE!B13"/>
            <w:r w:rsidRPr="00FD484B">
              <w:rPr>
                <w:rFonts w:asciiTheme="minorHAnsi" w:hAnsiTheme="minorHAnsi" w:cstheme="minorHAnsi"/>
                <w:color w:val="00000A"/>
              </w:rPr>
              <w:t>Czy w ciągu dwóch ostatnich lat podmiot przetwarzający poddawał zewnętrznej kontroli niezależnych audytorów funkcjonujący w jego organizacji system ochrony danych osobowych?</w:t>
            </w:r>
            <w:bookmarkEnd w:id="3"/>
          </w:p>
        </w:tc>
        <w:tc>
          <w:tcPr>
            <w:tcW w:w="3969" w:type="dxa"/>
            <w:shd w:val="clear" w:color="auto" w:fill="auto"/>
            <w:vAlign w:val="center"/>
            <w:hideMark/>
          </w:tcPr>
          <w:p w14:paraId="633F3558"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71AC0E29" w14:textId="77777777" w:rsidTr="00FD484B">
        <w:trPr>
          <w:trHeight w:val="1260"/>
        </w:trPr>
        <w:tc>
          <w:tcPr>
            <w:tcW w:w="5882" w:type="dxa"/>
            <w:shd w:val="clear" w:color="auto" w:fill="auto"/>
            <w:vAlign w:val="center"/>
            <w:hideMark/>
          </w:tcPr>
          <w:p w14:paraId="019E90AC" w14:textId="77777777" w:rsidR="0066099B" w:rsidRPr="00FD484B" w:rsidRDefault="0066099B" w:rsidP="00FD484B">
            <w:pPr>
              <w:suppressAutoHyphens/>
              <w:spacing w:before="60" w:after="60" w:line="360" w:lineRule="auto"/>
              <w:rPr>
                <w:rFonts w:asciiTheme="minorHAnsi" w:hAnsiTheme="minorHAnsi" w:cstheme="minorHAnsi"/>
                <w:color w:val="00000A"/>
              </w:rPr>
            </w:pPr>
            <w:bookmarkStart w:id="4" w:name="RANGE!B14"/>
            <w:r w:rsidRPr="00FD484B">
              <w:rPr>
                <w:rFonts w:asciiTheme="minorHAnsi" w:hAnsiTheme="minorHAnsi" w:cstheme="minorHAnsi"/>
                <w:color w:val="00000A"/>
              </w:rPr>
              <w:lastRenderedPageBreak/>
              <w:t>Czy podmiot przetwarzający korzysta z usług tylko takich podmiotów zewnętrznych / podwykonawców, którzy zostali wcześniej przez niego sprawdzeni pod kątem zapewnienia odpowiedniego poziomu ochrony danych osobowych?</w:t>
            </w:r>
            <w:bookmarkEnd w:id="4"/>
          </w:p>
        </w:tc>
        <w:tc>
          <w:tcPr>
            <w:tcW w:w="3969" w:type="dxa"/>
            <w:shd w:val="clear" w:color="auto" w:fill="auto"/>
            <w:vAlign w:val="center"/>
            <w:hideMark/>
          </w:tcPr>
          <w:p w14:paraId="3B20BAD3"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0E468359" w14:textId="77777777" w:rsidTr="00FD484B">
        <w:trPr>
          <w:trHeight w:val="630"/>
        </w:trPr>
        <w:tc>
          <w:tcPr>
            <w:tcW w:w="5882" w:type="dxa"/>
            <w:shd w:val="clear" w:color="auto" w:fill="auto"/>
            <w:vAlign w:val="center"/>
            <w:hideMark/>
          </w:tcPr>
          <w:p w14:paraId="70A83A92"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podmiot przetwarzający zastosował środki kontroli dostępu fizycznego do budynku/budynków tylko dla autoryzowanego personelu?</w:t>
            </w:r>
          </w:p>
        </w:tc>
        <w:tc>
          <w:tcPr>
            <w:tcW w:w="3969" w:type="dxa"/>
            <w:shd w:val="clear" w:color="auto" w:fill="auto"/>
            <w:vAlign w:val="center"/>
            <w:hideMark/>
          </w:tcPr>
          <w:p w14:paraId="00DBE0AA"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42B8BF31" w14:textId="77777777" w:rsidTr="00FD484B">
        <w:trPr>
          <w:trHeight w:val="945"/>
        </w:trPr>
        <w:tc>
          <w:tcPr>
            <w:tcW w:w="5882" w:type="dxa"/>
            <w:shd w:val="clear" w:color="auto" w:fill="auto"/>
            <w:vAlign w:val="center"/>
            <w:hideMark/>
          </w:tcPr>
          <w:p w14:paraId="4229998B" w14:textId="0958E03F"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podmiot przetwarzający zapewnił fizyczne oddzielenie środków przetwarzania informacji zarządzanych przez jego organizację od tych, które należą do innych organizacji?</w:t>
            </w:r>
          </w:p>
        </w:tc>
        <w:tc>
          <w:tcPr>
            <w:tcW w:w="3969" w:type="dxa"/>
            <w:shd w:val="clear" w:color="auto" w:fill="auto"/>
            <w:vAlign w:val="center"/>
            <w:hideMark/>
          </w:tcPr>
          <w:p w14:paraId="50F42EEB"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5807C9F5" w14:textId="77777777" w:rsidTr="00FD484B">
        <w:trPr>
          <w:trHeight w:val="1260"/>
        </w:trPr>
        <w:tc>
          <w:tcPr>
            <w:tcW w:w="5882" w:type="dxa"/>
            <w:shd w:val="clear" w:color="auto" w:fill="auto"/>
            <w:vAlign w:val="center"/>
            <w:hideMark/>
          </w:tcPr>
          <w:p w14:paraId="448BA220" w14:textId="319F9966"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dostęp do pomieszczeń pozostających w dyspozycji podmiotu przetwarzającego po godzinach pracy nie jest możliwy dla osób trzecich (firma sprzątająca, ochrona) bądź dostęp ten jest szczegółowo nadzorowany?</w:t>
            </w:r>
          </w:p>
        </w:tc>
        <w:tc>
          <w:tcPr>
            <w:tcW w:w="3969" w:type="dxa"/>
            <w:shd w:val="clear" w:color="auto" w:fill="auto"/>
            <w:vAlign w:val="center"/>
            <w:hideMark/>
          </w:tcPr>
          <w:p w14:paraId="3BD791F9"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671C0BFD" w14:textId="77777777" w:rsidTr="00FD484B">
        <w:trPr>
          <w:trHeight w:val="630"/>
        </w:trPr>
        <w:tc>
          <w:tcPr>
            <w:tcW w:w="5882" w:type="dxa"/>
            <w:shd w:val="clear" w:color="auto" w:fill="auto"/>
            <w:vAlign w:val="center"/>
            <w:hideMark/>
          </w:tcPr>
          <w:p w14:paraId="3DDBA74D"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każdy pracownik podmiotu przetwarzającego otrzymuje imienny identyfikator do systemów informatycznych?</w:t>
            </w:r>
          </w:p>
        </w:tc>
        <w:tc>
          <w:tcPr>
            <w:tcW w:w="3969" w:type="dxa"/>
            <w:shd w:val="clear" w:color="auto" w:fill="auto"/>
            <w:vAlign w:val="center"/>
            <w:hideMark/>
          </w:tcPr>
          <w:p w14:paraId="2EAE1302"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7993332C" w14:textId="77777777" w:rsidTr="00FD484B">
        <w:trPr>
          <w:trHeight w:val="945"/>
        </w:trPr>
        <w:tc>
          <w:tcPr>
            <w:tcW w:w="5882" w:type="dxa"/>
            <w:shd w:val="clear" w:color="auto" w:fill="auto"/>
            <w:vAlign w:val="center"/>
            <w:hideMark/>
          </w:tcPr>
          <w:p w14:paraId="3A04E810"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systemy informatyczne zapewniają wymuszanie na użytkownikach okresowych zmian haseł oraz zmian w razie zaistniałej potrzeby?</w:t>
            </w:r>
          </w:p>
        </w:tc>
        <w:tc>
          <w:tcPr>
            <w:tcW w:w="3969" w:type="dxa"/>
            <w:shd w:val="clear" w:color="auto" w:fill="auto"/>
            <w:vAlign w:val="center"/>
            <w:hideMark/>
          </w:tcPr>
          <w:p w14:paraId="69479104"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083D27E8" w14:textId="77777777" w:rsidTr="00FD484B">
        <w:trPr>
          <w:trHeight w:val="945"/>
        </w:trPr>
        <w:tc>
          <w:tcPr>
            <w:tcW w:w="5882" w:type="dxa"/>
            <w:shd w:val="clear" w:color="auto" w:fill="auto"/>
            <w:vAlign w:val="center"/>
            <w:hideMark/>
          </w:tcPr>
          <w:p w14:paraId="1F1F0E55" w14:textId="52CCB926"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pracownicy podmiotu przetwarzającego zostali zobowiązani do zabezpieczania nieużywanych w danym momencie systemów przez blokadę ekranu lub w inny równoważny sposób?</w:t>
            </w:r>
          </w:p>
        </w:tc>
        <w:tc>
          <w:tcPr>
            <w:tcW w:w="3969" w:type="dxa"/>
            <w:shd w:val="clear" w:color="auto" w:fill="auto"/>
            <w:vAlign w:val="center"/>
            <w:hideMark/>
          </w:tcPr>
          <w:p w14:paraId="0575835D"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5613F53B" w14:textId="77777777" w:rsidTr="00FD484B">
        <w:trPr>
          <w:trHeight w:val="1260"/>
        </w:trPr>
        <w:tc>
          <w:tcPr>
            <w:tcW w:w="5882" w:type="dxa"/>
            <w:shd w:val="clear" w:color="auto" w:fill="auto"/>
            <w:vAlign w:val="center"/>
            <w:hideMark/>
          </w:tcPr>
          <w:p w14:paraId="2D30ADB3" w14:textId="12E7C3B8"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pracownicy podmiotu przetwarzającego zostali zobowiązani do niezwłocznego odbierania z drukarek wydruków zawierających dane osobowe lub inne poufne informacje? Czy wskazana zasada jest przestrzegana przez pracowników?</w:t>
            </w:r>
          </w:p>
        </w:tc>
        <w:tc>
          <w:tcPr>
            <w:tcW w:w="3969" w:type="dxa"/>
            <w:shd w:val="clear" w:color="auto" w:fill="auto"/>
            <w:vAlign w:val="center"/>
            <w:hideMark/>
          </w:tcPr>
          <w:p w14:paraId="3F846B44"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171742F3" w14:textId="77777777" w:rsidTr="00FD484B">
        <w:trPr>
          <w:trHeight w:val="315"/>
        </w:trPr>
        <w:tc>
          <w:tcPr>
            <w:tcW w:w="5882" w:type="dxa"/>
            <w:shd w:val="clear" w:color="auto" w:fill="auto"/>
            <w:vAlign w:val="center"/>
            <w:hideMark/>
          </w:tcPr>
          <w:p w14:paraId="56B3B6FE" w14:textId="604C264F"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w organizacji podmiotu przetwarzającego jest stosowana polityka czystego biurka?</w:t>
            </w:r>
          </w:p>
        </w:tc>
        <w:tc>
          <w:tcPr>
            <w:tcW w:w="3969" w:type="dxa"/>
            <w:shd w:val="clear" w:color="auto" w:fill="auto"/>
            <w:vAlign w:val="center"/>
            <w:hideMark/>
          </w:tcPr>
          <w:p w14:paraId="478010F4"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54B75A8D" w14:textId="77777777" w:rsidTr="00FD484B">
        <w:trPr>
          <w:trHeight w:val="1914"/>
        </w:trPr>
        <w:tc>
          <w:tcPr>
            <w:tcW w:w="5882" w:type="dxa"/>
            <w:shd w:val="clear" w:color="auto" w:fill="auto"/>
            <w:vAlign w:val="center"/>
            <w:hideMark/>
          </w:tcPr>
          <w:p w14:paraId="53180418" w14:textId="646694F1"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lastRenderedPageBreak/>
              <w:t>Czy dane osobowe gromadzone w formie papierowej są przechowywane, po godzinach pracy organizacji podmiotu przetwarzającego, w zamykanych szafach/szafkach/szufladach</w:t>
            </w:r>
            <w:r w:rsidRPr="00FD484B">
              <w:rPr>
                <w:rFonts w:asciiTheme="minorHAnsi" w:hAnsiTheme="minorHAnsi" w:cstheme="minorHAnsi"/>
                <w:color w:val="00000A"/>
              </w:rPr>
              <w:br/>
              <w:t xml:space="preserve"> bez możliwości dostępu do nich osób nieupoważnionych?</w:t>
            </w:r>
          </w:p>
        </w:tc>
        <w:tc>
          <w:tcPr>
            <w:tcW w:w="3969" w:type="dxa"/>
            <w:shd w:val="clear" w:color="auto" w:fill="auto"/>
            <w:vAlign w:val="center"/>
            <w:hideMark/>
          </w:tcPr>
          <w:p w14:paraId="5B61DF10"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0990F18C" w14:textId="77777777" w:rsidTr="00FD484B">
        <w:trPr>
          <w:trHeight w:val="630"/>
        </w:trPr>
        <w:tc>
          <w:tcPr>
            <w:tcW w:w="5882" w:type="dxa"/>
            <w:shd w:val="clear" w:color="auto" w:fill="auto"/>
            <w:vAlign w:val="center"/>
            <w:hideMark/>
          </w:tcPr>
          <w:p w14:paraId="1919C916"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podmiot przetwarzający zapewnił oprogramowanie antywirusowe na wszystkich stacjach?</w:t>
            </w:r>
          </w:p>
        </w:tc>
        <w:tc>
          <w:tcPr>
            <w:tcW w:w="3969" w:type="dxa"/>
            <w:shd w:val="clear" w:color="auto" w:fill="auto"/>
            <w:vAlign w:val="center"/>
            <w:hideMark/>
          </w:tcPr>
          <w:p w14:paraId="0D44201F"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6B7EABD3" w14:textId="77777777" w:rsidTr="00FD484B">
        <w:trPr>
          <w:trHeight w:val="630"/>
        </w:trPr>
        <w:tc>
          <w:tcPr>
            <w:tcW w:w="5882" w:type="dxa"/>
            <w:shd w:val="clear" w:color="auto" w:fill="auto"/>
            <w:vAlign w:val="center"/>
            <w:hideMark/>
          </w:tcPr>
          <w:p w14:paraId="188F48C0"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oprogramowanie ma licencję i jest na bieżąco aktualizowane?</w:t>
            </w:r>
          </w:p>
        </w:tc>
        <w:tc>
          <w:tcPr>
            <w:tcW w:w="3969" w:type="dxa"/>
            <w:shd w:val="clear" w:color="auto" w:fill="auto"/>
            <w:vAlign w:val="center"/>
            <w:hideMark/>
          </w:tcPr>
          <w:p w14:paraId="4BE6ACC4"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1380B3D3" w14:textId="77777777" w:rsidTr="00FD484B">
        <w:trPr>
          <w:trHeight w:val="315"/>
        </w:trPr>
        <w:tc>
          <w:tcPr>
            <w:tcW w:w="5882" w:type="dxa"/>
            <w:shd w:val="clear" w:color="auto" w:fill="auto"/>
            <w:vAlign w:val="center"/>
            <w:hideMark/>
          </w:tcPr>
          <w:p w14:paraId="7592A892"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podmiot przetwarzający stosuje szyfrowanie dysków komputerów przenośnych?</w:t>
            </w:r>
          </w:p>
        </w:tc>
        <w:tc>
          <w:tcPr>
            <w:tcW w:w="3969" w:type="dxa"/>
            <w:shd w:val="clear" w:color="auto" w:fill="auto"/>
            <w:vAlign w:val="center"/>
            <w:hideMark/>
          </w:tcPr>
          <w:p w14:paraId="1659F109"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57F77AE4" w14:textId="77777777" w:rsidTr="00FD484B">
        <w:trPr>
          <w:trHeight w:val="630"/>
        </w:trPr>
        <w:tc>
          <w:tcPr>
            <w:tcW w:w="5882" w:type="dxa"/>
            <w:shd w:val="clear" w:color="auto" w:fill="auto"/>
            <w:vAlign w:val="center"/>
            <w:hideMark/>
          </w:tcPr>
          <w:p w14:paraId="4B7F590E"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urządzenia mobilne mają skonfigurowaną kontrolę dostępu?</w:t>
            </w:r>
          </w:p>
        </w:tc>
        <w:tc>
          <w:tcPr>
            <w:tcW w:w="3969" w:type="dxa"/>
            <w:shd w:val="clear" w:color="auto" w:fill="auto"/>
            <w:vAlign w:val="center"/>
            <w:hideMark/>
          </w:tcPr>
          <w:p w14:paraId="6F8838C9"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74BD71A5" w14:textId="77777777" w:rsidTr="00FD484B">
        <w:trPr>
          <w:trHeight w:val="315"/>
        </w:trPr>
        <w:tc>
          <w:tcPr>
            <w:tcW w:w="5882" w:type="dxa"/>
            <w:shd w:val="clear" w:color="auto" w:fill="auto"/>
            <w:vAlign w:val="center"/>
            <w:hideMark/>
          </w:tcPr>
          <w:p w14:paraId="4C32710B"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podmiot przetwarzający stosuje techniki kryptograficzne wobec urządzeń mobilnych?</w:t>
            </w:r>
          </w:p>
        </w:tc>
        <w:tc>
          <w:tcPr>
            <w:tcW w:w="3969" w:type="dxa"/>
            <w:shd w:val="clear" w:color="auto" w:fill="auto"/>
            <w:vAlign w:val="center"/>
            <w:hideMark/>
          </w:tcPr>
          <w:p w14:paraId="46278245"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3F71C461" w14:textId="77777777" w:rsidTr="00FD484B">
        <w:trPr>
          <w:trHeight w:val="630"/>
        </w:trPr>
        <w:tc>
          <w:tcPr>
            <w:tcW w:w="5882" w:type="dxa"/>
            <w:shd w:val="clear" w:color="auto" w:fill="auto"/>
            <w:vAlign w:val="center"/>
            <w:hideMark/>
          </w:tcPr>
          <w:p w14:paraId="22BDCC51"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na urządzeniach mobilnych zainstalowano oprogramowanie antywirusowe?</w:t>
            </w:r>
          </w:p>
        </w:tc>
        <w:tc>
          <w:tcPr>
            <w:tcW w:w="3969" w:type="dxa"/>
            <w:shd w:val="clear" w:color="auto" w:fill="auto"/>
            <w:vAlign w:val="center"/>
            <w:hideMark/>
          </w:tcPr>
          <w:p w14:paraId="6653FF30"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290286CE" w14:textId="77777777" w:rsidTr="00FD484B">
        <w:trPr>
          <w:trHeight w:val="945"/>
        </w:trPr>
        <w:tc>
          <w:tcPr>
            <w:tcW w:w="5882" w:type="dxa"/>
            <w:shd w:val="clear" w:color="auto" w:fill="auto"/>
            <w:vAlign w:val="center"/>
            <w:hideMark/>
          </w:tcPr>
          <w:p w14:paraId="0A87A551" w14:textId="4E6CBF23"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zapewniono zdolności do szybkiego przywrócenia dostępności danych osobowych i dostępu do nich w razie incydentu fizycznego lub technicznego?</w:t>
            </w:r>
          </w:p>
        </w:tc>
        <w:tc>
          <w:tcPr>
            <w:tcW w:w="3969" w:type="dxa"/>
            <w:shd w:val="clear" w:color="auto" w:fill="auto"/>
            <w:vAlign w:val="center"/>
            <w:hideMark/>
          </w:tcPr>
          <w:p w14:paraId="10DDD35E"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2F532ABF" w14:textId="77777777" w:rsidTr="00FD484B">
        <w:trPr>
          <w:trHeight w:val="315"/>
        </w:trPr>
        <w:tc>
          <w:tcPr>
            <w:tcW w:w="5882" w:type="dxa"/>
            <w:shd w:val="clear" w:color="auto" w:fill="auto"/>
            <w:vAlign w:val="center"/>
            <w:hideMark/>
          </w:tcPr>
          <w:p w14:paraId="60FA5584"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Jaki przyjęto zakres oraz jaką częstotliwość tworzenia kopii zapasowych?</w:t>
            </w:r>
          </w:p>
        </w:tc>
        <w:tc>
          <w:tcPr>
            <w:tcW w:w="3969" w:type="dxa"/>
            <w:shd w:val="clear" w:color="auto" w:fill="auto"/>
            <w:vAlign w:val="center"/>
            <w:hideMark/>
          </w:tcPr>
          <w:p w14:paraId="7EAF8A22"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7BB03596" w14:textId="77777777" w:rsidTr="00FD484B">
        <w:trPr>
          <w:trHeight w:val="315"/>
        </w:trPr>
        <w:tc>
          <w:tcPr>
            <w:tcW w:w="5882" w:type="dxa"/>
            <w:shd w:val="clear" w:color="auto" w:fill="auto"/>
            <w:vAlign w:val="center"/>
            <w:hideMark/>
          </w:tcPr>
          <w:p w14:paraId="249BA68C"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Gdzie są przechowywane kopie zapasowe?</w:t>
            </w:r>
          </w:p>
        </w:tc>
        <w:tc>
          <w:tcPr>
            <w:tcW w:w="3969" w:type="dxa"/>
            <w:shd w:val="clear" w:color="auto" w:fill="auto"/>
            <w:vAlign w:val="center"/>
            <w:hideMark/>
          </w:tcPr>
          <w:p w14:paraId="02511571"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0FA817B1" w14:textId="77777777" w:rsidTr="00FD484B">
        <w:trPr>
          <w:trHeight w:val="630"/>
        </w:trPr>
        <w:tc>
          <w:tcPr>
            <w:tcW w:w="5882" w:type="dxa"/>
            <w:shd w:val="clear" w:color="auto" w:fill="auto"/>
            <w:vAlign w:val="center"/>
            <w:hideMark/>
          </w:tcPr>
          <w:p w14:paraId="3204BBC6"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podmiot przetwarzający posiada procedury odtwarzania systemu po awarii oraz ich testowania?</w:t>
            </w:r>
          </w:p>
        </w:tc>
        <w:tc>
          <w:tcPr>
            <w:tcW w:w="3969" w:type="dxa"/>
            <w:shd w:val="clear" w:color="auto" w:fill="auto"/>
            <w:vAlign w:val="center"/>
            <w:hideMark/>
          </w:tcPr>
          <w:p w14:paraId="7AA46448"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0906A523" w14:textId="77777777" w:rsidTr="00FD484B">
        <w:trPr>
          <w:trHeight w:val="630"/>
        </w:trPr>
        <w:tc>
          <w:tcPr>
            <w:tcW w:w="5882" w:type="dxa"/>
            <w:shd w:val="clear" w:color="auto" w:fill="auto"/>
            <w:vAlign w:val="center"/>
            <w:hideMark/>
          </w:tcPr>
          <w:p w14:paraId="3EA1ACC1"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 xml:space="preserve">Czy podmiot przetwarzający wdraża nowe rozwiązania zgodnie z zasadą </w:t>
            </w:r>
            <w:proofErr w:type="spellStart"/>
            <w:r w:rsidRPr="00FD484B">
              <w:rPr>
                <w:rFonts w:asciiTheme="minorHAnsi" w:hAnsiTheme="minorHAnsi" w:cstheme="minorHAnsi"/>
                <w:color w:val="00000A"/>
              </w:rPr>
              <w:t>privacy</w:t>
            </w:r>
            <w:proofErr w:type="spellEnd"/>
            <w:r w:rsidRPr="00FD484B">
              <w:rPr>
                <w:rFonts w:asciiTheme="minorHAnsi" w:hAnsiTheme="minorHAnsi" w:cstheme="minorHAnsi"/>
                <w:color w:val="00000A"/>
              </w:rPr>
              <w:t xml:space="preserve"> by design?</w:t>
            </w:r>
          </w:p>
        </w:tc>
        <w:tc>
          <w:tcPr>
            <w:tcW w:w="3969" w:type="dxa"/>
            <w:shd w:val="clear" w:color="auto" w:fill="auto"/>
            <w:vAlign w:val="center"/>
            <w:hideMark/>
          </w:tcPr>
          <w:p w14:paraId="5B6D3E94"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284A774C" w14:textId="77777777" w:rsidTr="00FD484B">
        <w:trPr>
          <w:trHeight w:val="555"/>
        </w:trPr>
        <w:tc>
          <w:tcPr>
            <w:tcW w:w="5882" w:type="dxa"/>
            <w:shd w:val="clear" w:color="auto" w:fill="auto"/>
            <w:vAlign w:val="center"/>
            <w:hideMark/>
          </w:tcPr>
          <w:p w14:paraId="5EF9DC5F"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 xml:space="preserve">Czy podmiot przetwarzający działa zgodnie z zasadą </w:t>
            </w:r>
            <w:proofErr w:type="spellStart"/>
            <w:r w:rsidRPr="00FD484B">
              <w:rPr>
                <w:rFonts w:asciiTheme="minorHAnsi" w:hAnsiTheme="minorHAnsi" w:cstheme="minorHAnsi"/>
                <w:color w:val="00000A"/>
              </w:rPr>
              <w:t>privacy</w:t>
            </w:r>
            <w:proofErr w:type="spellEnd"/>
            <w:r w:rsidRPr="00FD484B">
              <w:rPr>
                <w:rFonts w:asciiTheme="minorHAnsi" w:hAnsiTheme="minorHAnsi" w:cstheme="minorHAnsi"/>
                <w:color w:val="00000A"/>
              </w:rPr>
              <w:t xml:space="preserve"> by </w:t>
            </w:r>
            <w:proofErr w:type="spellStart"/>
            <w:r w:rsidRPr="00FD484B">
              <w:rPr>
                <w:rFonts w:asciiTheme="minorHAnsi" w:hAnsiTheme="minorHAnsi" w:cstheme="minorHAnsi"/>
                <w:color w:val="00000A"/>
              </w:rPr>
              <w:t>default</w:t>
            </w:r>
            <w:proofErr w:type="spellEnd"/>
            <w:r w:rsidRPr="00FD484B">
              <w:rPr>
                <w:rFonts w:asciiTheme="minorHAnsi" w:hAnsiTheme="minorHAnsi" w:cstheme="minorHAnsi"/>
                <w:color w:val="00000A"/>
              </w:rPr>
              <w:t>?</w:t>
            </w:r>
          </w:p>
        </w:tc>
        <w:tc>
          <w:tcPr>
            <w:tcW w:w="3969" w:type="dxa"/>
            <w:shd w:val="clear" w:color="auto" w:fill="auto"/>
            <w:vAlign w:val="center"/>
            <w:hideMark/>
          </w:tcPr>
          <w:p w14:paraId="32880C3E"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6D7F7CE1" w14:textId="77777777" w:rsidTr="00FD484B">
        <w:trPr>
          <w:trHeight w:val="600"/>
        </w:trPr>
        <w:tc>
          <w:tcPr>
            <w:tcW w:w="5882" w:type="dxa"/>
            <w:shd w:val="clear" w:color="auto" w:fill="auto"/>
            <w:vAlign w:val="center"/>
            <w:hideMark/>
          </w:tcPr>
          <w:p w14:paraId="4BCF711B"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lastRenderedPageBreak/>
              <w:t>Czy podmiot przetwarzający prowadzi ocenę skutków dla ochrony danych?</w:t>
            </w:r>
          </w:p>
        </w:tc>
        <w:tc>
          <w:tcPr>
            <w:tcW w:w="3969" w:type="dxa"/>
            <w:shd w:val="clear" w:color="auto" w:fill="auto"/>
            <w:vAlign w:val="center"/>
            <w:hideMark/>
          </w:tcPr>
          <w:p w14:paraId="7032F21F"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r w:rsidR="0066099B" w:rsidRPr="00FD484B" w14:paraId="31309867" w14:textId="77777777" w:rsidTr="00FD484B">
        <w:trPr>
          <w:trHeight w:val="213"/>
        </w:trPr>
        <w:tc>
          <w:tcPr>
            <w:tcW w:w="5882" w:type="dxa"/>
            <w:shd w:val="clear" w:color="auto" w:fill="auto"/>
            <w:vAlign w:val="center"/>
            <w:hideMark/>
          </w:tcPr>
          <w:p w14:paraId="4EE6BA0D" w14:textId="77777777" w:rsidR="0066099B" w:rsidRPr="00FD484B" w:rsidRDefault="0066099B" w:rsidP="00FD484B">
            <w:pPr>
              <w:suppressAutoHyphens/>
              <w:spacing w:before="60" w:after="60" w:line="360" w:lineRule="auto"/>
              <w:rPr>
                <w:rFonts w:asciiTheme="minorHAnsi" w:hAnsiTheme="minorHAnsi" w:cstheme="minorHAnsi"/>
                <w:color w:val="00000A"/>
              </w:rPr>
            </w:pPr>
            <w:r w:rsidRPr="00FD484B">
              <w:rPr>
                <w:rFonts w:asciiTheme="minorHAnsi" w:hAnsiTheme="minorHAnsi" w:cstheme="minorHAnsi"/>
                <w:color w:val="00000A"/>
              </w:rPr>
              <w:t>Czy podmiot przetwarzający gwarantuje realizację praw osób, których dane dotyczą, tj. m.in. prawo do przenoszenia danych, prawo do ograniczenia przetwarzania, prawo do bycia zapomnianym?</w:t>
            </w:r>
          </w:p>
        </w:tc>
        <w:tc>
          <w:tcPr>
            <w:tcW w:w="3969" w:type="dxa"/>
            <w:shd w:val="clear" w:color="auto" w:fill="auto"/>
            <w:vAlign w:val="center"/>
            <w:hideMark/>
          </w:tcPr>
          <w:p w14:paraId="047C575F" w14:textId="77777777" w:rsidR="0066099B" w:rsidRPr="00FD484B" w:rsidRDefault="0066099B" w:rsidP="00FD484B">
            <w:pPr>
              <w:spacing w:after="0" w:line="360" w:lineRule="auto"/>
              <w:rPr>
                <w:rFonts w:asciiTheme="minorHAnsi" w:eastAsia="Times New Roman" w:hAnsiTheme="minorHAnsi" w:cstheme="minorHAnsi"/>
                <w:lang w:eastAsia="pl-PL"/>
              </w:rPr>
            </w:pPr>
            <w:r w:rsidRPr="00FD484B">
              <w:rPr>
                <w:rFonts w:asciiTheme="minorHAnsi" w:eastAsia="Times New Roman" w:hAnsiTheme="minorHAnsi" w:cstheme="minorHAnsi"/>
                <w:lang w:eastAsia="pl-PL"/>
              </w:rPr>
              <w:t> </w:t>
            </w:r>
          </w:p>
        </w:tc>
      </w:tr>
    </w:tbl>
    <w:p w14:paraId="3053666F" w14:textId="77777777" w:rsidR="0066099B" w:rsidRPr="00FD484B" w:rsidRDefault="0066099B" w:rsidP="00FD484B">
      <w:pPr>
        <w:spacing w:line="360" w:lineRule="auto"/>
        <w:rPr>
          <w:rFonts w:asciiTheme="minorHAnsi" w:hAnsiTheme="minorHAnsi" w:cstheme="minorHAnsi"/>
          <w:color w:val="244061"/>
        </w:rPr>
      </w:pPr>
    </w:p>
    <w:p w14:paraId="0A8D80F3" w14:textId="77777777" w:rsidR="0066099B" w:rsidRPr="00FD484B" w:rsidRDefault="0066099B" w:rsidP="00FD484B">
      <w:pPr>
        <w:spacing w:after="0" w:line="360" w:lineRule="auto"/>
        <w:ind w:left="360"/>
        <w:jc w:val="center"/>
        <w:rPr>
          <w:rFonts w:asciiTheme="minorHAnsi" w:hAnsiTheme="minorHAnsi" w:cstheme="minorHAnsi"/>
          <w:b/>
          <w:bCs/>
          <w:color w:val="244061"/>
        </w:rPr>
      </w:pPr>
      <w:r w:rsidRPr="00FD484B">
        <w:rPr>
          <w:rFonts w:asciiTheme="minorHAnsi" w:hAnsiTheme="minorHAnsi" w:cstheme="minorHAnsi"/>
          <w:b/>
          <w:bCs/>
          <w:color w:val="244061"/>
        </w:rPr>
        <w:t>Załącznik nr 2</w:t>
      </w:r>
    </w:p>
    <w:p w14:paraId="7198AED6" w14:textId="77777777" w:rsidR="0066099B" w:rsidRPr="00FD484B" w:rsidRDefault="0066099B" w:rsidP="00FD484B">
      <w:pPr>
        <w:spacing w:after="0" w:line="360" w:lineRule="auto"/>
        <w:jc w:val="center"/>
        <w:rPr>
          <w:rFonts w:asciiTheme="minorHAnsi" w:hAnsiTheme="minorHAnsi" w:cstheme="minorHAnsi"/>
          <w:b/>
          <w:bCs/>
        </w:rPr>
      </w:pPr>
      <w:r w:rsidRPr="00FD484B">
        <w:rPr>
          <w:rFonts w:asciiTheme="minorHAnsi" w:hAnsiTheme="minorHAnsi" w:cstheme="minorHAnsi"/>
          <w:b/>
          <w:bCs/>
        </w:rPr>
        <w:t>Wykaz podwykonawców Podmiotu przetwarzającego (</w:t>
      </w:r>
      <w:proofErr w:type="spellStart"/>
      <w:r w:rsidRPr="00FD484B">
        <w:rPr>
          <w:rFonts w:asciiTheme="minorHAnsi" w:hAnsiTheme="minorHAnsi" w:cstheme="minorHAnsi"/>
          <w:b/>
          <w:bCs/>
        </w:rPr>
        <w:t>podprocesorów</w:t>
      </w:r>
      <w:proofErr w:type="spellEnd"/>
      <w:r w:rsidRPr="00FD484B">
        <w:rPr>
          <w:rFonts w:asciiTheme="minorHAnsi" w:hAnsiTheme="minorHAnsi" w:cstheme="minorHAnsi"/>
          <w:b/>
          <w:bCs/>
        </w:rPr>
        <w:t>)</w:t>
      </w:r>
    </w:p>
    <w:p w14:paraId="0978294D" w14:textId="77777777" w:rsidR="0066099B" w:rsidRPr="00FD484B" w:rsidRDefault="0066099B" w:rsidP="00FD484B">
      <w:pPr>
        <w:spacing w:after="0" w:line="360" w:lineRule="auto"/>
        <w:jc w:val="center"/>
        <w:rPr>
          <w:rFonts w:asciiTheme="minorHAnsi" w:hAnsiTheme="minorHAnsi" w:cstheme="minorHAnsi"/>
          <w:b/>
          <w:bCs/>
        </w:rPr>
      </w:pPr>
    </w:p>
    <w:p w14:paraId="61D535A1" w14:textId="77777777" w:rsidR="0066099B" w:rsidRPr="00FD484B" w:rsidRDefault="0066099B" w:rsidP="00FD484B">
      <w:pPr>
        <w:spacing w:after="0" w:line="360" w:lineRule="auto"/>
        <w:outlineLvl w:val="0"/>
        <w:rPr>
          <w:rFonts w:asciiTheme="minorHAnsi" w:hAnsiTheme="minorHAnsi" w:cstheme="minorHAnsi"/>
        </w:rPr>
      </w:pPr>
      <w:r w:rsidRPr="00FD484B">
        <w:rPr>
          <w:rFonts w:asciiTheme="minorHAnsi" w:hAnsiTheme="minorHAnsi" w:cstheme="minorHAnsi"/>
        </w:rPr>
        <w:t xml:space="preserve">Przy wykonaniu Umowy Procesor korzysta z usług następujących </w:t>
      </w:r>
      <w:proofErr w:type="spellStart"/>
      <w:r w:rsidRPr="00FD484B">
        <w:rPr>
          <w:rFonts w:asciiTheme="minorHAnsi" w:hAnsiTheme="minorHAnsi" w:cstheme="minorHAnsi"/>
        </w:rPr>
        <w:t>podprocesorów</w:t>
      </w:r>
      <w:proofErr w:type="spellEnd"/>
      <w:r w:rsidRPr="00FD484B">
        <w:rPr>
          <w:rFonts w:asciiTheme="minorHAnsi" w:hAnsiTheme="minorHAnsi" w:cstheme="minorHAnsi"/>
        </w:rPr>
        <w:t>:</w:t>
      </w:r>
    </w:p>
    <w:tbl>
      <w:tblPr>
        <w:tblStyle w:val="Tabela-Siatka"/>
        <w:tblW w:w="0" w:type="auto"/>
        <w:tblLook w:val="04A0" w:firstRow="1" w:lastRow="0" w:firstColumn="1" w:lastColumn="0" w:noHBand="0" w:noVBand="1"/>
      </w:tblPr>
      <w:tblGrid>
        <w:gridCol w:w="4530"/>
        <w:gridCol w:w="4530"/>
      </w:tblGrid>
      <w:tr w:rsidR="0066099B" w:rsidRPr="00FD484B" w14:paraId="5759F3C1" w14:textId="77777777" w:rsidTr="00AC51B3">
        <w:tc>
          <w:tcPr>
            <w:tcW w:w="4530" w:type="dxa"/>
            <w:shd w:val="clear" w:color="auto" w:fill="8EAADB" w:themeFill="accent1" w:themeFillTint="99"/>
          </w:tcPr>
          <w:p w14:paraId="4B774657" w14:textId="77777777" w:rsidR="0066099B" w:rsidRPr="00FD484B" w:rsidRDefault="0066099B" w:rsidP="00FD484B">
            <w:pPr>
              <w:suppressAutoHyphens/>
              <w:spacing w:before="240" w:after="160" w:line="360" w:lineRule="auto"/>
              <w:jc w:val="center"/>
              <w:rPr>
                <w:rFonts w:asciiTheme="minorHAnsi" w:hAnsiTheme="minorHAnsi" w:cstheme="minorHAnsi"/>
                <w:b/>
                <w:color w:val="00000A"/>
              </w:rPr>
            </w:pPr>
            <w:r w:rsidRPr="00FD484B">
              <w:rPr>
                <w:rFonts w:asciiTheme="minorHAnsi" w:hAnsiTheme="minorHAnsi" w:cstheme="minorHAnsi"/>
                <w:b/>
                <w:color w:val="00000A"/>
              </w:rPr>
              <w:t>PODPROCESOR</w:t>
            </w:r>
          </w:p>
        </w:tc>
        <w:tc>
          <w:tcPr>
            <w:tcW w:w="4530" w:type="dxa"/>
            <w:shd w:val="clear" w:color="auto" w:fill="8EAADB" w:themeFill="accent1" w:themeFillTint="99"/>
          </w:tcPr>
          <w:p w14:paraId="39D2642D" w14:textId="77777777" w:rsidR="0066099B" w:rsidRPr="00FD484B" w:rsidRDefault="0066099B" w:rsidP="00FD484B">
            <w:pPr>
              <w:suppressAutoHyphens/>
              <w:spacing w:before="240" w:after="160" w:line="360" w:lineRule="auto"/>
              <w:jc w:val="center"/>
              <w:rPr>
                <w:rFonts w:asciiTheme="minorHAnsi" w:hAnsiTheme="minorHAnsi" w:cstheme="minorHAnsi"/>
                <w:b/>
                <w:color w:val="00000A"/>
              </w:rPr>
            </w:pPr>
            <w:r w:rsidRPr="00FD484B">
              <w:rPr>
                <w:rFonts w:asciiTheme="minorHAnsi" w:hAnsiTheme="minorHAnsi" w:cstheme="minorHAnsi"/>
                <w:b/>
                <w:color w:val="00000A"/>
              </w:rPr>
              <w:t>ADRES SIEDZIBY</w:t>
            </w:r>
          </w:p>
        </w:tc>
      </w:tr>
      <w:tr w:rsidR="0066099B" w:rsidRPr="00FD484B" w14:paraId="041FFD05" w14:textId="77777777" w:rsidTr="00AC51B3">
        <w:tc>
          <w:tcPr>
            <w:tcW w:w="4530" w:type="dxa"/>
          </w:tcPr>
          <w:p w14:paraId="30E9120C" w14:textId="77777777" w:rsidR="0066099B" w:rsidRPr="00FD484B" w:rsidRDefault="0066099B" w:rsidP="00FD484B">
            <w:pPr>
              <w:spacing w:after="0" w:line="360" w:lineRule="auto"/>
              <w:jc w:val="center"/>
              <w:rPr>
                <w:rFonts w:asciiTheme="minorHAnsi" w:hAnsiTheme="minorHAnsi" w:cstheme="minorHAnsi"/>
                <w:b/>
              </w:rPr>
            </w:pPr>
          </w:p>
        </w:tc>
        <w:tc>
          <w:tcPr>
            <w:tcW w:w="4530" w:type="dxa"/>
          </w:tcPr>
          <w:p w14:paraId="78663584" w14:textId="77777777" w:rsidR="0066099B" w:rsidRPr="00FD484B" w:rsidRDefault="0066099B" w:rsidP="00FD484B">
            <w:pPr>
              <w:spacing w:after="0" w:line="360" w:lineRule="auto"/>
              <w:jc w:val="center"/>
              <w:rPr>
                <w:rFonts w:asciiTheme="minorHAnsi" w:hAnsiTheme="minorHAnsi" w:cstheme="minorHAnsi"/>
                <w:b/>
              </w:rPr>
            </w:pPr>
          </w:p>
        </w:tc>
      </w:tr>
      <w:tr w:rsidR="0066099B" w:rsidRPr="00FD484B" w14:paraId="35E8526D" w14:textId="77777777" w:rsidTr="00AC51B3">
        <w:tc>
          <w:tcPr>
            <w:tcW w:w="4530" w:type="dxa"/>
          </w:tcPr>
          <w:p w14:paraId="5A3A6A3A" w14:textId="77777777" w:rsidR="0066099B" w:rsidRPr="00FD484B" w:rsidRDefault="0066099B" w:rsidP="00FD484B">
            <w:pPr>
              <w:spacing w:after="0" w:line="360" w:lineRule="auto"/>
              <w:jc w:val="center"/>
              <w:rPr>
                <w:rFonts w:asciiTheme="minorHAnsi" w:hAnsiTheme="minorHAnsi" w:cstheme="minorHAnsi"/>
                <w:b/>
              </w:rPr>
            </w:pPr>
          </w:p>
        </w:tc>
        <w:tc>
          <w:tcPr>
            <w:tcW w:w="4530" w:type="dxa"/>
          </w:tcPr>
          <w:p w14:paraId="0E0A22DE" w14:textId="77777777" w:rsidR="0066099B" w:rsidRPr="00FD484B" w:rsidRDefault="0066099B" w:rsidP="00FD484B">
            <w:pPr>
              <w:spacing w:after="0" w:line="360" w:lineRule="auto"/>
              <w:jc w:val="center"/>
              <w:rPr>
                <w:rFonts w:asciiTheme="minorHAnsi" w:hAnsiTheme="minorHAnsi" w:cstheme="minorHAnsi"/>
                <w:b/>
              </w:rPr>
            </w:pPr>
          </w:p>
        </w:tc>
      </w:tr>
      <w:tr w:rsidR="0066099B" w:rsidRPr="00FD484B" w14:paraId="2171170A" w14:textId="77777777" w:rsidTr="00AC51B3">
        <w:tc>
          <w:tcPr>
            <w:tcW w:w="4530" w:type="dxa"/>
          </w:tcPr>
          <w:p w14:paraId="2CAEE6C8" w14:textId="77777777" w:rsidR="0066099B" w:rsidRPr="00FD484B" w:rsidRDefault="0066099B" w:rsidP="00FD484B">
            <w:pPr>
              <w:spacing w:after="0" w:line="360" w:lineRule="auto"/>
              <w:jc w:val="center"/>
              <w:rPr>
                <w:rFonts w:asciiTheme="minorHAnsi" w:hAnsiTheme="minorHAnsi" w:cstheme="minorHAnsi"/>
                <w:b/>
              </w:rPr>
            </w:pPr>
          </w:p>
        </w:tc>
        <w:tc>
          <w:tcPr>
            <w:tcW w:w="4530" w:type="dxa"/>
          </w:tcPr>
          <w:p w14:paraId="4CD84F90" w14:textId="77777777" w:rsidR="0066099B" w:rsidRPr="00FD484B" w:rsidRDefault="0066099B" w:rsidP="00FD484B">
            <w:pPr>
              <w:spacing w:after="0" w:line="360" w:lineRule="auto"/>
              <w:jc w:val="center"/>
              <w:rPr>
                <w:rFonts w:asciiTheme="minorHAnsi" w:hAnsiTheme="minorHAnsi" w:cstheme="minorHAnsi"/>
                <w:b/>
              </w:rPr>
            </w:pPr>
          </w:p>
        </w:tc>
      </w:tr>
      <w:tr w:rsidR="0066099B" w:rsidRPr="00FD484B" w14:paraId="49300DFD" w14:textId="77777777" w:rsidTr="00AC51B3">
        <w:tc>
          <w:tcPr>
            <w:tcW w:w="4530" w:type="dxa"/>
          </w:tcPr>
          <w:p w14:paraId="0A8D984D" w14:textId="77777777" w:rsidR="0066099B" w:rsidRPr="00FD484B" w:rsidRDefault="0066099B" w:rsidP="00FD484B">
            <w:pPr>
              <w:spacing w:after="0" w:line="360" w:lineRule="auto"/>
              <w:jc w:val="center"/>
              <w:rPr>
                <w:rFonts w:asciiTheme="minorHAnsi" w:hAnsiTheme="minorHAnsi" w:cstheme="minorHAnsi"/>
                <w:b/>
              </w:rPr>
            </w:pPr>
          </w:p>
        </w:tc>
        <w:tc>
          <w:tcPr>
            <w:tcW w:w="4530" w:type="dxa"/>
          </w:tcPr>
          <w:p w14:paraId="75188841" w14:textId="77777777" w:rsidR="0066099B" w:rsidRPr="00FD484B" w:rsidRDefault="0066099B" w:rsidP="00FD484B">
            <w:pPr>
              <w:spacing w:after="0" w:line="360" w:lineRule="auto"/>
              <w:jc w:val="center"/>
              <w:rPr>
                <w:rFonts w:asciiTheme="minorHAnsi" w:hAnsiTheme="minorHAnsi" w:cstheme="minorHAnsi"/>
                <w:b/>
              </w:rPr>
            </w:pPr>
          </w:p>
        </w:tc>
      </w:tr>
    </w:tbl>
    <w:p w14:paraId="53957DCC" w14:textId="77777777" w:rsidR="0066099B" w:rsidRPr="00FD484B" w:rsidRDefault="0066099B" w:rsidP="00FD484B">
      <w:pPr>
        <w:spacing w:line="360" w:lineRule="auto"/>
        <w:rPr>
          <w:rFonts w:asciiTheme="minorHAnsi" w:hAnsiTheme="minorHAnsi" w:cstheme="minorHAnsi"/>
        </w:rPr>
      </w:pPr>
    </w:p>
    <w:sectPr w:rsidR="0066099B" w:rsidRPr="00FD484B" w:rsidSect="00DE1C76">
      <w:headerReference w:type="default" r:id="rId8"/>
      <w:footerReference w:type="default" r:id="rId9"/>
      <w:pgSz w:w="11906" w:h="16838"/>
      <w:pgMar w:top="1417" w:right="1133" w:bottom="851" w:left="1417" w:header="708"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5BC9F" w14:textId="77777777" w:rsidR="00E81B8B" w:rsidRDefault="00E81B8B" w:rsidP="00041D29">
      <w:pPr>
        <w:spacing w:after="0" w:line="240" w:lineRule="auto"/>
      </w:pPr>
      <w:r>
        <w:separator/>
      </w:r>
    </w:p>
  </w:endnote>
  <w:endnote w:type="continuationSeparator" w:id="0">
    <w:p w14:paraId="65E128F4" w14:textId="77777777" w:rsidR="00E81B8B" w:rsidRDefault="00E81B8B" w:rsidP="0004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978916"/>
      <w:docPartObj>
        <w:docPartGallery w:val="Page Numbers (Bottom of Page)"/>
        <w:docPartUnique/>
      </w:docPartObj>
    </w:sdtPr>
    <w:sdtEndPr/>
    <w:sdtContent>
      <w:sdt>
        <w:sdtPr>
          <w:id w:val="860082579"/>
          <w:docPartObj>
            <w:docPartGallery w:val="Page Numbers (Top of Page)"/>
            <w:docPartUnique/>
          </w:docPartObj>
        </w:sdtPr>
        <w:sdtEndPr/>
        <w:sdtContent>
          <w:p w14:paraId="11D80501" w14:textId="75BBFC15" w:rsidR="00082594" w:rsidRDefault="00DE1C76" w:rsidP="00DE1C76">
            <w:pPr>
              <w:pStyle w:val="Stopka"/>
              <w:pBdr>
                <w:top w:val="single" w:sz="4" w:space="1" w:color="auto"/>
              </w:pBdr>
              <w:jc w:val="right"/>
            </w:pPr>
            <w:r>
              <w:t>DOK/</w:t>
            </w:r>
            <w:r w:rsidR="00FD484B">
              <w:t>Z</w:t>
            </w:r>
            <w:r>
              <w:t>/WND.7</w:t>
            </w:r>
            <w:r>
              <w:tab/>
            </w:r>
            <w:r>
              <w:tab/>
            </w:r>
            <w:r w:rsidR="00082594">
              <w:t xml:space="preserve">Strona </w:t>
            </w:r>
            <w:r w:rsidR="00082594">
              <w:rPr>
                <w:b/>
                <w:bCs/>
                <w:sz w:val="24"/>
                <w:szCs w:val="24"/>
              </w:rPr>
              <w:fldChar w:fldCharType="begin"/>
            </w:r>
            <w:r w:rsidR="00082594">
              <w:rPr>
                <w:b/>
                <w:bCs/>
              </w:rPr>
              <w:instrText>PAGE</w:instrText>
            </w:r>
            <w:r w:rsidR="00082594">
              <w:rPr>
                <w:b/>
                <w:bCs/>
                <w:sz w:val="24"/>
                <w:szCs w:val="24"/>
              </w:rPr>
              <w:fldChar w:fldCharType="separate"/>
            </w:r>
            <w:r w:rsidR="00FD484B">
              <w:rPr>
                <w:b/>
                <w:bCs/>
                <w:noProof/>
              </w:rPr>
              <w:t>8</w:t>
            </w:r>
            <w:r w:rsidR="00082594">
              <w:rPr>
                <w:b/>
                <w:bCs/>
                <w:sz w:val="24"/>
                <w:szCs w:val="24"/>
              </w:rPr>
              <w:fldChar w:fldCharType="end"/>
            </w:r>
            <w:r w:rsidR="00082594">
              <w:t xml:space="preserve"> z </w:t>
            </w:r>
            <w:r w:rsidR="00082594">
              <w:rPr>
                <w:b/>
                <w:bCs/>
                <w:sz w:val="24"/>
                <w:szCs w:val="24"/>
              </w:rPr>
              <w:fldChar w:fldCharType="begin"/>
            </w:r>
            <w:r w:rsidR="00082594">
              <w:rPr>
                <w:b/>
                <w:bCs/>
              </w:rPr>
              <w:instrText>NUMPAGES</w:instrText>
            </w:r>
            <w:r w:rsidR="00082594">
              <w:rPr>
                <w:b/>
                <w:bCs/>
                <w:sz w:val="24"/>
                <w:szCs w:val="24"/>
              </w:rPr>
              <w:fldChar w:fldCharType="separate"/>
            </w:r>
            <w:r w:rsidR="00FD484B">
              <w:rPr>
                <w:b/>
                <w:bCs/>
                <w:noProof/>
              </w:rPr>
              <w:t>10</w:t>
            </w:r>
            <w:r w:rsidR="00082594">
              <w:rPr>
                <w:b/>
                <w:bCs/>
                <w:sz w:val="24"/>
                <w:szCs w:val="24"/>
              </w:rPr>
              <w:fldChar w:fldCharType="end"/>
            </w:r>
          </w:p>
        </w:sdtContent>
      </w:sdt>
    </w:sdtContent>
  </w:sdt>
  <w:p w14:paraId="6D497FAE" w14:textId="77777777" w:rsidR="00082594" w:rsidRDefault="000825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E5870" w14:textId="77777777" w:rsidR="00E81B8B" w:rsidRDefault="00E81B8B" w:rsidP="00041D29">
      <w:pPr>
        <w:spacing w:after="0" w:line="240" w:lineRule="auto"/>
      </w:pPr>
      <w:r>
        <w:separator/>
      </w:r>
    </w:p>
  </w:footnote>
  <w:footnote w:type="continuationSeparator" w:id="0">
    <w:p w14:paraId="4F647D38" w14:textId="77777777" w:rsidR="00E81B8B" w:rsidRDefault="00E81B8B" w:rsidP="00041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19E30" w14:textId="77777777" w:rsidR="00DE1C76" w:rsidRPr="00DE1C76" w:rsidRDefault="00DE1C76" w:rsidP="00DE1C76">
    <w:pPr>
      <w:tabs>
        <w:tab w:val="center" w:pos="4704"/>
      </w:tabs>
      <w:spacing w:after="0"/>
      <w:jc w:val="center"/>
      <w:rPr>
        <w:b/>
        <w:sz w:val="28"/>
        <w:szCs w:val="28"/>
      </w:rPr>
    </w:pPr>
    <w:r w:rsidRPr="00DE1C76">
      <w:rPr>
        <w:noProof/>
        <w:lang w:eastAsia="pl-PL"/>
      </w:rPr>
      <w:drawing>
        <wp:anchor distT="0" distB="0" distL="114300" distR="114300" simplePos="0" relativeHeight="251662336" behindDoc="0" locked="0" layoutInCell="1" allowOverlap="1" wp14:anchorId="20EEEEA1" wp14:editId="48FBF102">
          <wp:simplePos x="0" y="0"/>
          <wp:positionH relativeFrom="column">
            <wp:posOffset>4829810</wp:posOffset>
          </wp:positionH>
          <wp:positionV relativeFrom="paragraph">
            <wp:posOffset>-100965</wp:posOffset>
          </wp:positionV>
          <wp:extent cx="1057275" cy="729615"/>
          <wp:effectExtent l="0" t="0" r="9525" b="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29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1C76">
      <w:rPr>
        <w:noProof/>
        <w:sz w:val="28"/>
        <w:szCs w:val="28"/>
        <w:lang w:eastAsia="pl-PL"/>
      </w:rPr>
      <w:drawing>
        <wp:anchor distT="0" distB="0" distL="114300" distR="114300" simplePos="0" relativeHeight="251661312" behindDoc="0" locked="0" layoutInCell="1" allowOverlap="1" wp14:anchorId="42C5F3CF" wp14:editId="3F27133B">
          <wp:simplePos x="0" y="0"/>
          <wp:positionH relativeFrom="column">
            <wp:posOffset>22405</wp:posOffset>
          </wp:positionH>
          <wp:positionV relativeFrom="paragraph">
            <wp:posOffset>1270</wp:posOffset>
          </wp:positionV>
          <wp:extent cx="733245" cy="73324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Pr="00DE1C76">
      <w:rPr>
        <w:b/>
        <w:sz w:val="28"/>
        <w:szCs w:val="28"/>
      </w:rPr>
      <w:t>Wojewódzka Stacja Pogotowia Ratunkowego</w:t>
    </w:r>
  </w:p>
  <w:p w14:paraId="725E825C" w14:textId="77777777" w:rsidR="00DE1C76" w:rsidRPr="00DE1C76" w:rsidRDefault="00DE1C76" w:rsidP="00DE1C76">
    <w:pPr>
      <w:tabs>
        <w:tab w:val="center" w:pos="4704"/>
      </w:tabs>
      <w:spacing w:after="0"/>
      <w:jc w:val="center"/>
      <w:rPr>
        <w:sz w:val="16"/>
        <w:szCs w:val="16"/>
      </w:rPr>
    </w:pPr>
    <w:r w:rsidRPr="00DE1C76">
      <w:rPr>
        <w:sz w:val="16"/>
        <w:szCs w:val="16"/>
      </w:rPr>
      <w:t>ul. Pstrowskiego 28B, 10-602 Olsztyn</w:t>
    </w:r>
  </w:p>
  <w:p w14:paraId="2EBBE4FB" w14:textId="77777777" w:rsidR="00DE1C76" w:rsidRPr="00DE1C76" w:rsidRDefault="00DE1C76" w:rsidP="00DE1C76">
    <w:pPr>
      <w:tabs>
        <w:tab w:val="left" w:pos="5160"/>
      </w:tabs>
      <w:spacing w:after="0"/>
      <w:jc w:val="center"/>
      <w:rPr>
        <w:sz w:val="16"/>
        <w:szCs w:val="16"/>
        <w:lang w:val="en-US"/>
      </w:rPr>
    </w:pPr>
    <w:r w:rsidRPr="00DE1C76">
      <w:rPr>
        <w:sz w:val="16"/>
        <w:szCs w:val="16"/>
        <w:lang w:val="en-US"/>
      </w:rPr>
      <w:t>tel. 89-537-38-11, fax 89-537-38-10</w:t>
    </w:r>
  </w:p>
  <w:p w14:paraId="794C37D6" w14:textId="77777777" w:rsidR="00DE1C76" w:rsidRPr="00DE1C76" w:rsidRDefault="00DE1C76" w:rsidP="00DE1C76">
    <w:pPr>
      <w:tabs>
        <w:tab w:val="left" w:pos="5520"/>
      </w:tabs>
      <w:spacing w:after="0"/>
      <w:jc w:val="center"/>
      <w:rPr>
        <w:sz w:val="16"/>
        <w:szCs w:val="16"/>
        <w:lang w:val="en-US"/>
      </w:rPr>
    </w:pPr>
    <w:r w:rsidRPr="00DE1C76">
      <w:rPr>
        <w:sz w:val="16"/>
        <w:szCs w:val="16"/>
        <w:lang w:val="en-US"/>
      </w:rPr>
      <w:t>www.wspr.olsztyn.pl, sekretariat@wspr.olsztyn.pl</w:t>
    </w:r>
  </w:p>
  <w:p w14:paraId="7C0717F5" w14:textId="77777777" w:rsidR="00DE1C76" w:rsidRPr="00DE1C76" w:rsidRDefault="00DE1C76" w:rsidP="00DE1C76">
    <w:pPr>
      <w:spacing w:after="0"/>
      <w:jc w:val="center"/>
      <w:rPr>
        <w:sz w:val="16"/>
        <w:szCs w:val="16"/>
      </w:rPr>
    </w:pPr>
    <w:r w:rsidRPr="00DE1C76">
      <w:rPr>
        <w:sz w:val="16"/>
        <w:szCs w:val="16"/>
      </w:rPr>
      <w:t>Regon 511332933, NIP 739-29-72-605</w:t>
    </w:r>
  </w:p>
  <w:p w14:paraId="372EFEBA" w14:textId="67AE2CF9" w:rsidR="00DE1C76" w:rsidRDefault="00DE1C76" w:rsidP="00DE1C76">
    <w:pPr>
      <w:pStyle w:val="Nagwek"/>
      <w:ind w:left="-1417"/>
    </w:pPr>
    <w:r>
      <w:rPr>
        <w:noProof/>
        <w:lang w:eastAsia="pl-PL"/>
      </w:rPr>
      <w:drawing>
        <wp:anchor distT="0" distB="0" distL="114300" distR="114300" simplePos="0" relativeHeight="251658240" behindDoc="1" locked="0" layoutInCell="1" allowOverlap="1" wp14:anchorId="1F898927" wp14:editId="20003AFB">
          <wp:simplePos x="0" y="0"/>
          <wp:positionH relativeFrom="column">
            <wp:posOffset>-158115</wp:posOffset>
          </wp:positionH>
          <wp:positionV relativeFrom="paragraph">
            <wp:posOffset>2540</wp:posOffset>
          </wp:positionV>
          <wp:extent cx="6343650" cy="183515"/>
          <wp:effectExtent l="0" t="0" r="0" b="6985"/>
          <wp:wrapTight wrapText="bothSides">
            <wp:wrapPolygon edited="0">
              <wp:start x="908" y="0"/>
              <wp:lineTo x="454" y="2242"/>
              <wp:lineTo x="0" y="13453"/>
              <wp:lineTo x="0" y="20180"/>
              <wp:lineTo x="20497" y="20180"/>
              <wp:lineTo x="21276" y="15696"/>
              <wp:lineTo x="21276" y="4484"/>
              <wp:lineTo x="20627" y="0"/>
              <wp:lineTo x="908"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43650" cy="183515"/>
                  </a:xfrm>
                  <a:prstGeom prst="rect">
                    <a:avLst/>
                  </a:prstGeom>
                  <a:noFill/>
                </pic:spPr>
              </pic:pic>
            </a:graphicData>
          </a:graphic>
          <wp14:sizeRelH relativeFrom="page">
            <wp14:pctWidth>0</wp14:pctWidth>
          </wp14:sizeRelH>
          <wp14:sizeRelV relativeFrom="page">
            <wp14:pctHeight>0</wp14:pctHeight>
          </wp14:sizeRelV>
        </wp:anchor>
      </w:drawing>
    </w:r>
  </w:p>
  <w:p w14:paraId="501C2FC0" w14:textId="141E40F2" w:rsidR="00AC51B3" w:rsidRDefault="00AC51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83E44BF"/>
    <w:multiLevelType w:val="hybridMultilevel"/>
    <w:tmpl w:val="D06C3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D77B5C"/>
    <w:multiLevelType w:val="hybridMultilevel"/>
    <w:tmpl w:val="5C3E4B0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334897"/>
    <w:multiLevelType w:val="hybridMultilevel"/>
    <w:tmpl w:val="3EA4950C"/>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74700A9"/>
    <w:multiLevelType w:val="hybridMultilevel"/>
    <w:tmpl w:val="E8AC9B72"/>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nsid w:val="5BE77970"/>
    <w:multiLevelType w:val="hybridMultilevel"/>
    <w:tmpl w:val="AAF045AC"/>
    <w:lvl w:ilvl="0" w:tplc="CEAE6A0C">
      <w:start w:val="1"/>
      <w:numFmt w:val="lowerLetter"/>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924D8C"/>
    <w:multiLevelType w:val="hybridMultilevel"/>
    <w:tmpl w:val="817E586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D2B47D0"/>
    <w:multiLevelType w:val="hybridMultilevel"/>
    <w:tmpl w:val="944EED3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num>
  <w:num w:numId="3">
    <w:abstractNumId w:val="5"/>
  </w:num>
  <w:num w:numId="4">
    <w:abstractNumId w:val="11"/>
  </w:num>
  <w:num w:numId="5">
    <w:abstractNumId w:val="10"/>
  </w:num>
  <w:num w:numId="6">
    <w:abstractNumId w:val="7"/>
  </w:num>
  <w:num w:numId="7">
    <w:abstractNumId w:val="12"/>
  </w:num>
  <w:num w:numId="8">
    <w:abstractNumId w:val="0"/>
  </w:num>
  <w:num w:numId="9">
    <w:abstractNumId w:val="15"/>
  </w:num>
  <w:num w:numId="10">
    <w:abstractNumId w:val="8"/>
  </w:num>
  <w:num w:numId="11">
    <w:abstractNumId w:val="19"/>
  </w:num>
  <w:num w:numId="12">
    <w:abstractNumId w:val="16"/>
  </w:num>
  <w:num w:numId="13">
    <w:abstractNumId w:val="9"/>
  </w:num>
  <w:num w:numId="14">
    <w:abstractNumId w:val="6"/>
  </w:num>
  <w:num w:numId="15">
    <w:abstractNumId w:val="18"/>
  </w:num>
  <w:num w:numId="16">
    <w:abstractNumId w:val="4"/>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29"/>
    <w:rsid w:val="00006A9B"/>
    <w:rsid w:val="00041D29"/>
    <w:rsid w:val="00082594"/>
    <w:rsid w:val="000835B7"/>
    <w:rsid w:val="00084089"/>
    <w:rsid w:val="000B6082"/>
    <w:rsid w:val="0013662F"/>
    <w:rsid w:val="001D3F48"/>
    <w:rsid w:val="002D00B5"/>
    <w:rsid w:val="002F6814"/>
    <w:rsid w:val="00306875"/>
    <w:rsid w:val="00362532"/>
    <w:rsid w:val="003E25BD"/>
    <w:rsid w:val="003E7B18"/>
    <w:rsid w:val="003F333B"/>
    <w:rsid w:val="004055E4"/>
    <w:rsid w:val="004247C1"/>
    <w:rsid w:val="00455F1D"/>
    <w:rsid w:val="00476D76"/>
    <w:rsid w:val="00495EF3"/>
    <w:rsid w:val="004A14E5"/>
    <w:rsid w:val="004E22AF"/>
    <w:rsid w:val="004E4A0B"/>
    <w:rsid w:val="004E69B5"/>
    <w:rsid w:val="00501444"/>
    <w:rsid w:val="005043F5"/>
    <w:rsid w:val="00505871"/>
    <w:rsid w:val="0052294F"/>
    <w:rsid w:val="00523F8B"/>
    <w:rsid w:val="00525426"/>
    <w:rsid w:val="00556166"/>
    <w:rsid w:val="00560386"/>
    <w:rsid w:val="00567EBC"/>
    <w:rsid w:val="00575CDE"/>
    <w:rsid w:val="005B43B1"/>
    <w:rsid w:val="005D1B3E"/>
    <w:rsid w:val="00602C93"/>
    <w:rsid w:val="006148B3"/>
    <w:rsid w:val="00630223"/>
    <w:rsid w:val="0065063B"/>
    <w:rsid w:val="0066099B"/>
    <w:rsid w:val="006674AC"/>
    <w:rsid w:val="00676C55"/>
    <w:rsid w:val="006A404A"/>
    <w:rsid w:val="006D321A"/>
    <w:rsid w:val="006F1F09"/>
    <w:rsid w:val="006F4A12"/>
    <w:rsid w:val="0072223C"/>
    <w:rsid w:val="007603EF"/>
    <w:rsid w:val="00787EA3"/>
    <w:rsid w:val="007A79AC"/>
    <w:rsid w:val="007C24E3"/>
    <w:rsid w:val="007D14BF"/>
    <w:rsid w:val="007E4CBD"/>
    <w:rsid w:val="007F0A03"/>
    <w:rsid w:val="008015E0"/>
    <w:rsid w:val="00835BAE"/>
    <w:rsid w:val="0085690F"/>
    <w:rsid w:val="00870496"/>
    <w:rsid w:val="008903F3"/>
    <w:rsid w:val="00896A64"/>
    <w:rsid w:val="00900F95"/>
    <w:rsid w:val="0094541F"/>
    <w:rsid w:val="00982F8E"/>
    <w:rsid w:val="009A6238"/>
    <w:rsid w:val="009F5D3C"/>
    <w:rsid w:val="00A3014A"/>
    <w:rsid w:val="00A57BF8"/>
    <w:rsid w:val="00A85755"/>
    <w:rsid w:val="00AC51B3"/>
    <w:rsid w:val="00AC5A9B"/>
    <w:rsid w:val="00AC62A8"/>
    <w:rsid w:val="00AF21AA"/>
    <w:rsid w:val="00B1548E"/>
    <w:rsid w:val="00B22CEB"/>
    <w:rsid w:val="00B917FA"/>
    <w:rsid w:val="00BA5F24"/>
    <w:rsid w:val="00BD359A"/>
    <w:rsid w:val="00BE1307"/>
    <w:rsid w:val="00C27A6E"/>
    <w:rsid w:val="00C4324B"/>
    <w:rsid w:val="00C43504"/>
    <w:rsid w:val="00C463C1"/>
    <w:rsid w:val="00C80BE8"/>
    <w:rsid w:val="00C91042"/>
    <w:rsid w:val="00C92955"/>
    <w:rsid w:val="00CC1B57"/>
    <w:rsid w:val="00CC5DA2"/>
    <w:rsid w:val="00CE5502"/>
    <w:rsid w:val="00D21DB2"/>
    <w:rsid w:val="00D360F3"/>
    <w:rsid w:val="00D65C2E"/>
    <w:rsid w:val="00D947D5"/>
    <w:rsid w:val="00DD225A"/>
    <w:rsid w:val="00DE1C76"/>
    <w:rsid w:val="00DE5A1D"/>
    <w:rsid w:val="00E304F0"/>
    <w:rsid w:val="00E7356C"/>
    <w:rsid w:val="00E81B8B"/>
    <w:rsid w:val="00ED649B"/>
    <w:rsid w:val="00F11841"/>
    <w:rsid w:val="00F12932"/>
    <w:rsid w:val="00F246F9"/>
    <w:rsid w:val="00F24D95"/>
    <w:rsid w:val="00F40E49"/>
    <w:rsid w:val="00F74085"/>
    <w:rsid w:val="00FB6171"/>
    <w:rsid w:val="00FD48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Nierozpoznanawzmianka1">
    <w:name w:val="Nierozpoznana wzmianka1"/>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D65C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5C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Nierozpoznanawzmianka1">
    <w:name w:val="Nierozpoznana wzmianka1"/>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D65C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5C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7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2224</Words>
  <Characters>13350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Janiszewska</dc:creator>
  <cp:keywords/>
  <dc:description/>
  <cp:lastModifiedBy>Iza</cp:lastModifiedBy>
  <cp:revision>10</cp:revision>
  <cp:lastPrinted>2023-01-05T11:24:00Z</cp:lastPrinted>
  <dcterms:created xsi:type="dcterms:W3CDTF">2021-12-28T08:52:00Z</dcterms:created>
  <dcterms:modified xsi:type="dcterms:W3CDTF">2025-01-07T06:34:00Z</dcterms:modified>
</cp:coreProperties>
</file>