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CB333D9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597449">
        <w:rPr>
          <w:rFonts w:cstheme="minorHAnsi"/>
          <w:b/>
        </w:rPr>
        <w:t>3</w:t>
      </w:r>
      <w:r w:rsidR="00C7332F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5862F5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601180C7" w:rsidR="006A2312" w:rsidRPr="00597449" w:rsidRDefault="00B21A58" w:rsidP="00104BBA">
      <w:pPr>
        <w:pStyle w:val="NormalnyWeb"/>
        <w:jc w:val="center"/>
        <w:rPr>
          <w:rFonts w:asciiTheme="minorHAnsi" w:hAnsiTheme="minorHAnsi"/>
          <w:b/>
          <w:bCs/>
          <w:i/>
          <w:color w:val="002060"/>
          <w:sz w:val="28"/>
        </w:rPr>
      </w:pPr>
      <w:bookmarkStart w:id="0" w:name="_Hlk147313636"/>
      <w:r w:rsidRPr="00597449">
        <w:rPr>
          <w:rFonts w:asciiTheme="minorHAnsi" w:hAnsiTheme="minorHAnsi"/>
          <w:b/>
          <w:bCs/>
          <w:i/>
          <w:color w:val="002060"/>
          <w:sz w:val="28"/>
        </w:rPr>
        <w:t>Sukces</w:t>
      </w:r>
      <w:r w:rsidR="00DF1769" w:rsidRPr="00597449">
        <w:rPr>
          <w:rFonts w:asciiTheme="minorHAnsi" w:hAnsiTheme="minorHAnsi"/>
          <w:b/>
          <w:bCs/>
          <w:i/>
          <w:color w:val="002060"/>
          <w:sz w:val="28"/>
        </w:rPr>
        <w:t xml:space="preserve">ywna dostawa </w:t>
      </w:r>
      <w:r w:rsidR="00597449" w:rsidRPr="00597449">
        <w:rPr>
          <w:rFonts w:asciiTheme="minorHAnsi" w:hAnsiTheme="minorHAnsi"/>
          <w:b/>
          <w:bCs/>
          <w:i/>
          <w:color w:val="002060"/>
          <w:sz w:val="28"/>
        </w:rPr>
        <w:t>artykułów biurowych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424A3F09" w:rsidR="00104BBA" w:rsidRPr="00104BBA" w:rsidRDefault="00DF1769" w:rsidP="00DF1769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C7332F">
              <w:rPr>
                <w:rFonts w:asciiTheme="minorHAnsi" w:hAnsiTheme="minorHAnsi"/>
                <w:i/>
                <w:sz w:val="22"/>
                <w:szCs w:val="20"/>
              </w:rPr>
              <w:t xml:space="preserve">Sukcesywna dostawa </w:t>
            </w:r>
            <w:r w:rsidR="00597449">
              <w:rPr>
                <w:rFonts w:asciiTheme="minorHAnsi" w:hAnsiTheme="minorHAnsi"/>
                <w:i/>
                <w:sz w:val="22"/>
                <w:szCs w:val="20"/>
              </w:rPr>
              <w:t>artykułów biurowych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67AB6C93" w14:textId="77777777" w:rsidR="00597449" w:rsidRDefault="00597449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DE324E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97449">
      <w:rPr>
        <w:rFonts w:cs="Times New Roman"/>
        <w:i/>
      </w:rPr>
      <w:t>3</w:t>
    </w:r>
    <w:r w:rsidR="00C7332F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862F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0752">
    <w:abstractNumId w:val="12"/>
  </w:num>
  <w:num w:numId="2" w16cid:durableId="462429223">
    <w:abstractNumId w:val="0"/>
  </w:num>
  <w:num w:numId="3" w16cid:durableId="1086150919">
    <w:abstractNumId w:val="6"/>
  </w:num>
  <w:num w:numId="4" w16cid:durableId="208617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708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786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997357">
    <w:abstractNumId w:val="10"/>
  </w:num>
  <w:num w:numId="8" w16cid:durableId="1147084905">
    <w:abstractNumId w:val="5"/>
  </w:num>
  <w:num w:numId="9" w16cid:durableId="483276609">
    <w:abstractNumId w:val="2"/>
  </w:num>
  <w:num w:numId="10" w16cid:durableId="469397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742708">
    <w:abstractNumId w:val="1"/>
  </w:num>
  <w:num w:numId="12" w16cid:durableId="62380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5489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6226570">
    <w:abstractNumId w:val="9"/>
  </w:num>
  <w:num w:numId="15" w16cid:durableId="920985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3575A"/>
    <w:rsid w:val="00046960"/>
    <w:rsid w:val="00050374"/>
    <w:rsid w:val="00053B19"/>
    <w:rsid w:val="0005648A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70C4"/>
    <w:rsid w:val="001246C4"/>
    <w:rsid w:val="001353BC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E6288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366BE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30B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62F5"/>
    <w:rsid w:val="0059741E"/>
    <w:rsid w:val="00597449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100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2F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1769"/>
    <w:rsid w:val="00DF758D"/>
    <w:rsid w:val="00E11999"/>
    <w:rsid w:val="00E12ED0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  <w15:docId w15:val="{FC4CF288-CF35-438A-95F5-7F366CB8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C530-873B-4F39-B446-CD19A0EC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59</cp:revision>
  <cp:lastPrinted>2020-12-30T09:59:00Z</cp:lastPrinted>
  <dcterms:created xsi:type="dcterms:W3CDTF">2022-10-10T06:34:00Z</dcterms:created>
  <dcterms:modified xsi:type="dcterms:W3CDTF">2025-01-09T09:28:00Z</dcterms:modified>
</cp:coreProperties>
</file>