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8E508" w14:textId="77777777" w:rsidR="00251BDA" w:rsidRDefault="00251BDA" w:rsidP="00251BDA">
      <w:pPr>
        <w:tabs>
          <w:tab w:val="left" w:pos="142"/>
        </w:tabs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28D6FF91" w14:textId="2755DDEE" w:rsidR="00251BDA" w:rsidRPr="007818F3" w:rsidRDefault="00251BDA" w:rsidP="007818F3">
      <w:pPr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Zapytania ofertowego S</w:t>
      </w:r>
      <w:r w:rsidR="0034129B">
        <w:rPr>
          <w:rFonts w:asciiTheme="minorHAnsi" w:hAnsiTheme="minorHAnsi"/>
          <w:i/>
          <w:sz w:val="22"/>
          <w:szCs w:val="22"/>
        </w:rPr>
        <w:t>Z</w:t>
      </w:r>
      <w:r>
        <w:rPr>
          <w:rFonts w:asciiTheme="minorHAnsi" w:hAnsiTheme="minorHAnsi"/>
          <w:i/>
          <w:sz w:val="22"/>
          <w:szCs w:val="22"/>
        </w:rPr>
        <w:t>P.225-</w:t>
      </w:r>
      <w:r w:rsidR="00680EA9">
        <w:rPr>
          <w:rFonts w:asciiTheme="minorHAnsi" w:hAnsiTheme="minorHAnsi"/>
          <w:i/>
          <w:sz w:val="22"/>
          <w:szCs w:val="22"/>
        </w:rPr>
        <w:t>15.</w:t>
      </w:r>
      <w:r w:rsidR="003022B1">
        <w:rPr>
          <w:rFonts w:asciiTheme="minorHAnsi" w:hAnsiTheme="minorHAnsi"/>
          <w:i/>
          <w:sz w:val="22"/>
          <w:szCs w:val="22"/>
        </w:rPr>
        <w:t>2024</w:t>
      </w:r>
    </w:p>
    <w:p w14:paraId="5B17168C" w14:textId="77777777" w:rsidR="00251BDA" w:rsidRDefault="00251BDA" w:rsidP="00251BDA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 xml:space="preserve">Umowa nr </w:t>
      </w:r>
    </w:p>
    <w:p w14:paraId="7581979F" w14:textId="1D36815B" w:rsidR="00251BDA" w:rsidRDefault="00251BDA" w:rsidP="007818F3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>S</w:t>
      </w:r>
      <w:r w:rsidR="0034129B">
        <w:rPr>
          <w:rFonts w:asciiTheme="minorHAnsi" w:hAnsiTheme="minorHAnsi"/>
          <w:b/>
          <w:color w:val="1D1B11"/>
          <w:sz w:val="22"/>
          <w:szCs w:val="22"/>
        </w:rPr>
        <w:t>Z</w:t>
      </w:r>
      <w:r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55FE3602" w14:textId="77777777" w:rsidR="00680EA9" w:rsidRPr="007818F3" w:rsidRDefault="00680EA9" w:rsidP="007818F3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</w:p>
    <w:p w14:paraId="07A297F7" w14:textId="77777777" w:rsidR="00251BDA" w:rsidRPr="00237F30" w:rsidRDefault="00251BDA" w:rsidP="00680EA9">
      <w:pPr>
        <w:suppressAutoHyphens/>
        <w:spacing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35905C44" w14:textId="77777777" w:rsidR="00680EA9" w:rsidRDefault="00680EA9" w:rsidP="00680EA9">
      <w:pPr>
        <w:shd w:val="clear" w:color="auto" w:fill="FFFFFF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3AC931C" w14:textId="3905FB8F" w:rsidR="009E08EC" w:rsidRPr="00FB02B1" w:rsidRDefault="009E08EC" w:rsidP="00680EA9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80EA9">
        <w:rPr>
          <w:rFonts w:asciiTheme="minorHAnsi" w:hAnsiTheme="minorHAnsi" w:cs="Arial"/>
          <w:b/>
          <w:bCs/>
          <w:sz w:val="22"/>
          <w:szCs w:val="22"/>
        </w:rPr>
        <w:t>Wojewódzką Stacją Pogotowia Ratunkowego</w:t>
      </w:r>
      <w:r w:rsidRPr="00FB02B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B02B1">
        <w:rPr>
          <w:rFonts w:asciiTheme="minorHAnsi" w:hAnsiTheme="minorHAnsi" w:cs="Arial"/>
          <w:sz w:val="22"/>
          <w:szCs w:val="22"/>
        </w:rPr>
        <w:t>z siedzibą w Olsztynie, ul.</w:t>
      </w:r>
      <w:r w:rsidR="00173CD4" w:rsidRPr="00FB02B1">
        <w:rPr>
          <w:rFonts w:asciiTheme="minorHAnsi" w:hAnsiTheme="minorHAnsi" w:cs="Arial"/>
          <w:sz w:val="22"/>
          <w:szCs w:val="22"/>
        </w:rPr>
        <w:t xml:space="preserve"> W.</w:t>
      </w:r>
      <w:r w:rsidRPr="00FB02B1">
        <w:rPr>
          <w:rFonts w:asciiTheme="minorHAnsi" w:hAnsiTheme="minorHAnsi" w:cs="Arial"/>
          <w:sz w:val="22"/>
          <w:szCs w:val="22"/>
        </w:rPr>
        <w:t xml:space="preserve"> Pstrowskiego 28 B, 10-602 Olsztyn, wpisaną do Rejestru stowarzyszeń, innych organizacji społecznych i zawodowych, fundacji i publicznych zakładów opieki zdrowotnej Krajowego Rejestru Sądowego prowadzonego przez Sąd Rejonowy w Olsztynie VIII Wydział Gospodarczy Krajowego Rejestru Sądowego pod numerem KRS 0000021823, REGON: 511332933, NIP: 739 29 72 605</w:t>
      </w:r>
    </w:p>
    <w:p w14:paraId="0E944B61" w14:textId="77777777" w:rsidR="009E08EC" w:rsidRPr="00FB02B1" w:rsidRDefault="009E08EC" w:rsidP="00680EA9">
      <w:pPr>
        <w:shd w:val="clear" w:color="auto" w:fill="FFFFFF"/>
        <w:spacing w:line="276" w:lineRule="auto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reprezentowaną przez: </w:t>
      </w:r>
      <w:r w:rsidRPr="00FB02B1">
        <w:rPr>
          <w:rFonts w:asciiTheme="minorHAnsi" w:hAnsiTheme="minorHAnsi" w:cs="Arial"/>
          <w:b/>
          <w:sz w:val="22"/>
          <w:szCs w:val="22"/>
        </w:rPr>
        <w:t>Marka Myszkowskiego - Dyrektora</w:t>
      </w:r>
    </w:p>
    <w:p w14:paraId="6A1C702C" w14:textId="77777777" w:rsidR="009E08EC" w:rsidRPr="00FB02B1" w:rsidRDefault="009E08EC" w:rsidP="00680EA9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 w:cs="Arial"/>
          <w:sz w:val="22"/>
          <w:szCs w:val="22"/>
        </w:rPr>
        <w:t xml:space="preserve">zwaną dalej w treści umowy </w:t>
      </w:r>
      <w:r w:rsidRPr="00FB02B1">
        <w:rPr>
          <w:rFonts w:asciiTheme="minorHAnsi" w:hAnsiTheme="minorHAnsi" w:cs="Arial"/>
          <w:b/>
          <w:sz w:val="22"/>
          <w:szCs w:val="22"/>
        </w:rPr>
        <w:t>„Zamawiającym"</w:t>
      </w:r>
    </w:p>
    <w:p w14:paraId="214C862F" w14:textId="77777777" w:rsidR="00680EA9" w:rsidRDefault="00680EA9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</w:p>
    <w:p w14:paraId="60084111" w14:textId="7E3062D5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a</w:t>
      </w:r>
    </w:p>
    <w:p w14:paraId="37B51765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…………………………………………</w:t>
      </w:r>
    </w:p>
    <w:p w14:paraId="394F5EF3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 xml:space="preserve">zwanym dalej w treści umowy </w:t>
      </w:r>
      <w:r w:rsidRPr="00FB02B1">
        <w:rPr>
          <w:rFonts w:asciiTheme="minorHAnsi" w:hAnsiTheme="minorHAnsi" w:cs="Arial"/>
          <w:b/>
        </w:rPr>
        <w:t>„Wykonawcą”,</w:t>
      </w:r>
    </w:p>
    <w:p w14:paraId="34FA6147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reprezentowanym przez:</w:t>
      </w:r>
    </w:p>
    <w:p w14:paraId="0472A1D6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………………………………………..</w:t>
      </w:r>
    </w:p>
    <w:p w14:paraId="3CB73555" w14:textId="77777777" w:rsidR="009E08EC" w:rsidRPr="00FB02B1" w:rsidRDefault="009E08EC" w:rsidP="00680EA9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FB02B1">
        <w:rPr>
          <w:rFonts w:asciiTheme="minorHAnsi" w:hAnsiTheme="minorHAnsi" w:cs="Arial"/>
        </w:rPr>
        <w:t>o następującej treści:</w:t>
      </w:r>
    </w:p>
    <w:p w14:paraId="651D8862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</w:p>
    <w:p w14:paraId="5B85C642" w14:textId="45C9ADCE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pacing w:val="-17"/>
          <w:sz w:val="22"/>
          <w:szCs w:val="22"/>
        </w:rPr>
      </w:pPr>
      <w:r w:rsidRPr="00FB02B1">
        <w:rPr>
          <w:rFonts w:asciiTheme="minorHAnsi" w:hAnsiTheme="minorHAnsi"/>
          <w:spacing w:val="-17"/>
          <w:sz w:val="22"/>
          <w:szCs w:val="22"/>
        </w:rPr>
        <w:t>§1</w:t>
      </w:r>
    </w:p>
    <w:p w14:paraId="3613BDA6" w14:textId="01FDBA85" w:rsidR="00424004" w:rsidRPr="00FB02B1" w:rsidRDefault="00424004" w:rsidP="00680EA9">
      <w:pPr>
        <w:pStyle w:val="Akapitzlist"/>
        <w:tabs>
          <w:tab w:val="left" w:pos="284"/>
        </w:tabs>
        <w:suppressAutoHyphens/>
        <w:spacing w:after="0"/>
        <w:ind w:left="0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Przedmiotem niniejszej umowy </w:t>
      </w:r>
      <w:r w:rsidR="00423F3D" w:rsidRPr="00FB02B1">
        <w:rPr>
          <w:rFonts w:asciiTheme="minorHAnsi" w:hAnsiTheme="minorHAnsi"/>
        </w:rPr>
        <w:t xml:space="preserve">jest </w:t>
      </w:r>
      <w:r w:rsidRPr="00FB02B1">
        <w:rPr>
          <w:rFonts w:asciiTheme="minorHAnsi" w:hAnsiTheme="minorHAnsi"/>
        </w:rPr>
        <w:t>świadczenie usług telefonii</w:t>
      </w:r>
      <w:r w:rsidR="0048643B">
        <w:rPr>
          <w:rFonts w:asciiTheme="minorHAnsi" w:hAnsiTheme="minorHAnsi"/>
        </w:rPr>
        <w:t xml:space="preserve"> stacjonarnej i Internetu</w:t>
      </w:r>
      <w:r w:rsidRPr="00FB02B1">
        <w:rPr>
          <w:rFonts w:asciiTheme="minorHAnsi" w:hAnsiTheme="minorHAnsi"/>
        </w:rPr>
        <w:t xml:space="preserve"> dla </w:t>
      </w:r>
      <w:r w:rsidR="00251BDA" w:rsidRPr="00FB02B1">
        <w:rPr>
          <w:rFonts w:asciiTheme="minorHAnsi" w:hAnsiTheme="minorHAnsi"/>
        </w:rPr>
        <w:t xml:space="preserve">Wojewódzkiej Stacji Pogotowia Ratunkowego w Olsztynie, </w:t>
      </w:r>
      <w:r w:rsidR="00251BDA" w:rsidRPr="00FB02B1">
        <w:rPr>
          <w:rFonts w:asciiTheme="minorHAnsi" w:hAnsiTheme="minorHAnsi"/>
          <w:bCs/>
        </w:rPr>
        <w:t>zgodnie z opisem przedmiotu zamówienia stanowiącym załącznik nr 1 do umowy, oraz ofertą wykonawcy stanowiącą załącznik nr 2 do umowy.</w:t>
      </w:r>
    </w:p>
    <w:p w14:paraId="7C90EA87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E5F63D2" w14:textId="65D0210D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§2</w:t>
      </w:r>
    </w:p>
    <w:p w14:paraId="5B5C142D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dokona dostawy i uruchomienia oraz konfiguracji łącz według ustalonego między Zamawiającym, a Wykonawcą harmonogramu oraz sposobu wdrożenia, z utrzymaniem dotychczasowych numeracji.</w:t>
      </w:r>
    </w:p>
    <w:p w14:paraId="767EE2A1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musi zestawić na własny koszt łącza oraz uruchomić urządzenia końcowe we wskazanych przez Zamawiającego lokalizacjach.</w:t>
      </w:r>
    </w:p>
    <w:p w14:paraId="7CC923FC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wymaga świadczenia usług na łączach podkładowych (naturalnych), PSTN i DSL na łączach kablowych i nie dopuszcza łącz radiowych.</w:t>
      </w:r>
    </w:p>
    <w:p w14:paraId="4B767128" w14:textId="77777777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musi dostarczyć wszystkie składniki niezbędne do poprawnego funkcjonowania łącz, które zapewniają kompletność rozwiązania.</w:t>
      </w:r>
    </w:p>
    <w:p w14:paraId="19DFFA0E" w14:textId="63802B05" w:rsidR="0048643B" w:rsidRPr="00FB02B1" w:rsidRDefault="0048643B" w:rsidP="00680EA9">
      <w:pPr>
        <w:pStyle w:val="Akapitzlist"/>
        <w:numPr>
          <w:ilvl w:val="0"/>
          <w:numId w:val="6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Wykonawca gwarantuje wysoką jakość działania łącza, zachowanie jego wymaganych parametrów technicznych zgodnie z obowiązującymi normami oraz odpowiednie przystosowanie łącza do transmisji głosu, danych, sygnałów wideo itp. (np. VoIP) z minimalną prędkością symetryczną 10Mb/s, do poprawnej pracy sieci LAN przez cały okres realizacji umowy. </w:t>
      </w:r>
    </w:p>
    <w:p w14:paraId="7EE99EDB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05A58841" w14:textId="0FC475D8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§3</w:t>
      </w:r>
    </w:p>
    <w:p w14:paraId="3A68CEC0" w14:textId="16552BB5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 xml:space="preserve">Wynagrodzenie należne Wykonawcy wypłacane będzie przelewem za okres, w którym wykonane były usługi telekomunikacyjne, na rachunek bankowy wskazany na fakturze  przez Wykonawcę w terminie </w:t>
      </w:r>
      <w:r w:rsidR="00377881">
        <w:rPr>
          <w:rFonts w:asciiTheme="minorHAnsi" w:hAnsiTheme="minorHAnsi"/>
        </w:rPr>
        <w:t>14</w:t>
      </w:r>
      <w:r w:rsidRPr="00FB02B1">
        <w:rPr>
          <w:rFonts w:asciiTheme="minorHAnsi" w:hAnsiTheme="minorHAnsi"/>
        </w:rPr>
        <w:t xml:space="preserve"> dni </w:t>
      </w:r>
      <w:r w:rsidRPr="00FB02B1">
        <w:rPr>
          <w:rFonts w:asciiTheme="minorHAnsi" w:hAnsiTheme="minorHAnsi"/>
          <w:i/>
        </w:rPr>
        <w:t>(zgodnie z ofertą Wykonawcy</w:t>
      </w:r>
      <w:r w:rsidR="00423F3D" w:rsidRPr="00FB02B1">
        <w:rPr>
          <w:rFonts w:asciiTheme="minorHAnsi" w:hAnsiTheme="minorHAnsi"/>
          <w:i/>
        </w:rPr>
        <w:t xml:space="preserve"> zał. nr 2</w:t>
      </w:r>
      <w:r w:rsidRPr="00FB02B1">
        <w:rPr>
          <w:rFonts w:asciiTheme="minorHAnsi" w:hAnsiTheme="minorHAnsi"/>
          <w:i/>
        </w:rPr>
        <w:t>)</w:t>
      </w:r>
      <w:r w:rsidRPr="00FB02B1">
        <w:rPr>
          <w:rFonts w:asciiTheme="minorHAnsi" w:hAnsiTheme="minorHAnsi"/>
        </w:rPr>
        <w:t xml:space="preserve"> od daty wystawienia przez Wykonawcę prawidłowo wystawionej zbiorczej faktury</w:t>
      </w:r>
      <w:r w:rsidR="00680EA9">
        <w:rPr>
          <w:rFonts w:asciiTheme="minorHAnsi" w:hAnsiTheme="minorHAnsi"/>
        </w:rPr>
        <w:t>.</w:t>
      </w:r>
    </w:p>
    <w:p w14:paraId="61D06ADF" w14:textId="2C3788F9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Wynagrodzenie Wykonawcy za wykonany przedmiot umowy będzie obliczone jako suma abonamentów miesięcznych oraz kosztów połączeń wychodzących w ciągu danego miesiąca kalendarzowego ze wszystkich numerów, utrzymanie łącz i usługę dostępu do Internetu dla Zamawiającego.</w:t>
      </w:r>
    </w:p>
    <w:p w14:paraId="13A0E606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Ceny przedstawione w ofercie są cenami obowiązującymi, końcowymi, maksymalnymi i nie będą podwyższane przez cały czas trwania umowy.</w:t>
      </w:r>
    </w:p>
    <w:p w14:paraId="1EA53512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Zmiana stawki podatku VAT w trakcie realizacji umowy, pociągającą za sobą zmianę wynagrodzenia brutto nie wymaga zmiany niniejszej umowy.</w:t>
      </w:r>
    </w:p>
    <w:p w14:paraId="42F1B28E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Łączne zobowiązanie Zamawiającego z tytułu wykonywania umowy nie może przekroczyć kwoty:</w:t>
      </w:r>
    </w:p>
    <w:p w14:paraId="4D5BC235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Netto:…..</w:t>
      </w:r>
    </w:p>
    <w:p w14:paraId="5436562D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VAT :</w:t>
      </w:r>
    </w:p>
    <w:p w14:paraId="4394DDE8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Brutto:….</w:t>
      </w:r>
    </w:p>
    <w:p w14:paraId="4111D3CA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niewyczerpania kwoty brutto określonej w ust 5 Wykonawcy nie przysługuje żadne roszczenie w stosunku do Zamawiającego.</w:t>
      </w:r>
    </w:p>
    <w:p w14:paraId="63F6C34C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nie udziela zaliczek na realizację przedmiotu umowy.</w:t>
      </w:r>
    </w:p>
    <w:p w14:paraId="0CAF2F6D" w14:textId="18D235DC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cenie oferty zostały uwzględnione wszystkie koszty wykonania zamówienia w tym: koszty uruchomienia, </w:t>
      </w:r>
      <w:r w:rsidR="00A50D0B" w:rsidRPr="00FB02B1">
        <w:rPr>
          <w:rFonts w:asciiTheme="minorHAnsi" w:hAnsiTheme="minorHAnsi"/>
          <w:color w:val="000000" w:themeColor="text1"/>
        </w:rPr>
        <w:t>k</w:t>
      </w:r>
      <w:r w:rsidR="00AC47B8" w:rsidRPr="00FB02B1">
        <w:rPr>
          <w:rFonts w:asciiTheme="minorHAnsi" w:hAnsiTheme="minorHAnsi"/>
          <w:color w:val="000000" w:themeColor="text1"/>
        </w:rPr>
        <w:t>oszt przeniesienia</w:t>
      </w:r>
      <w:r w:rsidR="00A50D0B" w:rsidRPr="00FB02B1">
        <w:rPr>
          <w:rFonts w:asciiTheme="minorHAnsi" w:hAnsiTheme="minorHAnsi"/>
        </w:rPr>
        <w:t xml:space="preserve">, </w:t>
      </w:r>
      <w:r w:rsidRPr="00FB02B1">
        <w:rPr>
          <w:rFonts w:asciiTheme="minorHAnsi" w:hAnsiTheme="minorHAnsi"/>
        </w:rPr>
        <w:t>koszt obsługi serwisowej w czasie trwania gwarancji, opłaty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 xml:space="preserve">i podatki, przeniesienia umowy do innego operatora, w tym podatek </w:t>
      </w:r>
      <w:r w:rsidR="00732789" w:rsidRPr="00FB02B1">
        <w:rPr>
          <w:rFonts w:asciiTheme="minorHAnsi" w:hAnsiTheme="minorHAnsi"/>
        </w:rPr>
        <w:t>od</w:t>
      </w:r>
      <w:r w:rsidRPr="00FB02B1">
        <w:rPr>
          <w:rFonts w:asciiTheme="minorHAnsi" w:hAnsiTheme="minorHAnsi"/>
        </w:rPr>
        <w:t xml:space="preserve"> towarów i usług VAT oraz podatek akcyzowy jeżeli są należne, wszelkie inne obciążenia Wykonawcy wynikające z realizacji  przedmiotu zamówienia.</w:t>
      </w:r>
    </w:p>
    <w:p w14:paraId="37BB22E5" w14:textId="77777777" w:rsidR="00424004" w:rsidRPr="00FB02B1" w:rsidRDefault="00424004" w:rsidP="00680EA9">
      <w:pPr>
        <w:pStyle w:val="Akapitzlist"/>
        <w:numPr>
          <w:ilvl w:val="0"/>
          <w:numId w:val="5"/>
        </w:numPr>
        <w:shd w:val="clear" w:color="auto" w:fill="FFFFFF"/>
        <w:spacing w:after="0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nie może przekazać praw i obowiązków wynikających z umowy na rzecz osób trzecich, w tym Wykonawca nie może przenieść wierzytelności wynikającej z umowy na rzecz osoby trzeciej bez pisemnej zgodny Zamawiającego.</w:t>
      </w:r>
    </w:p>
    <w:p w14:paraId="7D194184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21366ACF" w14:textId="5368F8AF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§4</w:t>
      </w:r>
    </w:p>
    <w:p w14:paraId="3FAC42D8" w14:textId="51F59C2A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wyznacza do kierowania pracami w ramach niniejszej umowy …………………….. tel. ……....... e-mail………………………….</w:t>
      </w:r>
    </w:p>
    <w:p w14:paraId="4E8D226C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wyznacza do kierowania pracami w ramach niniejszej umowy …………………… .tel. ………..… e-mail ………………………..</w:t>
      </w:r>
    </w:p>
    <w:p w14:paraId="176E6DCA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Wykonawcy należy:</w:t>
      </w:r>
    </w:p>
    <w:p w14:paraId="0276AF16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1). informowania Zamawiającego o planowanych przerwach w dostępie do usług – z odpowiednim wyprzedzeniem – oraz informując o przewidywanym czasie przywrócenia funkcjonowania usług.</w:t>
      </w:r>
    </w:p>
    <w:p w14:paraId="1E278429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zobowiązuje się do usunięcia awarii w terminie 24 godzin od momentu, w którym Wykonawca wykryje awarię lub awaria zostanie zgłoszona przez Zamawiającego.</w:t>
      </w:r>
    </w:p>
    <w:p w14:paraId="6D05CFF7" w14:textId="77777777" w:rsidR="00424004" w:rsidRPr="00FB02B1" w:rsidRDefault="00424004" w:rsidP="00680EA9">
      <w:pPr>
        <w:pStyle w:val="Akapitzlist"/>
        <w:numPr>
          <w:ilvl w:val="0"/>
          <w:numId w:val="4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 obowiązków Zamawiającego należy:</w:t>
      </w:r>
    </w:p>
    <w:p w14:paraId="13083AFB" w14:textId="77777777" w:rsidR="00424004" w:rsidRPr="00FB02B1" w:rsidRDefault="00424004" w:rsidP="00680EA9">
      <w:pPr>
        <w:pStyle w:val="Akapitzlist"/>
        <w:numPr>
          <w:ilvl w:val="0"/>
          <w:numId w:val="7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Współpraca z Wykonawcą w celu umożliwienia wykonania przedmiotu zamówienia, w tym niezwłoczne dostarczanie niezbędnych informacji,</w:t>
      </w:r>
    </w:p>
    <w:p w14:paraId="3DCB7996" w14:textId="4CF34D07" w:rsidR="00424004" w:rsidRPr="00FB02B1" w:rsidRDefault="00424004" w:rsidP="00680EA9">
      <w:pPr>
        <w:pStyle w:val="Akapitzlist"/>
        <w:numPr>
          <w:ilvl w:val="0"/>
          <w:numId w:val="7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Udostępnienie pomieszczeń, infrastruktury i innych zasobów będących w dyspozycji Zamawiającego w celu umożliwienia wykonania przedmiotu zamówienia,</w:t>
      </w:r>
    </w:p>
    <w:p w14:paraId="4204577E" w14:textId="77777777" w:rsidR="00424004" w:rsidRPr="00FB02B1" w:rsidRDefault="00424004" w:rsidP="00680EA9">
      <w:pPr>
        <w:pStyle w:val="Akapitzlist"/>
        <w:numPr>
          <w:ilvl w:val="0"/>
          <w:numId w:val="7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Dokonanie na wezwanie Wykonawcy odbioru przedmiotu zamówienia</w:t>
      </w:r>
    </w:p>
    <w:p w14:paraId="7EE7305B" w14:textId="77777777" w:rsidR="00680EA9" w:rsidRDefault="00680EA9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</w:p>
    <w:p w14:paraId="3B9D5B1C" w14:textId="2CDEEAEC" w:rsidR="00424004" w:rsidRPr="00FB02B1" w:rsidRDefault="00424004" w:rsidP="00680EA9">
      <w:pPr>
        <w:shd w:val="clear" w:color="auto" w:fill="FFFFFF"/>
        <w:spacing w:line="276" w:lineRule="auto"/>
        <w:ind w:right="23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§5</w:t>
      </w:r>
    </w:p>
    <w:p w14:paraId="1EBD0EF3" w14:textId="450BFE3A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lastRenderedPageBreak/>
        <w:t xml:space="preserve">Umowa zostaje zawarta na czas określony od </w:t>
      </w:r>
      <w:r w:rsidR="0054668F">
        <w:rPr>
          <w:rFonts w:asciiTheme="minorHAnsi" w:hAnsiTheme="minorHAnsi"/>
          <w:b/>
        </w:rPr>
        <w:t>1 marca 2024</w:t>
      </w:r>
      <w:r w:rsidRPr="00FB02B1">
        <w:rPr>
          <w:rFonts w:asciiTheme="minorHAnsi" w:hAnsiTheme="minorHAnsi"/>
          <w:b/>
        </w:rPr>
        <w:t xml:space="preserve"> do </w:t>
      </w:r>
      <w:r w:rsidR="0054668F">
        <w:rPr>
          <w:rFonts w:asciiTheme="minorHAnsi" w:hAnsiTheme="minorHAnsi"/>
          <w:b/>
        </w:rPr>
        <w:t>28</w:t>
      </w:r>
      <w:r w:rsidR="00173CD4" w:rsidRPr="00FB02B1">
        <w:rPr>
          <w:rFonts w:asciiTheme="minorHAnsi" w:hAnsiTheme="minorHAnsi"/>
          <w:b/>
        </w:rPr>
        <w:t xml:space="preserve"> </w:t>
      </w:r>
      <w:r w:rsidR="0054668F">
        <w:rPr>
          <w:rFonts w:asciiTheme="minorHAnsi" w:hAnsiTheme="minorHAnsi"/>
          <w:b/>
        </w:rPr>
        <w:t>lutego 2026</w:t>
      </w:r>
      <w:r w:rsidRPr="00FB02B1">
        <w:rPr>
          <w:rFonts w:asciiTheme="minorHAnsi" w:hAnsiTheme="minorHAnsi"/>
          <w:b/>
        </w:rPr>
        <w:t xml:space="preserve"> roku</w:t>
      </w:r>
      <w:r w:rsidR="00F42FD9" w:rsidRPr="00FB02B1">
        <w:rPr>
          <w:rFonts w:asciiTheme="minorHAnsi" w:hAnsiTheme="minorHAnsi"/>
          <w:b/>
        </w:rPr>
        <w:t xml:space="preserve"> </w:t>
      </w:r>
      <w:r w:rsidRPr="00FB02B1">
        <w:rPr>
          <w:rFonts w:asciiTheme="minorHAnsi" w:hAnsiTheme="minorHAnsi"/>
        </w:rPr>
        <w:t>lub do wyczerpania kwoty na którą zostanie zawarta umowa.</w:t>
      </w:r>
    </w:p>
    <w:p w14:paraId="55F34895" w14:textId="4D05DAE3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Odbiór usług będących przedmiotem umowy w poszczególnych miejscach instalacji nastąpi protokolarnie z udziałem upoważnionych przedstawicieli stron.</w:t>
      </w:r>
    </w:p>
    <w:p w14:paraId="713460D4" w14:textId="77777777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odmowy dokonania odbioru przedmiotu zamówienia, w szczególności z powodu wad, Zamawiający przekazuje Wykonawcy podpisane oświadczenie ze wskazaniem zastrzeżeń.</w:t>
      </w:r>
    </w:p>
    <w:p w14:paraId="0173AA04" w14:textId="77777777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Zamawiający może wyznaczyć Wykonawcy dodatkowy termin na instalację usługi wolnej od wad, bez ponoszenia przez Zamawiającego z tego tytułu jakichkolwiek dodatkowych kosztów.</w:t>
      </w:r>
    </w:p>
    <w:p w14:paraId="4D4E1ED0" w14:textId="77777777" w:rsidR="00424004" w:rsidRPr="00FB02B1" w:rsidRDefault="00424004" w:rsidP="00680EA9">
      <w:pPr>
        <w:pStyle w:val="Akapitzlist"/>
        <w:numPr>
          <w:ilvl w:val="0"/>
          <w:numId w:val="8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Wykonawca dostarczy Zamawiającemu najpóźniej wraz z protokołem odbioru:</w:t>
      </w:r>
    </w:p>
    <w:p w14:paraId="4900F6B7" w14:textId="77777777" w:rsidR="00424004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instrukcje obsługi przedmiotu umowy w języku polskim,</w:t>
      </w:r>
    </w:p>
    <w:p w14:paraId="4505B807" w14:textId="74AB1A7E" w:rsidR="00424004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dokumentację konfiguracji urządzeń i oprogramowania, w tym dane dostępowe do urządzeń i systemów (jeżeli dotyczy),</w:t>
      </w:r>
    </w:p>
    <w:p w14:paraId="0771AD74" w14:textId="77777777" w:rsidR="00424004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wersje instalacyjne oprogramowania, niezbędne sterowniki itp. na nośnikach optycznych (jeżeli dotyczy),</w:t>
      </w:r>
    </w:p>
    <w:p w14:paraId="2F17E481" w14:textId="77777777" w:rsidR="00761848" w:rsidRPr="00FB02B1" w:rsidRDefault="00424004" w:rsidP="00680EA9">
      <w:pPr>
        <w:pStyle w:val="Akapitzlist"/>
        <w:numPr>
          <w:ilvl w:val="0"/>
          <w:numId w:val="9"/>
        </w:numPr>
        <w:shd w:val="clear" w:color="auto" w:fill="FFFFFF"/>
        <w:spacing w:after="0"/>
        <w:ind w:right="22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dokumenty określające zasady świadczenia usług gwarancyjnych (w tych karty gwarancyjne).</w:t>
      </w:r>
    </w:p>
    <w:p w14:paraId="00C83166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42A5E688" w14:textId="6324406B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§6</w:t>
      </w:r>
    </w:p>
    <w:p w14:paraId="7189B5B0" w14:textId="77777777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przypadku zaistnienia awarii, Zamawiający powiadomi Wykonawcę pod wskazany</w:t>
      </w:r>
      <w:r w:rsidRPr="00FB02B1">
        <w:rPr>
          <w:rFonts w:asciiTheme="minorHAnsi" w:hAnsiTheme="minorHAnsi"/>
          <w:i/>
        </w:rPr>
        <w:t xml:space="preserve"> bezpłatny</w:t>
      </w:r>
      <w:r w:rsidRPr="00FB02B1">
        <w:rPr>
          <w:rFonts w:asciiTheme="minorHAnsi" w:hAnsiTheme="minorHAnsi"/>
        </w:rPr>
        <w:t xml:space="preserve"> numer telefoniczny ……</w:t>
      </w:r>
      <w:r w:rsidR="00CE0999" w:rsidRPr="00FB02B1">
        <w:rPr>
          <w:rFonts w:asciiTheme="minorHAnsi" w:hAnsiTheme="minorHAnsi"/>
        </w:rPr>
        <w:t>………………………..</w:t>
      </w:r>
      <w:r w:rsidRPr="00FB02B1">
        <w:rPr>
          <w:rFonts w:asciiTheme="minorHAnsi" w:hAnsiTheme="minorHAnsi"/>
        </w:rPr>
        <w:t xml:space="preserve">… , który powinien być czynny całą dobę. </w:t>
      </w:r>
    </w:p>
    <w:p w14:paraId="4B0C0950" w14:textId="164B3E59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Gwarantowany czas usunięcia awarii, w którym Wykonawca zobowiązuje się usunąć awarię wynosi</w:t>
      </w:r>
      <w:r w:rsidR="00680EA9">
        <w:rPr>
          <w:rFonts w:asciiTheme="minorHAnsi" w:hAnsiTheme="minorHAnsi"/>
        </w:rPr>
        <w:t xml:space="preserve"> </w:t>
      </w:r>
      <w:r w:rsidR="004A2C92" w:rsidRPr="00FB02B1">
        <w:rPr>
          <w:rFonts w:asciiTheme="minorHAnsi" w:hAnsiTheme="minorHAnsi"/>
          <w:b/>
        </w:rPr>
        <w:t xml:space="preserve">24 </w:t>
      </w:r>
      <w:r w:rsidRPr="00FB02B1">
        <w:rPr>
          <w:rFonts w:asciiTheme="minorHAnsi" w:hAnsiTheme="minorHAnsi"/>
          <w:b/>
        </w:rPr>
        <w:t>godzin</w:t>
      </w:r>
      <w:r w:rsidR="004A2C92" w:rsidRPr="00FB02B1">
        <w:rPr>
          <w:rFonts w:asciiTheme="minorHAnsi" w:hAnsiTheme="minorHAnsi"/>
          <w:b/>
        </w:rPr>
        <w:t>y</w:t>
      </w:r>
      <w:r w:rsidRPr="00FB02B1">
        <w:rPr>
          <w:rFonts w:asciiTheme="minorHAnsi" w:hAnsiTheme="minorHAnsi"/>
          <w:b/>
        </w:rPr>
        <w:t>,</w:t>
      </w:r>
      <w:r w:rsidRPr="00FB02B1">
        <w:rPr>
          <w:rFonts w:asciiTheme="minorHAnsi" w:hAnsiTheme="minorHAnsi"/>
        </w:rPr>
        <w:t xml:space="preserve"> od momentu zgłoszenia.</w:t>
      </w:r>
    </w:p>
    <w:p w14:paraId="27CE1CF4" w14:textId="77777777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Usługi gwarancyjne będą świadczone bezpłatnie w miejscu instalacji usługi.</w:t>
      </w:r>
    </w:p>
    <w:p w14:paraId="29397CC8" w14:textId="204DFFC2" w:rsidR="00424004" w:rsidRPr="00FB02B1" w:rsidRDefault="00424004" w:rsidP="00680EA9">
      <w:pPr>
        <w:pStyle w:val="Akapitzlist"/>
        <w:numPr>
          <w:ilvl w:val="0"/>
          <w:numId w:val="10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Jeżeli usługi gwarancyjne, ze względów technicznych, nie będzie można wykonać w miejscu instalacji danej usługi, Wykonawca na swój koszt odbierze, a po wykonanej usłudze dostarczy do miejsca serwisowany sprzęt. Liczba napraw gwarancyjnych uprawniających Zamawiającego do wymiany urządzeń dostarczonych w ramach zamówienia na nowy wynosi: dwie. Wymiana nastąpić powinna w terminie</w:t>
      </w:r>
      <w:r w:rsidR="00680EA9">
        <w:rPr>
          <w:rFonts w:asciiTheme="minorHAnsi" w:hAnsiTheme="minorHAnsi"/>
        </w:rPr>
        <w:t xml:space="preserve"> </w:t>
      </w:r>
      <w:r w:rsidRPr="00FB02B1">
        <w:rPr>
          <w:rFonts w:asciiTheme="minorHAnsi" w:hAnsiTheme="minorHAnsi"/>
        </w:rPr>
        <w:t>7 dni roboczych od dnia powiadomienia o kolejnej (trzeciej) usterce.</w:t>
      </w:r>
    </w:p>
    <w:p w14:paraId="1D74CAB7" w14:textId="77777777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§7</w:t>
      </w:r>
    </w:p>
    <w:p w14:paraId="2491A1F4" w14:textId="26ABE0DD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Jeżeli Wykonawca nie dotrzyma terminu realizacji umowy w zakresie terminu uruchomienia usługi, Zamawiający będzie miał prawo żądać kary umownej w wysokości 1% wartości brutto umowy za każdy rozpoczęty dzień opóźnienia, a jeżeli opóźnienie będzie trwało dłużej niż 7 dni w wysokości 2% wartości brutto umowy za każdy rozpoczęty dzień opóźnienia. Jeżeli opóźnienie będzie trwało dłużej niż 30 dni, Zamawiający ma prawo rozwiązać umowę lub odstąpić od umowy z przyczyn leżących po stronie Wykonawcy z zachowaniem prawa do kary umownej </w:t>
      </w:r>
      <w:r w:rsidR="00C13524" w:rsidRPr="00FB02B1">
        <w:rPr>
          <w:rFonts w:asciiTheme="minorHAnsi" w:hAnsiTheme="minorHAnsi"/>
        </w:rPr>
        <w:t>w wysokości 2% wartości brutto umowy za każdy rozpoczęty dzień opóźnienia w przypadku opóźnienia trwającego dłużej niż 7 dni.</w:t>
      </w:r>
    </w:p>
    <w:p w14:paraId="01FECE75" w14:textId="6B597769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 opóźnienie w usunięciu wad stwierdzonych przy odbiorze lub ujawnionych w okresie gwarancji i rękojmi Wykonawca zapłaci Zamawiającemu 0,5% wartości brutto umowy za każdy rozpoczęty dzień opóźnienia liczony od upływu terminu wyznaczonego na usunięcie wad, a jeżeli opóźnienie będzie trwać dłużej niż 7 dni kary umowne</w:t>
      </w:r>
      <w:r w:rsidR="007A17E4" w:rsidRPr="00FB02B1">
        <w:rPr>
          <w:rFonts w:asciiTheme="minorHAnsi" w:hAnsiTheme="minorHAnsi"/>
        </w:rPr>
        <w:t>j</w:t>
      </w:r>
      <w:r w:rsidRPr="00FB02B1">
        <w:rPr>
          <w:rFonts w:asciiTheme="minorHAnsi" w:hAnsiTheme="minorHAnsi"/>
        </w:rPr>
        <w:t xml:space="preserve"> w wysokości 1% wartości brutto umowy za każdy rozpoczęty dzień opóźnienia. A jeżeli opóźnienie będzie trwało dłużej niż 15 dni, Zamawiający ma prawo rozwiązać umowę w trybie natychmiastowym z winy Wykonawcy lub odstąpić od umowy z zachowaniem prawa do kary umownej </w:t>
      </w:r>
      <w:r w:rsidR="007A17E4" w:rsidRPr="00FB02B1">
        <w:rPr>
          <w:rFonts w:asciiTheme="minorHAnsi" w:hAnsiTheme="minorHAnsi"/>
        </w:rPr>
        <w:t>w wysokości 1% wartości brutto umowy za każdy rozpoczęty dzień opóźnienia w przypadku opóźnienia trwającego dłużej niż 15 dni.</w:t>
      </w:r>
    </w:p>
    <w:p w14:paraId="2743168D" w14:textId="7C6841D5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 razie nieuregulowania przez Zamawiającego płatności w ustalonym terminie, wykonawca ma prawo żądać zapłaty odsetek ustawowych za </w:t>
      </w:r>
      <w:r w:rsidR="007A17E4" w:rsidRPr="00FB02B1">
        <w:rPr>
          <w:rFonts w:asciiTheme="minorHAnsi" w:hAnsiTheme="minorHAnsi"/>
        </w:rPr>
        <w:t>opóźnienie</w:t>
      </w:r>
      <w:r w:rsidRPr="00FB02B1">
        <w:rPr>
          <w:rFonts w:asciiTheme="minorHAnsi" w:hAnsiTheme="minorHAnsi"/>
        </w:rPr>
        <w:t>.</w:t>
      </w:r>
    </w:p>
    <w:p w14:paraId="53C4F3F8" w14:textId="77777777" w:rsidR="00A754AA" w:rsidRPr="00FB02B1" w:rsidRDefault="00A754AA" w:rsidP="00680EA9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Strony nie odpowiadają za niewykonanie lub nienależyte wykonanie umowy spowodowane siłą wyższą. </w:t>
      </w:r>
    </w:p>
    <w:p w14:paraId="45D04C48" w14:textId="77777777" w:rsidR="00A754AA" w:rsidRPr="00FB02B1" w:rsidRDefault="00A754AA" w:rsidP="00680EA9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Siłą wyższą w rozumieniu niniejszej umowy są zdarzenia o charakterze nadzwyczajnym niemożliwe do przewidzenia i zapobieżenia w chwili zawarcia umowy, będące poza kontrolą stron umowy,</w:t>
      </w:r>
      <w:r w:rsidR="005C0000" w:rsidRPr="00FB02B1">
        <w:rPr>
          <w:rFonts w:asciiTheme="minorHAnsi" w:hAnsiTheme="minorHAnsi" w:cs="Times New Roman"/>
          <w:color w:val="auto"/>
          <w:sz w:val="22"/>
          <w:szCs w:val="22"/>
        </w:rPr>
        <w:br/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a w szczególności: działanie sił przyrody, wojna, strajki, zamieszki, demonstracje, niepokoje społeczne, awarie w dostawie energii. Siłą wyższą nie są opady śniegu, deszczu lub gradu oraz zakłócenia spowodowane wzrostem roślinności. </w:t>
      </w:r>
    </w:p>
    <w:p w14:paraId="630B422B" w14:textId="77777777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3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Zamawi</w:t>
      </w:r>
      <w:r w:rsidR="00A754AA" w:rsidRPr="00FB02B1">
        <w:rPr>
          <w:rFonts w:asciiTheme="minorHAnsi" w:hAnsiTheme="minorHAnsi"/>
        </w:rPr>
        <w:t>ający zastrzega sobie możliwość</w:t>
      </w:r>
      <w:r w:rsidRPr="00FB02B1">
        <w:rPr>
          <w:rFonts w:asciiTheme="minorHAnsi" w:hAnsiTheme="minorHAnsi"/>
        </w:rPr>
        <w:t xml:space="preserve"> potrącania naliczonych kar umownych z należności Wykonawcy za zrealizowane zamówienie z uwzględnieniem przepisów kodeksu cywilnego.</w:t>
      </w:r>
    </w:p>
    <w:p w14:paraId="41F6478F" w14:textId="77777777" w:rsidR="00424004" w:rsidRPr="00FB02B1" w:rsidRDefault="00424004" w:rsidP="00680EA9">
      <w:pPr>
        <w:pStyle w:val="Akapitzlist"/>
        <w:numPr>
          <w:ilvl w:val="0"/>
          <w:numId w:val="1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Łączna wysokość kar umownych do zapłaty, których może być zobowiązany Wykonawca nie może przekroczyć 20% wartości brutto umowy.</w:t>
      </w:r>
    </w:p>
    <w:p w14:paraId="56A5ED6C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20240DEC" w14:textId="6246F15A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§8</w:t>
      </w:r>
    </w:p>
    <w:p w14:paraId="2236C977" w14:textId="7244B9D1" w:rsidR="00424004" w:rsidRPr="00FB02B1" w:rsidRDefault="00424004" w:rsidP="00680EA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sprawach, które nie są uregulowane niniejszą umową zastosowanie m</w:t>
      </w:r>
      <w:r w:rsidR="00FB02B1" w:rsidRPr="00FB02B1">
        <w:rPr>
          <w:rFonts w:asciiTheme="minorHAnsi" w:hAnsiTheme="minorHAnsi"/>
        </w:rPr>
        <w:t xml:space="preserve">ają przepisy Kodeksu cywilnego </w:t>
      </w:r>
      <w:r w:rsidRPr="00FB02B1">
        <w:rPr>
          <w:rFonts w:asciiTheme="minorHAnsi" w:hAnsiTheme="minorHAnsi"/>
        </w:rPr>
        <w:t>i Prawo Telekomunikacyjne.</w:t>
      </w:r>
    </w:p>
    <w:p w14:paraId="2ADB8C95" w14:textId="77777777" w:rsidR="00424004" w:rsidRPr="00FB02B1" w:rsidRDefault="00424004" w:rsidP="00680EA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W sprawach spornych, wynikłych na tle realizacji niniejszej umowy, a nierozwiązanej na drodze polubownej, rozstrzygać będą sądy powszechne właściwe miejscowo ze względu na siedzibę Zamawiającego.</w:t>
      </w:r>
    </w:p>
    <w:p w14:paraId="43AD0C5E" w14:textId="77777777" w:rsidR="00424004" w:rsidRPr="00FB02B1" w:rsidRDefault="00424004" w:rsidP="00680EA9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 xml:space="preserve">Wykonawca do czasu niezakończonych rozliczeń wynikających z realizacji umowy w tym okresie gwarancji </w:t>
      </w:r>
      <w:r w:rsidRPr="00FB02B1">
        <w:rPr>
          <w:rFonts w:asciiTheme="minorHAnsi" w:hAnsiTheme="minorHAnsi"/>
        </w:rPr>
        <w:br/>
        <w:t>i rękojmi, jest zobowiązany do informowania Zamawiającego o zmianie prawnej formy prowadzonej działalności, o zmianie adresu siedziby formy ewentualnie o zmianie adresu jej właściciela pod rygorem skutków prawnych wynikających z zaniechania oraz uznania za doręczoną korespondencję wysłaną na ostatni adres podany przez Wykonawcę.</w:t>
      </w:r>
    </w:p>
    <w:p w14:paraId="2395F203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60C03CA0" w14:textId="36923F5F" w:rsidR="00563323" w:rsidRPr="00FB02B1" w:rsidRDefault="00563323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§9</w:t>
      </w:r>
    </w:p>
    <w:p w14:paraId="49E2B518" w14:textId="14DE3D42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1. Strony zobowiązują się do zachowania w tajemnicy wobec osób trzecich informacji poufnych</w:t>
      </w:r>
      <w:r w:rsidR="00680EA9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oraz do niewykorzystywania informacji poufnych dla celów innych aniżeli służące realizacji przedmiotu umowy. </w:t>
      </w:r>
    </w:p>
    <w:p w14:paraId="194A33EF" w14:textId="0DBBC996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2. Za informacje poufne Zamawiającego rozumie się wszelkie informacje i/lub materiały dot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yczące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które nie są znane lub nie powinny być znane publicznie, powzięte/otrzymane przez Wykonawcę, w związku z wykonywaniem lub przy okazji wykonywania umowy, a w szczególności informacje stanowiące tajemnice prawem chronione, w tym informacje chronione na podstawie 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ustawy z dnia 10 maja 2018 r. o ochronie danych osobowych (</w:t>
      </w:r>
      <w:proofErr w:type="spellStart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>. Dz. U. z 2019 r. poz. 1781</w:t>
      </w:r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 </w:t>
      </w:r>
      <w:proofErr w:type="spellStart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póź</w:t>
      </w:r>
      <w:proofErr w:type="spellEnd"/>
      <w:r w:rsidR="00423F3D" w:rsidRPr="00FB02B1">
        <w:rPr>
          <w:rFonts w:asciiTheme="minorHAnsi" w:hAnsiTheme="minorHAnsi" w:cs="Times New Roman"/>
          <w:color w:val="auto"/>
          <w:sz w:val="22"/>
          <w:szCs w:val="22"/>
        </w:rPr>
        <w:t>. zm.</w:t>
      </w:r>
      <w:r w:rsidR="00173CD4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) 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oraz informacje chronione na podstawie ustawy z dnia 5 sierpnia 2010 r. o ochronie informacji niejawnych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(</w:t>
      </w:r>
      <w:proofErr w:type="spellStart"/>
      <w:r w:rsidR="00D22755">
        <w:rPr>
          <w:rFonts w:asciiTheme="minorHAnsi" w:hAnsiTheme="minorHAnsi" w:cs="Times New Roman"/>
          <w:color w:val="auto"/>
          <w:sz w:val="22"/>
          <w:szCs w:val="22"/>
        </w:rPr>
        <w:t>t.j</w:t>
      </w:r>
      <w:proofErr w:type="spellEnd"/>
      <w:r w:rsidR="00D22755">
        <w:rPr>
          <w:rFonts w:asciiTheme="minorHAnsi" w:hAnsiTheme="minorHAnsi" w:cs="Times New Roman"/>
          <w:color w:val="auto"/>
          <w:sz w:val="22"/>
          <w:szCs w:val="22"/>
        </w:rPr>
        <w:t>. Dz. U. z 2023</w:t>
      </w:r>
      <w:r w:rsidR="00A1160B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r. poz. 7</w:t>
      </w:r>
      <w:r w:rsidR="00D22755">
        <w:rPr>
          <w:rFonts w:asciiTheme="minorHAnsi" w:hAnsiTheme="minorHAnsi" w:cs="Times New Roman"/>
          <w:color w:val="auto"/>
          <w:sz w:val="22"/>
          <w:szCs w:val="22"/>
        </w:rPr>
        <w:t xml:space="preserve">56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z późn. zm.)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14:paraId="4EB725F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3. Obowiązek ochrony informacji poufnych spoczywa na Wykonawcy niezależnie od formy ich przekazania przez Zamawiającego i Jednostki (w tym w formie przekazu ustnego, dokumentu lub zapisu na komputerowym nośniku informacji). </w:t>
      </w:r>
    </w:p>
    <w:p w14:paraId="6338AC9A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4. Obowiązek zachowania poufności nie dotyczy informacji poufnych: </w:t>
      </w:r>
    </w:p>
    <w:p w14:paraId="1042866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1) których ujawnienie jest wymagane przez powszechnie obowiązujące przepisy prawa, </w:t>
      </w:r>
    </w:p>
    <w:p w14:paraId="632B244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2) które są powszechnie znane lub zostały podane do publicznej wiadomości przez Stronę uprawnioną lub za jej zezwoleniem. </w:t>
      </w:r>
    </w:p>
    <w:p w14:paraId="091C02ED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5. Wykonawca nie będzie sporządzać kopii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z wyjątkiem kopii niezbędnych do realizacji przedmiotu umowy. Wszelkie wykonane kopie będą określone jako należące do Zamawiają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cego.</w:t>
      </w:r>
    </w:p>
    <w:p w14:paraId="12A901FC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6. Wykonawca nie będzie podejmował czynności mających na celu uzyskanie informacji po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ufnych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innych aniżeli udostępnione przez Zamawiającego i Jednostki, w celu realizacji przedmiotu umowy. </w:t>
      </w:r>
    </w:p>
    <w:p w14:paraId="78BDE9C0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7. Wykonawca może ujawnić informacje 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poufne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osobie trzeciej wyłącznie po uzyskaniu uprzedniej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zgody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, wyrażonej na piśmie. </w:t>
      </w:r>
    </w:p>
    <w:p w14:paraId="28BD5659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lastRenderedPageBreak/>
        <w:t>8. Wykonawca, po wykonaniu przedmiotu umowy zobowiązany jest do zwrotu wszystkich informacji poufnych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Zamawiającemu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>, w tym sporządzonych kopii informacji pouf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>nych Zamawiającego.</w:t>
      </w:r>
    </w:p>
    <w:p w14:paraId="02A667E2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9. Obowiązek zachowania w tajemnicy informacji poufnych spoczywa na Wykonawcy także po wygaśnięciu umowy lub jej rozwiązaniu przez Strony. </w:t>
      </w:r>
    </w:p>
    <w:p w14:paraId="44EBEA85" w14:textId="77777777" w:rsidR="00CE0999" w:rsidRPr="00FB02B1" w:rsidRDefault="00CE0999" w:rsidP="00680EA9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FB02B1">
        <w:rPr>
          <w:rFonts w:asciiTheme="minorHAnsi" w:hAnsiTheme="minorHAnsi" w:cs="Times New Roman"/>
          <w:color w:val="auto"/>
          <w:sz w:val="22"/>
          <w:szCs w:val="22"/>
        </w:rPr>
        <w:t>10. Realizacja zobowiązań wynikających z postanowień niniejszego paragrafu wymaga od Wykonawcy zachowania najwyższej staranności, uwzględniającej profesjonalny charakter działania Wykonawcy. Wykonawca jest w pełni odpowiedzialny za każdą, bezpośrednią lub pośrednią, szkodę poniesioną</w:t>
      </w:r>
      <w:r w:rsidR="006C295D"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przez Zamawiającego</w:t>
      </w:r>
      <w:r w:rsidRPr="00FB02B1">
        <w:rPr>
          <w:rFonts w:asciiTheme="minorHAnsi" w:hAnsiTheme="minorHAnsi" w:cs="Times New Roman"/>
          <w:color w:val="auto"/>
          <w:sz w:val="22"/>
          <w:szCs w:val="22"/>
        </w:rPr>
        <w:t xml:space="preserve"> w związku z naruszeniem przez Wykonawcę postanowień niniejszego paragrafu. </w:t>
      </w:r>
    </w:p>
    <w:p w14:paraId="43C5A503" w14:textId="77777777" w:rsidR="00680EA9" w:rsidRDefault="00680EA9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</w:p>
    <w:p w14:paraId="2990CA9C" w14:textId="2CE0B67D" w:rsidR="00424004" w:rsidRPr="00FB02B1" w:rsidRDefault="00424004" w:rsidP="00680EA9">
      <w:pPr>
        <w:shd w:val="clear" w:color="auto" w:fill="FFFFFF"/>
        <w:spacing w:line="276" w:lineRule="auto"/>
        <w:ind w:right="22"/>
        <w:jc w:val="center"/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§</w:t>
      </w:r>
      <w:r w:rsidR="00563323" w:rsidRPr="00FB02B1">
        <w:rPr>
          <w:rFonts w:asciiTheme="minorHAnsi" w:hAnsiTheme="minorHAnsi"/>
          <w:sz w:val="22"/>
          <w:szCs w:val="22"/>
        </w:rPr>
        <w:t>10</w:t>
      </w:r>
    </w:p>
    <w:p w14:paraId="32B9886E" w14:textId="77777777" w:rsidR="00424004" w:rsidRPr="00FB02B1" w:rsidRDefault="00424004" w:rsidP="00680EA9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Niniejsza umowa jest dokumentem obowiązującym obie strony.</w:t>
      </w:r>
    </w:p>
    <w:p w14:paraId="52BAE31F" w14:textId="1043F08E" w:rsidR="00AC47B8" w:rsidRDefault="00424004" w:rsidP="00680EA9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right="22" w:hanging="284"/>
        <w:contextualSpacing w:val="0"/>
        <w:jc w:val="both"/>
        <w:rPr>
          <w:rFonts w:eastAsia="Calibri"/>
          <w:color w:val="000000" w:themeColor="text1"/>
          <w:kern w:val="3"/>
          <w:lang w:bidi="en-US"/>
        </w:rPr>
      </w:pPr>
      <w:r w:rsidRPr="00FB02B1">
        <w:rPr>
          <w:rFonts w:asciiTheme="minorHAnsi" w:hAnsiTheme="minorHAnsi"/>
        </w:rPr>
        <w:t xml:space="preserve">Wszelkie zmiany niniejszej umowy wymagają formy pisemnej </w:t>
      </w:r>
      <w:r w:rsidR="00FB02B1" w:rsidRPr="00FB02B1">
        <w:rPr>
          <w:rFonts w:asciiTheme="minorHAnsi" w:hAnsiTheme="minorHAnsi"/>
        </w:rPr>
        <w:t xml:space="preserve">pod rygorem nieważności. </w:t>
      </w:r>
      <w:r w:rsidR="004624FE" w:rsidRPr="00FB02B1">
        <w:rPr>
          <w:rFonts w:eastAsia="Calibri"/>
          <w:color w:val="000000" w:themeColor="text1"/>
          <w:kern w:val="3"/>
          <w:lang w:bidi="en-US"/>
        </w:rPr>
        <w:t>W przypadku sporów powstałych na tle wykonywania niniejszej umowy właściwym do ich rozstrzygnięcia będzie sąd miejscowo właściwy według siedziby Zamawiającego.</w:t>
      </w:r>
    </w:p>
    <w:p w14:paraId="1ACFB1A3" w14:textId="3DE50915" w:rsidR="00D22755" w:rsidRPr="00D22755" w:rsidRDefault="00D22755" w:rsidP="00680EA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/>
        </w:rPr>
      </w:pPr>
      <w:r w:rsidRPr="00AA16B3">
        <w:rPr>
          <w:rFonts w:asciiTheme="minorHAnsi" w:hAnsiTheme="minorHAnsi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377881">
        <w:rPr>
          <w:rFonts w:asciiTheme="minorHAnsi" w:hAnsiTheme="minorHAnsi"/>
        </w:rPr>
        <w:t>3</w:t>
      </w:r>
      <w:r w:rsidRPr="00AA16B3">
        <w:rPr>
          <w:rFonts w:asciiTheme="minorHAnsi" w:hAnsiTheme="minorHAnsi"/>
        </w:rPr>
        <w:t xml:space="preserve"> poz. </w:t>
      </w:r>
      <w:r w:rsidR="00377881">
        <w:rPr>
          <w:rFonts w:asciiTheme="minorHAnsi" w:hAnsiTheme="minorHAnsi"/>
        </w:rPr>
        <w:t>1497</w:t>
      </w:r>
      <w:bookmarkStart w:id="0" w:name="_GoBack"/>
      <w:bookmarkEnd w:id="0"/>
      <w:r w:rsidRPr="00AA16B3">
        <w:rPr>
          <w:rFonts w:asciiTheme="minorHAnsi" w:hAnsiTheme="minorHAnsi"/>
        </w:rPr>
        <w:t>).</w:t>
      </w:r>
    </w:p>
    <w:p w14:paraId="66A7F81F" w14:textId="77777777" w:rsidR="00424004" w:rsidRPr="00FB02B1" w:rsidRDefault="00424004" w:rsidP="00680EA9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contextualSpacing w:val="0"/>
        <w:jc w:val="both"/>
        <w:rPr>
          <w:rFonts w:asciiTheme="minorHAnsi" w:hAnsiTheme="minorHAnsi"/>
        </w:rPr>
      </w:pPr>
      <w:r w:rsidRPr="00FB02B1">
        <w:rPr>
          <w:rFonts w:asciiTheme="minorHAnsi" w:hAnsiTheme="minorHAnsi"/>
        </w:rPr>
        <w:t>Umowę sporządzono w 3 jednobrzmiących egzemplarzach: 1 egzemplarz dla Wykonawcy, 2 egzemplarze dla Zamawiającego.</w:t>
      </w:r>
    </w:p>
    <w:p w14:paraId="54E6B1A0" w14:textId="77777777" w:rsidR="00424004" w:rsidRDefault="00424004" w:rsidP="00680EA9">
      <w:pPr>
        <w:pStyle w:val="Akapitzlist"/>
        <w:shd w:val="clear" w:color="auto" w:fill="FFFFFF"/>
        <w:spacing w:after="0"/>
        <w:ind w:left="284" w:right="22"/>
        <w:contextualSpacing w:val="0"/>
        <w:rPr>
          <w:rFonts w:asciiTheme="minorHAnsi" w:hAnsiTheme="minorHAnsi"/>
        </w:rPr>
      </w:pPr>
    </w:p>
    <w:p w14:paraId="25E1F2E6" w14:textId="77777777" w:rsidR="00680EA9" w:rsidRPr="00FB02B1" w:rsidRDefault="00680EA9" w:rsidP="00680EA9">
      <w:pPr>
        <w:pStyle w:val="Akapitzlist"/>
        <w:shd w:val="clear" w:color="auto" w:fill="FFFFFF"/>
        <w:spacing w:after="0"/>
        <w:ind w:left="284" w:right="22"/>
        <w:contextualSpacing w:val="0"/>
        <w:rPr>
          <w:rFonts w:asciiTheme="minorHAnsi" w:hAnsiTheme="minorHAnsi"/>
        </w:rPr>
      </w:pPr>
    </w:p>
    <w:p w14:paraId="31392456" w14:textId="77777777" w:rsidR="00424004" w:rsidRPr="00FB02B1" w:rsidRDefault="00424004" w:rsidP="00680EA9">
      <w:pPr>
        <w:pStyle w:val="Akapitzlist"/>
        <w:shd w:val="clear" w:color="auto" w:fill="FFFFFF"/>
        <w:spacing w:after="0"/>
        <w:ind w:left="0" w:right="22"/>
        <w:contextualSpacing w:val="0"/>
        <w:jc w:val="center"/>
        <w:rPr>
          <w:rFonts w:asciiTheme="minorHAnsi" w:hAnsiTheme="minorHAnsi"/>
          <w:b/>
        </w:rPr>
      </w:pPr>
      <w:r w:rsidRPr="00FB02B1">
        <w:rPr>
          <w:rFonts w:asciiTheme="minorHAnsi" w:hAnsiTheme="minorHAnsi"/>
          <w:b/>
        </w:rPr>
        <w:t>ZAMAWIAJĄCY</w:t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</w:r>
      <w:r w:rsidRPr="00FB02B1">
        <w:rPr>
          <w:rFonts w:asciiTheme="minorHAnsi" w:hAnsiTheme="minorHAnsi"/>
          <w:b/>
        </w:rPr>
        <w:tab/>
        <w:t>WYKONAWC</w:t>
      </w:r>
      <w:r w:rsidR="00A1160B" w:rsidRPr="00FB02B1">
        <w:rPr>
          <w:rFonts w:asciiTheme="minorHAnsi" w:hAnsiTheme="minorHAnsi"/>
          <w:b/>
        </w:rPr>
        <w:t>A</w:t>
      </w:r>
    </w:p>
    <w:p w14:paraId="7833CF94" w14:textId="77777777" w:rsidR="00424004" w:rsidRPr="00FB02B1" w:rsidRDefault="00424004" w:rsidP="00424004">
      <w:pPr>
        <w:rPr>
          <w:rFonts w:asciiTheme="minorHAnsi" w:hAnsiTheme="minorHAnsi"/>
          <w:sz w:val="22"/>
          <w:szCs w:val="22"/>
        </w:rPr>
      </w:pPr>
    </w:p>
    <w:p w14:paraId="76AF66E2" w14:textId="77777777" w:rsidR="00424004" w:rsidRPr="00FB02B1" w:rsidRDefault="00424004" w:rsidP="00424004">
      <w:pPr>
        <w:rPr>
          <w:rFonts w:asciiTheme="minorHAnsi" w:hAnsiTheme="minorHAnsi"/>
          <w:sz w:val="22"/>
          <w:szCs w:val="22"/>
        </w:rPr>
      </w:pPr>
    </w:p>
    <w:p w14:paraId="420AF1B3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38E734C6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18E0541E" w14:textId="77777777" w:rsidR="00761848" w:rsidRDefault="00761848" w:rsidP="00424004">
      <w:pPr>
        <w:rPr>
          <w:rFonts w:asciiTheme="minorHAnsi" w:hAnsiTheme="minorHAnsi"/>
          <w:sz w:val="22"/>
          <w:szCs w:val="22"/>
        </w:rPr>
      </w:pPr>
    </w:p>
    <w:p w14:paraId="1C7A8DD7" w14:textId="77777777" w:rsidR="00680EA9" w:rsidRDefault="00680EA9" w:rsidP="00424004">
      <w:pPr>
        <w:rPr>
          <w:rFonts w:asciiTheme="minorHAnsi" w:hAnsiTheme="minorHAnsi"/>
          <w:sz w:val="22"/>
          <w:szCs w:val="22"/>
        </w:rPr>
      </w:pPr>
    </w:p>
    <w:p w14:paraId="329EEC26" w14:textId="77777777" w:rsidR="00680EA9" w:rsidRPr="00FB02B1" w:rsidRDefault="00680EA9" w:rsidP="00424004">
      <w:pPr>
        <w:rPr>
          <w:rFonts w:asciiTheme="minorHAnsi" w:hAnsiTheme="minorHAnsi"/>
          <w:sz w:val="22"/>
          <w:szCs w:val="22"/>
        </w:rPr>
      </w:pPr>
    </w:p>
    <w:p w14:paraId="7107C19C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519B7F26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5569A9D9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51A5C9E4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603F046C" w14:textId="77777777" w:rsidR="00761848" w:rsidRPr="00FB02B1" w:rsidRDefault="00761848" w:rsidP="00424004">
      <w:pPr>
        <w:rPr>
          <w:rFonts w:asciiTheme="minorHAnsi" w:hAnsiTheme="minorHAnsi"/>
          <w:sz w:val="22"/>
          <w:szCs w:val="22"/>
        </w:rPr>
      </w:pPr>
    </w:p>
    <w:p w14:paraId="6C997FD8" w14:textId="77777777" w:rsidR="00424004" w:rsidRPr="00FB02B1" w:rsidRDefault="00424004" w:rsidP="00424004">
      <w:pPr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1 – opis przedmiotu Zamówienia</w:t>
      </w:r>
    </w:p>
    <w:p w14:paraId="57CA6ECA" w14:textId="77777777" w:rsidR="0032788B" w:rsidRPr="009838A0" w:rsidRDefault="00424004" w:rsidP="0032788B">
      <w:pPr>
        <w:rPr>
          <w:rFonts w:asciiTheme="minorHAnsi" w:hAnsiTheme="minorHAnsi"/>
          <w:sz w:val="22"/>
          <w:szCs w:val="22"/>
        </w:rPr>
      </w:pPr>
      <w:r w:rsidRPr="00FB02B1">
        <w:rPr>
          <w:rFonts w:asciiTheme="minorHAnsi" w:hAnsiTheme="minorHAnsi"/>
          <w:sz w:val="22"/>
          <w:szCs w:val="22"/>
        </w:rPr>
        <w:t>Załącznik nr 2 – skan oferty Wykonawcy</w:t>
      </w:r>
    </w:p>
    <w:sectPr w:rsidR="0032788B" w:rsidRPr="009838A0" w:rsidSect="00680EA9">
      <w:headerReference w:type="default" r:id="rId9"/>
      <w:footerReference w:type="default" r:id="rId10"/>
      <w:pgSz w:w="11906" w:h="16838"/>
      <w:pgMar w:top="1417" w:right="849" w:bottom="851" w:left="851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09D5" w14:textId="77777777" w:rsidR="00493AEA" w:rsidRDefault="00493AEA" w:rsidP="00FE4510">
      <w:r>
        <w:separator/>
      </w:r>
    </w:p>
  </w:endnote>
  <w:endnote w:type="continuationSeparator" w:id="0">
    <w:p w14:paraId="67CCA949" w14:textId="77777777" w:rsidR="00493AEA" w:rsidRDefault="00493AE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02E1D" w14:textId="623A27E6" w:rsidR="00CD2A04" w:rsidRPr="00680EA9" w:rsidRDefault="0054668F" w:rsidP="00680EA9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="00CD2A04" w:rsidRPr="00705226">
      <w:rPr>
        <w:rFonts w:ascii="Calibri" w:hAnsi="Calibri" w:cs="Arial"/>
      </w:rPr>
      <w:tab/>
    </w:r>
    <w:r w:rsidR="00CD2A04" w:rsidRPr="00705226">
      <w:rPr>
        <w:rFonts w:ascii="Calibri" w:hAnsi="Calibri" w:cs="Arial"/>
      </w:rPr>
      <w:tab/>
      <w:t xml:space="preserve">Strona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PAGE </w:instrText>
    </w:r>
    <w:r w:rsidR="009419B8" w:rsidRPr="00705226">
      <w:rPr>
        <w:rFonts w:ascii="Calibri" w:hAnsi="Calibri" w:cs="Arial"/>
      </w:rPr>
      <w:fldChar w:fldCharType="separate"/>
    </w:r>
    <w:r w:rsidR="00377881">
      <w:rPr>
        <w:rFonts w:ascii="Calibri" w:hAnsi="Calibri" w:cs="Arial"/>
        <w:noProof/>
      </w:rPr>
      <w:t>1</w:t>
    </w:r>
    <w:r w:rsidR="009419B8" w:rsidRPr="00705226">
      <w:rPr>
        <w:rFonts w:ascii="Calibri" w:hAnsi="Calibri" w:cs="Arial"/>
      </w:rPr>
      <w:fldChar w:fldCharType="end"/>
    </w:r>
    <w:r w:rsidR="00CD2A04" w:rsidRPr="00705226">
      <w:rPr>
        <w:rFonts w:ascii="Calibri" w:hAnsi="Calibri" w:cs="Arial"/>
      </w:rPr>
      <w:t xml:space="preserve"> z </w:t>
    </w:r>
    <w:r w:rsidR="009419B8" w:rsidRPr="00705226">
      <w:rPr>
        <w:rFonts w:ascii="Calibri" w:hAnsi="Calibri" w:cs="Arial"/>
      </w:rPr>
      <w:fldChar w:fldCharType="begin"/>
    </w:r>
    <w:r w:rsidR="00CD2A04" w:rsidRPr="00705226">
      <w:rPr>
        <w:rFonts w:ascii="Calibri" w:hAnsi="Calibri" w:cs="Arial"/>
      </w:rPr>
      <w:instrText xml:space="preserve"> NUMPAGES </w:instrText>
    </w:r>
    <w:r w:rsidR="009419B8" w:rsidRPr="00705226">
      <w:rPr>
        <w:rFonts w:ascii="Calibri" w:hAnsi="Calibri" w:cs="Arial"/>
      </w:rPr>
      <w:fldChar w:fldCharType="separate"/>
    </w:r>
    <w:r w:rsidR="00377881">
      <w:rPr>
        <w:rFonts w:ascii="Calibri" w:hAnsi="Calibri" w:cs="Arial"/>
        <w:noProof/>
      </w:rPr>
      <w:t>5</w:t>
    </w:r>
    <w:r w:rsidR="009419B8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65D7D" w14:textId="77777777" w:rsidR="00493AEA" w:rsidRDefault="00493AEA" w:rsidP="00FE4510">
      <w:r>
        <w:separator/>
      </w:r>
    </w:p>
  </w:footnote>
  <w:footnote w:type="continuationSeparator" w:id="0">
    <w:p w14:paraId="18C0096C" w14:textId="77777777" w:rsidR="00493AEA" w:rsidRDefault="00493AE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AF78B" w14:textId="77777777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BDF96B" wp14:editId="1E6A68B6">
          <wp:simplePos x="0" y="0"/>
          <wp:positionH relativeFrom="margin">
            <wp:posOffset>156210</wp:posOffset>
          </wp:positionH>
          <wp:positionV relativeFrom="paragraph">
            <wp:posOffset>-17780</wp:posOffset>
          </wp:positionV>
          <wp:extent cx="822960" cy="847725"/>
          <wp:effectExtent l="0" t="0" r="0" b="9525"/>
          <wp:wrapNone/>
          <wp:docPr id="296349074" name="Obraz 29634907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3ADB41" wp14:editId="31FA10E0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828336467" name="Obraz 182833646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8175DA6" w14:textId="733FD5E5" w:rsidR="003022B1" w:rsidRPr="00D84E8A" w:rsidRDefault="003022B1" w:rsidP="00680EA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3706E17" w14:textId="72FDB2D7" w:rsidR="003022B1" w:rsidRPr="003022B1" w:rsidRDefault="003022B1" w:rsidP="00680EA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B3C3875" w14:textId="2B6CB90E" w:rsidR="003022B1" w:rsidRPr="003022B1" w:rsidRDefault="003022B1" w:rsidP="00680EA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3022B1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04E9AA5" w14:textId="05042143" w:rsidR="003022B1" w:rsidRPr="00D84E8A" w:rsidRDefault="003022B1" w:rsidP="00680EA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28FAA59" w14:textId="77777777" w:rsidR="003022B1" w:rsidRDefault="003022B1" w:rsidP="003022B1">
    <w:pPr>
      <w:jc w:val="right"/>
      <w:rPr>
        <w:rFonts w:ascii="Calibri" w:hAnsi="Calibri"/>
        <w:i/>
        <w:sz w:val="16"/>
        <w:szCs w:val="16"/>
      </w:rPr>
    </w:pPr>
  </w:p>
  <w:p w14:paraId="41F2F101" w14:textId="79FB7956" w:rsidR="00D2404C" w:rsidRDefault="003022B1" w:rsidP="003022B1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6270E" wp14:editId="26F5417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C0E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8C1"/>
    <w:multiLevelType w:val="hybridMultilevel"/>
    <w:tmpl w:val="A49E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458A"/>
    <w:multiLevelType w:val="hybridMultilevel"/>
    <w:tmpl w:val="D8C21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92287"/>
    <w:multiLevelType w:val="hybridMultilevel"/>
    <w:tmpl w:val="BA3A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761BB"/>
    <w:multiLevelType w:val="hybridMultilevel"/>
    <w:tmpl w:val="0CF44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D644F"/>
    <w:multiLevelType w:val="hybridMultilevel"/>
    <w:tmpl w:val="0A769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F161F"/>
    <w:multiLevelType w:val="hybridMultilevel"/>
    <w:tmpl w:val="A9E64B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C3C27"/>
    <w:multiLevelType w:val="hybridMultilevel"/>
    <w:tmpl w:val="6D42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35C70"/>
    <w:multiLevelType w:val="hybridMultilevel"/>
    <w:tmpl w:val="AE628A8A"/>
    <w:lvl w:ilvl="0" w:tplc="85883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68D0BB3"/>
    <w:multiLevelType w:val="hybridMultilevel"/>
    <w:tmpl w:val="9F6C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80A8E"/>
    <w:multiLevelType w:val="hybridMultilevel"/>
    <w:tmpl w:val="D6D43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AA46CF"/>
    <w:multiLevelType w:val="hybridMultilevel"/>
    <w:tmpl w:val="822425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6D95"/>
    <w:rsid w:val="00014818"/>
    <w:rsid w:val="000323ED"/>
    <w:rsid w:val="0004404C"/>
    <w:rsid w:val="000448C2"/>
    <w:rsid w:val="00074A6E"/>
    <w:rsid w:val="000875E6"/>
    <w:rsid w:val="000965A1"/>
    <w:rsid w:val="00104958"/>
    <w:rsid w:val="0010725C"/>
    <w:rsid w:val="00114012"/>
    <w:rsid w:val="001209D0"/>
    <w:rsid w:val="00143F4F"/>
    <w:rsid w:val="00161B8B"/>
    <w:rsid w:val="00173CD4"/>
    <w:rsid w:val="001769F2"/>
    <w:rsid w:val="00187A29"/>
    <w:rsid w:val="001A35CD"/>
    <w:rsid w:val="001B31B0"/>
    <w:rsid w:val="001B6659"/>
    <w:rsid w:val="001B6923"/>
    <w:rsid w:val="001C08EE"/>
    <w:rsid w:val="001D042E"/>
    <w:rsid w:val="001D05A3"/>
    <w:rsid w:val="001D73C7"/>
    <w:rsid w:val="001E0BC5"/>
    <w:rsid w:val="001F3E36"/>
    <w:rsid w:val="001F5259"/>
    <w:rsid w:val="001F6229"/>
    <w:rsid w:val="00202471"/>
    <w:rsid w:val="002131E2"/>
    <w:rsid w:val="0024558D"/>
    <w:rsid w:val="00251BDA"/>
    <w:rsid w:val="00267250"/>
    <w:rsid w:val="002A2F4F"/>
    <w:rsid w:val="002A53D8"/>
    <w:rsid w:val="002C0D42"/>
    <w:rsid w:val="002C0F5F"/>
    <w:rsid w:val="002C20F6"/>
    <w:rsid w:val="002C6179"/>
    <w:rsid w:val="002D0C1A"/>
    <w:rsid w:val="002D6CA8"/>
    <w:rsid w:val="002E057E"/>
    <w:rsid w:val="002F3255"/>
    <w:rsid w:val="002F4180"/>
    <w:rsid w:val="002F51E6"/>
    <w:rsid w:val="003022B1"/>
    <w:rsid w:val="0030236A"/>
    <w:rsid w:val="00303071"/>
    <w:rsid w:val="00304D6B"/>
    <w:rsid w:val="003116C8"/>
    <w:rsid w:val="00324D91"/>
    <w:rsid w:val="0032788B"/>
    <w:rsid w:val="0034129B"/>
    <w:rsid w:val="0034667E"/>
    <w:rsid w:val="00350F77"/>
    <w:rsid w:val="003573F3"/>
    <w:rsid w:val="00377881"/>
    <w:rsid w:val="00377DF7"/>
    <w:rsid w:val="00394379"/>
    <w:rsid w:val="003A092D"/>
    <w:rsid w:val="003C4E4A"/>
    <w:rsid w:val="003D58F9"/>
    <w:rsid w:val="003D66C0"/>
    <w:rsid w:val="003E5C51"/>
    <w:rsid w:val="003E619C"/>
    <w:rsid w:val="00401DEF"/>
    <w:rsid w:val="004126CE"/>
    <w:rsid w:val="0041323E"/>
    <w:rsid w:val="00423F3D"/>
    <w:rsid w:val="00424004"/>
    <w:rsid w:val="004243F7"/>
    <w:rsid w:val="004272DF"/>
    <w:rsid w:val="0043344B"/>
    <w:rsid w:val="00443BD7"/>
    <w:rsid w:val="004624FE"/>
    <w:rsid w:val="00463A1E"/>
    <w:rsid w:val="0046559F"/>
    <w:rsid w:val="0048643B"/>
    <w:rsid w:val="00487939"/>
    <w:rsid w:val="00491A94"/>
    <w:rsid w:val="00493AEA"/>
    <w:rsid w:val="004A2C92"/>
    <w:rsid w:val="004A4236"/>
    <w:rsid w:val="004B3200"/>
    <w:rsid w:val="004B726D"/>
    <w:rsid w:val="004C1224"/>
    <w:rsid w:val="004C298D"/>
    <w:rsid w:val="004D3109"/>
    <w:rsid w:val="00501017"/>
    <w:rsid w:val="00515E6F"/>
    <w:rsid w:val="00524BCC"/>
    <w:rsid w:val="00526B15"/>
    <w:rsid w:val="00527FBC"/>
    <w:rsid w:val="0054029D"/>
    <w:rsid w:val="00546334"/>
    <w:rsid w:val="0054668F"/>
    <w:rsid w:val="0055484F"/>
    <w:rsid w:val="00563323"/>
    <w:rsid w:val="005702F2"/>
    <w:rsid w:val="00582AC2"/>
    <w:rsid w:val="00595E79"/>
    <w:rsid w:val="005B157C"/>
    <w:rsid w:val="005B3394"/>
    <w:rsid w:val="005C0000"/>
    <w:rsid w:val="005E2BB2"/>
    <w:rsid w:val="005F1805"/>
    <w:rsid w:val="005F6822"/>
    <w:rsid w:val="005F7765"/>
    <w:rsid w:val="006033C7"/>
    <w:rsid w:val="0060443A"/>
    <w:rsid w:val="006141FA"/>
    <w:rsid w:val="006161F8"/>
    <w:rsid w:val="00625759"/>
    <w:rsid w:val="00644C98"/>
    <w:rsid w:val="00651093"/>
    <w:rsid w:val="006536EC"/>
    <w:rsid w:val="00661E51"/>
    <w:rsid w:val="00664C80"/>
    <w:rsid w:val="00670EC4"/>
    <w:rsid w:val="00680EA9"/>
    <w:rsid w:val="006A1028"/>
    <w:rsid w:val="006B189D"/>
    <w:rsid w:val="006C295D"/>
    <w:rsid w:val="006D1ED2"/>
    <w:rsid w:val="00705226"/>
    <w:rsid w:val="007123A7"/>
    <w:rsid w:val="007269BD"/>
    <w:rsid w:val="00732789"/>
    <w:rsid w:val="00732C27"/>
    <w:rsid w:val="00761848"/>
    <w:rsid w:val="00770211"/>
    <w:rsid w:val="00773840"/>
    <w:rsid w:val="007818F3"/>
    <w:rsid w:val="00781CF1"/>
    <w:rsid w:val="00784E29"/>
    <w:rsid w:val="007A17E4"/>
    <w:rsid w:val="007A5582"/>
    <w:rsid w:val="007A5890"/>
    <w:rsid w:val="007C0D81"/>
    <w:rsid w:val="007C3C22"/>
    <w:rsid w:val="007D1C1E"/>
    <w:rsid w:val="007E1170"/>
    <w:rsid w:val="00806514"/>
    <w:rsid w:val="00806813"/>
    <w:rsid w:val="00810D8E"/>
    <w:rsid w:val="00816805"/>
    <w:rsid w:val="00827EF7"/>
    <w:rsid w:val="00841ED6"/>
    <w:rsid w:val="0084772D"/>
    <w:rsid w:val="00862AF6"/>
    <w:rsid w:val="00865848"/>
    <w:rsid w:val="00874C04"/>
    <w:rsid w:val="008827F3"/>
    <w:rsid w:val="008842AC"/>
    <w:rsid w:val="00892D1F"/>
    <w:rsid w:val="008A3C09"/>
    <w:rsid w:val="008D57C5"/>
    <w:rsid w:val="008E02D7"/>
    <w:rsid w:val="008E2A9D"/>
    <w:rsid w:val="008F054E"/>
    <w:rsid w:val="008F1365"/>
    <w:rsid w:val="00922561"/>
    <w:rsid w:val="00923C39"/>
    <w:rsid w:val="00924AF7"/>
    <w:rsid w:val="009419B8"/>
    <w:rsid w:val="009455D2"/>
    <w:rsid w:val="00950101"/>
    <w:rsid w:val="00950F2B"/>
    <w:rsid w:val="0095533C"/>
    <w:rsid w:val="009553FA"/>
    <w:rsid w:val="009838A0"/>
    <w:rsid w:val="009876C5"/>
    <w:rsid w:val="0099531B"/>
    <w:rsid w:val="0099691B"/>
    <w:rsid w:val="009C0CBE"/>
    <w:rsid w:val="009D0187"/>
    <w:rsid w:val="009E08EC"/>
    <w:rsid w:val="00A0093F"/>
    <w:rsid w:val="00A0284B"/>
    <w:rsid w:val="00A1160B"/>
    <w:rsid w:val="00A14F6F"/>
    <w:rsid w:val="00A30ABB"/>
    <w:rsid w:val="00A377C9"/>
    <w:rsid w:val="00A45877"/>
    <w:rsid w:val="00A50D0B"/>
    <w:rsid w:val="00A50F1A"/>
    <w:rsid w:val="00A62B51"/>
    <w:rsid w:val="00A754AA"/>
    <w:rsid w:val="00AA1EDD"/>
    <w:rsid w:val="00AB5A6E"/>
    <w:rsid w:val="00AC47B8"/>
    <w:rsid w:val="00AD1155"/>
    <w:rsid w:val="00AE2BBB"/>
    <w:rsid w:val="00AE4806"/>
    <w:rsid w:val="00B00C05"/>
    <w:rsid w:val="00B01C78"/>
    <w:rsid w:val="00B03942"/>
    <w:rsid w:val="00B04AA0"/>
    <w:rsid w:val="00B305C2"/>
    <w:rsid w:val="00B3344F"/>
    <w:rsid w:val="00B41936"/>
    <w:rsid w:val="00B56904"/>
    <w:rsid w:val="00B610AD"/>
    <w:rsid w:val="00B6449F"/>
    <w:rsid w:val="00B67DBD"/>
    <w:rsid w:val="00B70B53"/>
    <w:rsid w:val="00B72DCB"/>
    <w:rsid w:val="00B75779"/>
    <w:rsid w:val="00B7611F"/>
    <w:rsid w:val="00B92A66"/>
    <w:rsid w:val="00B97DC0"/>
    <w:rsid w:val="00BB2098"/>
    <w:rsid w:val="00BB30E2"/>
    <w:rsid w:val="00BC6283"/>
    <w:rsid w:val="00BD4955"/>
    <w:rsid w:val="00BE77A2"/>
    <w:rsid w:val="00BF359A"/>
    <w:rsid w:val="00C00FEE"/>
    <w:rsid w:val="00C11FEC"/>
    <w:rsid w:val="00C13524"/>
    <w:rsid w:val="00C220FA"/>
    <w:rsid w:val="00C32674"/>
    <w:rsid w:val="00C373D9"/>
    <w:rsid w:val="00C43245"/>
    <w:rsid w:val="00C545B4"/>
    <w:rsid w:val="00C604C2"/>
    <w:rsid w:val="00C647E7"/>
    <w:rsid w:val="00C64839"/>
    <w:rsid w:val="00C74B20"/>
    <w:rsid w:val="00C8318F"/>
    <w:rsid w:val="00C84F00"/>
    <w:rsid w:val="00C856E7"/>
    <w:rsid w:val="00C9217B"/>
    <w:rsid w:val="00CC5722"/>
    <w:rsid w:val="00CD03D4"/>
    <w:rsid w:val="00CD2A04"/>
    <w:rsid w:val="00CE0999"/>
    <w:rsid w:val="00CE5B90"/>
    <w:rsid w:val="00CF3BF9"/>
    <w:rsid w:val="00D15C25"/>
    <w:rsid w:val="00D22755"/>
    <w:rsid w:val="00D2404C"/>
    <w:rsid w:val="00D35032"/>
    <w:rsid w:val="00D50566"/>
    <w:rsid w:val="00D61806"/>
    <w:rsid w:val="00D87193"/>
    <w:rsid w:val="00D87D8B"/>
    <w:rsid w:val="00DA1A2C"/>
    <w:rsid w:val="00DA3399"/>
    <w:rsid w:val="00DA5BDE"/>
    <w:rsid w:val="00DD3498"/>
    <w:rsid w:val="00E033F0"/>
    <w:rsid w:val="00E13C9F"/>
    <w:rsid w:val="00E17E40"/>
    <w:rsid w:val="00E239F5"/>
    <w:rsid w:val="00E24A7E"/>
    <w:rsid w:val="00E25F59"/>
    <w:rsid w:val="00E27F63"/>
    <w:rsid w:val="00E32886"/>
    <w:rsid w:val="00E334F2"/>
    <w:rsid w:val="00E70EE3"/>
    <w:rsid w:val="00E7100A"/>
    <w:rsid w:val="00E72952"/>
    <w:rsid w:val="00E7624D"/>
    <w:rsid w:val="00E816E3"/>
    <w:rsid w:val="00E941BB"/>
    <w:rsid w:val="00EA3DCF"/>
    <w:rsid w:val="00EB74D0"/>
    <w:rsid w:val="00EC7A80"/>
    <w:rsid w:val="00ED494A"/>
    <w:rsid w:val="00ED4B79"/>
    <w:rsid w:val="00F0358B"/>
    <w:rsid w:val="00F10C66"/>
    <w:rsid w:val="00F228D0"/>
    <w:rsid w:val="00F239C6"/>
    <w:rsid w:val="00F25E43"/>
    <w:rsid w:val="00F26901"/>
    <w:rsid w:val="00F3293E"/>
    <w:rsid w:val="00F34060"/>
    <w:rsid w:val="00F42FD9"/>
    <w:rsid w:val="00F441A1"/>
    <w:rsid w:val="00F53451"/>
    <w:rsid w:val="00F65B13"/>
    <w:rsid w:val="00F731C0"/>
    <w:rsid w:val="00F84B9B"/>
    <w:rsid w:val="00F90A1E"/>
    <w:rsid w:val="00F9111E"/>
    <w:rsid w:val="00F92825"/>
    <w:rsid w:val="00FA4171"/>
    <w:rsid w:val="00FB02B1"/>
    <w:rsid w:val="00FC0EFA"/>
    <w:rsid w:val="00FC2579"/>
    <w:rsid w:val="00FC2D39"/>
    <w:rsid w:val="00FE4510"/>
    <w:rsid w:val="00FF52A0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2F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AB5A6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AB5A6E"/>
    <w:rPr>
      <w:rFonts w:ascii="Cambria" w:eastAsia="Times New Roman" w:hAnsi="Cambria"/>
      <w:b/>
      <w:bCs/>
      <w:color w:val="365F91"/>
      <w:sz w:val="28"/>
      <w:szCs w:val="28"/>
    </w:rPr>
  </w:style>
  <w:style w:type="paragraph" w:styleId="Bezodstpw">
    <w:name w:val="No Spacing"/>
    <w:link w:val="BezodstpwZnak"/>
    <w:uiPriority w:val="1"/>
    <w:qFormat/>
    <w:rsid w:val="00AB5A6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B5A6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B5A6E"/>
    <w:rPr>
      <w:rFonts w:eastAsia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B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BD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BD7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08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8EC"/>
    <w:rPr>
      <w:rFonts w:ascii="Times New Roman" w:eastAsia="Times New Roman" w:hAnsi="Times New Roman"/>
    </w:rPr>
  </w:style>
  <w:style w:type="paragraph" w:customStyle="1" w:styleId="NumberList">
    <w:name w:val="Number List"/>
    <w:rsid w:val="009E08EC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Zwykytekst1">
    <w:name w:val="Zwykły tekst1"/>
    <w:basedOn w:val="Normalny"/>
    <w:rsid w:val="0032788B"/>
    <w:pPr>
      <w:suppressAutoHyphens/>
    </w:pPr>
    <w:rPr>
      <w:rFonts w:ascii="Courier New" w:hAnsi="Courier New"/>
      <w:lang w:eastAsia="ar-SA"/>
    </w:rPr>
  </w:style>
  <w:style w:type="character" w:customStyle="1" w:styleId="FontStyle73">
    <w:name w:val="Font Style73"/>
    <w:rsid w:val="0032788B"/>
    <w:rPr>
      <w:rFonts w:ascii="Arial" w:hAnsi="Arial"/>
      <w:sz w:val="20"/>
    </w:rPr>
  </w:style>
  <w:style w:type="character" w:customStyle="1" w:styleId="FontStyle69">
    <w:name w:val="Font Style69"/>
    <w:rsid w:val="0032788B"/>
    <w:rPr>
      <w:rFonts w:ascii="Arial" w:hAnsi="Arial"/>
      <w:b/>
      <w:sz w:val="20"/>
    </w:rPr>
  </w:style>
  <w:style w:type="paragraph" w:customStyle="1" w:styleId="Default">
    <w:name w:val="Default"/>
    <w:rsid w:val="00A754A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E42D-C807-4D8A-BFBC-0244E6CC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1929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9</cp:revision>
  <cp:lastPrinted>2024-02-20T06:49:00Z</cp:lastPrinted>
  <dcterms:created xsi:type="dcterms:W3CDTF">2022-02-02T09:55:00Z</dcterms:created>
  <dcterms:modified xsi:type="dcterms:W3CDTF">2024-02-20T09:01:00Z</dcterms:modified>
</cp:coreProperties>
</file>