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1" locked="0" layoutInCell="1" allowOverlap="1" wp14:anchorId="2BFEC861" wp14:editId="6859F5DF">
            <wp:simplePos x="0" y="0"/>
            <wp:positionH relativeFrom="column">
              <wp:posOffset>30480</wp:posOffset>
            </wp:positionH>
            <wp:positionV relativeFrom="paragraph">
              <wp:posOffset>-229235</wp:posOffset>
            </wp:positionV>
            <wp:extent cx="652780" cy="652780"/>
            <wp:effectExtent l="0" t="0" r="0" b="0"/>
            <wp:wrapTight wrapText="bothSides">
              <wp:wrapPolygon edited="0">
                <wp:start x="5673" y="0"/>
                <wp:lineTo x="0" y="3782"/>
                <wp:lineTo x="0" y="15759"/>
                <wp:lineTo x="4412" y="20171"/>
                <wp:lineTo x="5673" y="20802"/>
                <wp:lineTo x="15128" y="20802"/>
                <wp:lineTo x="16389" y="20171"/>
                <wp:lineTo x="20802" y="15759"/>
                <wp:lineTo x="20802" y="3782"/>
                <wp:lineTo x="15128" y="0"/>
                <wp:lineTo x="5673"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04A0F6EF"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F42B83">
        <w:rPr>
          <w:rFonts w:asciiTheme="minorHAnsi" w:hAnsiTheme="minorHAnsi" w:cstheme="minorHAnsi"/>
          <w:i/>
          <w:sz w:val="22"/>
          <w:szCs w:val="22"/>
        </w:rPr>
        <w:t>40</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5FB8F827" w14:textId="77777777" w:rsidR="00EB0C7A" w:rsidRPr="005115B8" w:rsidRDefault="00EB0C7A" w:rsidP="00EB0C7A">
      <w:pPr>
        <w:spacing w:after="200"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12EBF2E9" w14:textId="77777777" w:rsidTr="006473E0">
        <w:trPr>
          <w:trHeight w:val="454"/>
        </w:trPr>
        <w:tc>
          <w:tcPr>
            <w:tcW w:w="2905" w:type="dxa"/>
            <w:vAlign w:val="center"/>
          </w:tcPr>
          <w:p w14:paraId="08AC927A"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Tel.</w:t>
            </w:r>
          </w:p>
        </w:tc>
        <w:tc>
          <w:tcPr>
            <w:tcW w:w="1942" w:type="dxa"/>
            <w:vAlign w:val="center"/>
          </w:tcPr>
          <w:p w14:paraId="5F7C03B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33A6B867"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Fax.</w:t>
            </w:r>
          </w:p>
        </w:tc>
        <w:tc>
          <w:tcPr>
            <w:tcW w:w="3969" w:type="dxa"/>
            <w:vAlign w:val="center"/>
          </w:tcPr>
          <w:p w14:paraId="1DFD211C"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5E196D1A"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325B8F">
        <w:rPr>
          <w:rFonts w:asciiTheme="minorHAnsi" w:hAnsiTheme="minorHAnsi" w:cstheme="minorHAnsi"/>
          <w:b/>
          <w:sz w:val="22"/>
          <w:szCs w:val="22"/>
        </w:rPr>
        <w:t>40</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7DAE81E9" w14:textId="77777777" w:rsidR="00F42B83" w:rsidRPr="00E0650F" w:rsidRDefault="00F42B83" w:rsidP="00F42B83">
      <w:pPr>
        <w:spacing w:line="360" w:lineRule="auto"/>
        <w:jc w:val="center"/>
        <w:rPr>
          <w:rFonts w:asciiTheme="minorHAnsi" w:hAnsiTheme="minorHAnsi" w:cstheme="minorHAnsi"/>
          <w:b/>
          <w:i/>
          <w:color w:val="002060"/>
        </w:rPr>
      </w:pPr>
      <w:r w:rsidRPr="00E0650F">
        <w:rPr>
          <w:rFonts w:asciiTheme="minorHAnsi" w:hAnsiTheme="minorHAnsi" w:cstheme="minorHAnsi"/>
          <w:b/>
          <w:i/>
          <w:color w:val="002060"/>
        </w:rPr>
        <w:t xml:space="preserve">„Świadczenie usług </w:t>
      </w:r>
      <w:r>
        <w:rPr>
          <w:rFonts w:asciiTheme="minorHAnsi" w:hAnsiTheme="minorHAnsi" w:cstheme="minorHAnsi"/>
          <w:b/>
          <w:i/>
          <w:color w:val="002060"/>
        </w:rPr>
        <w:t xml:space="preserve">telekomunikacyjnych w zakresie </w:t>
      </w:r>
      <w:r w:rsidRPr="00E0650F">
        <w:rPr>
          <w:rFonts w:asciiTheme="minorHAnsi" w:hAnsiTheme="minorHAnsi" w:cstheme="minorHAnsi"/>
          <w:b/>
          <w:i/>
          <w:color w:val="002060"/>
        </w:rPr>
        <w:t>bezprzewodowej transmisji danych”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77777777"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05C1C7A5"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614C933"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4BA8ED6A" w:rsidR="00173E3A" w:rsidRPr="00BC353C" w:rsidRDefault="00F42B83" w:rsidP="005115B8">
            <w:pPr>
              <w:tabs>
                <w:tab w:val="left" w:pos="142"/>
              </w:tabs>
              <w:spacing w:line="360" w:lineRule="auto"/>
              <w:jc w:val="center"/>
              <w:rPr>
                <w:rFonts w:asciiTheme="minorHAnsi" w:hAnsiTheme="minorHAnsi" w:cstheme="minorHAnsi"/>
                <w:b/>
                <w:color w:val="0F243E"/>
              </w:rPr>
            </w:pPr>
            <w:r>
              <w:rPr>
                <w:rFonts w:asciiTheme="minorHAnsi" w:hAnsiTheme="minorHAnsi" w:cstheme="minorHAnsi"/>
                <w:b/>
                <w:color w:val="0F243E"/>
              </w:rPr>
              <w:t>3</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65CD5C69" w14:textId="77777777" w:rsidR="00F42B83" w:rsidRPr="0030751E" w:rsidRDefault="00F42B83" w:rsidP="00F42B83">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F42B83" w:rsidRPr="00BC353C" w14:paraId="63DE7B11" w14:textId="77777777" w:rsidTr="005561A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25F0F66" w14:textId="16779594" w:rsidR="00F42B83" w:rsidRPr="00BC353C" w:rsidRDefault="00F42B83" w:rsidP="005561A5">
            <w:pPr>
              <w:rPr>
                <w:rFonts w:asciiTheme="minorHAnsi" w:hAnsiTheme="minorHAnsi" w:cstheme="minorHAnsi"/>
                <w:b/>
              </w:rPr>
            </w:pPr>
            <w:r w:rsidRPr="00BC353C">
              <w:rPr>
                <w:rFonts w:asciiTheme="minorHAnsi" w:hAnsiTheme="minorHAnsi" w:cstheme="minorHAnsi"/>
                <w:b/>
                <w:sz w:val="22"/>
                <w:szCs w:val="22"/>
              </w:rPr>
              <w:t xml:space="preserve">ZADANIE NR 1 </w:t>
            </w:r>
          </w:p>
        </w:tc>
      </w:tr>
      <w:tr w:rsidR="00F42B83" w:rsidRPr="00BC353C" w14:paraId="4F04A24C" w14:textId="77777777" w:rsidTr="005561A5">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9243229"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CA539D2"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9A7E87B"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8EA38F"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0255582"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34E0451"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30851B8"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33E5D3" w14:textId="77777777" w:rsidR="00F42B83" w:rsidRPr="00BC353C" w:rsidRDefault="00F42B83" w:rsidP="005561A5">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F42B83" w:rsidRPr="00BC353C" w14:paraId="059CD997" w14:textId="77777777" w:rsidTr="005561A5">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324DB"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6239F14C"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63EAE7AB"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7D03"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B6B986"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EF836EC"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35FF57F"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59C30E" w14:textId="77777777" w:rsidR="00F42B83" w:rsidRPr="00BC353C" w:rsidRDefault="00F42B83" w:rsidP="005561A5">
            <w:pPr>
              <w:jc w:val="center"/>
              <w:rPr>
                <w:rFonts w:asciiTheme="minorHAnsi" w:hAnsiTheme="minorHAnsi" w:cstheme="minorHAnsi"/>
                <w:b/>
              </w:rPr>
            </w:pPr>
            <w:r w:rsidRPr="00BC353C">
              <w:rPr>
                <w:rFonts w:asciiTheme="minorHAnsi" w:hAnsiTheme="minorHAnsi" w:cstheme="minorHAnsi"/>
                <w:b/>
                <w:sz w:val="22"/>
                <w:szCs w:val="22"/>
              </w:rPr>
              <w:t>H</w:t>
            </w:r>
          </w:p>
        </w:tc>
      </w:tr>
      <w:tr w:rsidR="00F42B83" w:rsidRPr="00BC353C" w14:paraId="241C1538" w14:textId="77777777" w:rsidTr="00F42B83">
        <w:trPr>
          <w:trHeight w:val="6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41FBD" w14:textId="77777777" w:rsidR="00F42B83" w:rsidRPr="00BC353C" w:rsidRDefault="00F42B83" w:rsidP="005561A5">
            <w:pPr>
              <w:jc w:val="center"/>
              <w:rPr>
                <w:rFonts w:asciiTheme="minorHAnsi" w:hAnsiTheme="minorHAnsi" w:cstheme="minorHAnsi"/>
              </w:rPr>
            </w:pPr>
            <w:r>
              <w:rPr>
                <w:rFonts w:asciiTheme="minorHAnsi" w:hAnsiTheme="minorHAnsi" w:cstheme="minorHAnsi"/>
              </w:rPr>
              <w:t>1</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4F52841B" w14:textId="77777777" w:rsidR="00F42B83" w:rsidRPr="00F42B83" w:rsidRDefault="00F42B83" w:rsidP="005561A5">
            <w:pPr>
              <w:rPr>
                <w:rFonts w:asciiTheme="minorHAnsi" w:hAnsiTheme="minorHAnsi" w:cstheme="minorHAnsi"/>
                <w:b/>
                <w:bCs/>
              </w:rPr>
            </w:pPr>
            <w:r w:rsidRPr="00F42B83">
              <w:rPr>
                <w:rFonts w:asciiTheme="minorHAnsi" w:hAnsiTheme="minorHAnsi" w:cstheme="minorHAnsi"/>
                <w:b/>
                <w:bCs/>
                <w:sz w:val="22"/>
                <w:szCs w:val="22"/>
              </w:rPr>
              <w:t xml:space="preserve">Karty telemetryczne </w:t>
            </w:r>
            <w:r w:rsidRPr="00F42B83">
              <w:rPr>
                <w:rFonts w:asciiTheme="minorHAnsi" w:hAnsiTheme="minorHAnsi" w:cstheme="minorHAnsi"/>
                <w:b/>
                <w:bCs/>
                <w:sz w:val="22"/>
                <w:szCs w:val="22"/>
              </w:rPr>
              <w:br/>
              <w:t xml:space="preserve">bez PIN </w:t>
            </w:r>
          </w:p>
        </w:tc>
        <w:tc>
          <w:tcPr>
            <w:tcW w:w="709" w:type="dxa"/>
            <w:tcBorders>
              <w:top w:val="single" w:sz="4" w:space="0" w:color="auto"/>
              <w:left w:val="nil"/>
              <w:bottom w:val="single" w:sz="4" w:space="0" w:color="auto"/>
              <w:right w:val="single" w:sz="4" w:space="0" w:color="auto"/>
            </w:tcBorders>
            <w:vAlign w:val="center"/>
          </w:tcPr>
          <w:p w14:paraId="2BA2CFC2" w14:textId="77777777" w:rsidR="00F42B83" w:rsidRPr="0030751E" w:rsidRDefault="00F42B83" w:rsidP="005561A5">
            <w:pPr>
              <w:jc w:val="center"/>
              <w:rPr>
                <w:rFonts w:asciiTheme="minorHAnsi" w:hAnsiTheme="minorHAnsi" w:cstheme="minorHAnsi"/>
                <w:b/>
                <w:bCs/>
              </w:rPr>
            </w:pPr>
            <w:r w:rsidRPr="0030751E">
              <w:rPr>
                <w:rFonts w:asciiTheme="minorHAnsi" w:hAnsiTheme="minorHAnsi" w:cstheme="minorHAnsi"/>
                <w:b/>
                <w:bCs/>
                <w:sz w:val="22"/>
                <w:szCs w:val="22"/>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9180D" w14:textId="77777777" w:rsidR="00F42B83" w:rsidRPr="00BC353C" w:rsidRDefault="00F42B83" w:rsidP="005561A5">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EC64A5" w14:textId="1CDAAE24" w:rsidR="00F42B83" w:rsidRPr="00BC353C" w:rsidRDefault="00F42B83" w:rsidP="005561A5">
            <w:pPr>
              <w:jc w:val="center"/>
              <w:rPr>
                <w:rFonts w:asciiTheme="minorHAnsi" w:hAnsiTheme="minorHAnsi" w:cstheme="minorHAnsi"/>
              </w:rPr>
            </w:pPr>
            <w:r>
              <w:rPr>
                <w:rFonts w:asciiTheme="minorHAnsi" w:hAnsiTheme="minorHAnsi" w:cstheme="minorHAnsi"/>
                <w:sz w:val="22"/>
                <w:szCs w:val="22"/>
              </w:rPr>
              <w:t>12</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62DDD113"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2AABC83"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1B0EDC09" w14:textId="77777777" w:rsidR="00F42B83" w:rsidRPr="00BC353C" w:rsidRDefault="00F42B83" w:rsidP="005561A5">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F42B83" w:rsidRPr="00BC353C" w14:paraId="58760C4A" w14:textId="77777777" w:rsidTr="005561A5">
        <w:trPr>
          <w:trHeight w:val="565"/>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66D7EA" w14:textId="77777777" w:rsidR="00F42B83" w:rsidRPr="00BC353C" w:rsidRDefault="00F42B83" w:rsidP="005561A5">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43C25C62" w14:textId="77777777" w:rsidR="00F42B83" w:rsidRPr="00F42B83" w:rsidRDefault="00F42B83" w:rsidP="00F42B83">
      <w:pPr>
        <w:spacing w:line="276" w:lineRule="auto"/>
        <w:jc w:val="both"/>
        <w:rPr>
          <w:rFonts w:asciiTheme="minorHAnsi" w:hAnsiTheme="minorHAnsi" w:cstheme="minorHAnsi"/>
          <w:b/>
          <w:sz w:val="20"/>
          <w:szCs w:val="20"/>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F42B83" w:rsidRPr="00BC353C" w14:paraId="53C334DA" w14:textId="77777777" w:rsidTr="005561A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0EB1BD98" w14:textId="04B1FF8C" w:rsidR="00F42B83" w:rsidRPr="00BC353C" w:rsidRDefault="00F42B83" w:rsidP="005561A5">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Pr>
                <w:rFonts w:asciiTheme="minorHAnsi" w:hAnsiTheme="minorHAnsi" w:cstheme="minorHAnsi"/>
                <w:b/>
                <w:color w:val="000000"/>
                <w:sz w:val="22"/>
                <w:szCs w:val="22"/>
              </w:rPr>
              <w:t>2</w:t>
            </w:r>
            <w:r w:rsidRPr="00BC353C">
              <w:rPr>
                <w:rFonts w:asciiTheme="minorHAnsi" w:hAnsiTheme="minorHAnsi" w:cstheme="minorHAnsi"/>
                <w:b/>
                <w:color w:val="000000"/>
                <w:sz w:val="22"/>
                <w:szCs w:val="22"/>
              </w:rPr>
              <w:t xml:space="preserve"> </w:t>
            </w:r>
          </w:p>
        </w:tc>
      </w:tr>
      <w:tr w:rsidR="00F42B83" w:rsidRPr="00BC353C" w14:paraId="1D9DF19D" w14:textId="77777777" w:rsidTr="005561A5">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2CF77B9"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C30B697"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D9BC84"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7321CF85"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3230AAA"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25D0496"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585A676"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4FF101"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CDDA208" w14:textId="77777777" w:rsidR="00F42B83" w:rsidRPr="00BC353C" w:rsidRDefault="00F42B83" w:rsidP="005561A5">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 24 miesiące</w:t>
            </w:r>
          </w:p>
        </w:tc>
      </w:tr>
      <w:tr w:rsidR="00F42B83" w:rsidRPr="00BC353C" w14:paraId="352D38DF" w14:textId="77777777" w:rsidTr="005561A5">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CC4E"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38CB5FD"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482E62BB"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E8623"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BCBD44"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B5974C"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C79FDEC"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0F333A" w14:textId="77777777" w:rsidR="00F42B83" w:rsidRPr="00BC353C" w:rsidRDefault="00F42B83" w:rsidP="005561A5">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F42B83" w:rsidRPr="00BC353C" w14:paraId="69A06612" w14:textId="77777777" w:rsidTr="00F42B83">
        <w:trPr>
          <w:trHeight w:val="119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BA625"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55198D5" w14:textId="77777777" w:rsidR="00F42B83" w:rsidRPr="00BC353C" w:rsidRDefault="00F42B83" w:rsidP="005561A5">
            <w:pPr>
              <w:rPr>
                <w:rFonts w:asciiTheme="minorHAnsi" w:hAnsiTheme="minorHAnsi" w:cstheme="minorHAnsi"/>
              </w:rPr>
            </w:pPr>
            <w:r w:rsidRPr="00F42B83">
              <w:rPr>
                <w:rFonts w:asciiTheme="minorHAnsi" w:hAnsiTheme="minorHAnsi" w:cstheme="minorHAnsi"/>
                <w:b/>
                <w:bCs/>
                <w:color w:val="000000"/>
                <w:sz w:val="22"/>
                <w:szCs w:val="22"/>
              </w:rPr>
              <w:t>Karty telemetryczne bez PIN</w:t>
            </w:r>
            <w:r w:rsidRPr="00BC353C">
              <w:rPr>
                <w:rFonts w:asciiTheme="minorHAnsi" w:hAnsiTheme="minorHAnsi" w:cstheme="minorHAnsi"/>
                <w:color w:val="000000"/>
                <w:sz w:val="22"/>
                <w:szCs w:val="22"/>
              </w:rPr>
              <w:t xml:space="preserve">  </w:t>
            </w:r>
            <w:r w:rsidRPr="00F42B83">
              <w:rPr>
                <w:rFonts w:asciiTheme="minorHAnsi" w:hAnsiTheme="minorHAnsi" w:cstheme="minorHAnsi"/>
                <w:color w:val="000000"/>
                <w:sz w:val="20"/>
                <w:szCs w:val="20"/>
              </w:rPr>
              <w:t>(zostaną uruchomione na wniosek Zamawiającego –</w:t>
            </w:r>
            <w:r w:rsidRPr="00F42B83">
              <w:rPr>
                <w:rFonts w:asciiTheme="minorHAnsi" w:hAnsiTheme="minorHAnsi" w:cstheme="minorHAnsi"/>
                <w:b/>
                <w:bCs/>
                <w:color w:val="000000"/>
                <w:sz w:val="22"/>
                <w:szCs w:val="22"/>
              </w:rPr>
              <w:t xml:space="preserve"> </w:t>
            </w:r>
            <w:r w:rsidRPr="00F42B83">
              <w:rPr>
                <w:rFonts w:asciiTheme="minorHAnsi" w:hAnsiTheme="minorHAnsi" w:cstheme="minorHAnsi"/>
                <w:b/>
                <w:bCs/>
                <w:i/>
                <w:iCs/>
                <w:color w:val="000000"/>
                <w:sz w:val="22"/>
                <w:szCs w:val="22"/>
              </w:rPr>
              <w:t>rezerwa</w:t>
            </w:r>
            <w:r w:rsidRPr="00F42B83">
              <w:rPr>
                <w:rFonts w:asciiTheme="minorHAnsi" w:hAnsiTheme="minorHAnsi" w:cstheme="minorHAnsi"/>
                <w:color w:val="000000"/>
                <w:sz w:val="20"/>
                <w:szCs w:val="20"/>
              </w:rPr>
              <w:t>)</w:t>
            </w:r>
          </w:p>
        </w:tc>
        <w:tc>
          <w:tcPr>
            <w:tcW w:w="709" w:type="dxa"/>
            <w:tcBorders>
              <w:top w:val="single" w:sz="4" w:space="0" w:color="auto"/>
              <w:left w:val="nil"/>
              <w:bottom w:val="single" w:sz="4" w:space="0" w:color="auto"/>
              <w:right w:val="single" w:sz="4" w:space="0" w:color="auto"/>
            </w:tcBorders>
            <w:vAlign w:val="center"/>
          </w:tcPr>
          <w:p w14:paraId="6660F07A" w14:textId="77777777" w:rsidR="00F42B83" w:rsidRPr="00F42B83" w:rsidRDefault="00F42B83" w:rsidP="005561A5">
            <w:pPr>
              <w:jc w:val="center"/>
              <w:rPr>
                <w:rFonts w:asciiTheme="minorHAnsi" w:hAnsiTheme="minorHAnsi" w:cstheme="minorHAnsi"/>
                <w:b/>
                <w:bCs/>
                <w:color w:val="000000"/>
              </w:rPr>
            </w:pPr>
            <w:r w:rsidRPr="00F42B83">
              <w:rPr>
                <w:rFonts w:asciiTheme="minorHAnsi" w:hAnsiTheme="minorHAnsi" w:cstheme="minorHAnsi"/>
                <w:b/>
                <w:bCs/>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67501"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F3646F" w14:textId="77777777" w:rsidR="00F42B83" w:rsidRPr="00BC353C" w:rsidRDefault="00F42B83" w:rsidP="005561A5">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4060AB39" w14:textId="476D5ACF" w:rsidR="00F42B83" w:rsidRPr="00BC353C" w:rsidRDefault="00F42B83" w:rsidP="005561A5">
            <w:pPr>
              <w:jc w:val="center"/>
              <w:rPr>
                <w:rFonts w:asciiTheme="minorHAnsi" w:hAnsiTheme="minorHAnsi" w:cstheme="minorHAnsi"/>
                <w:color w:val="000000"/>
              </w:rPr>
            </w:pPr>
            <w:r>
              <w:rPr>
                <w:rFonts w:asciiTheme="minorHAnsi" w:hAnsiTheme="minorHAnsi" w:cstheme="minorHAnsi"/>
                <w:color w:val="000000"/>
                <w:sz w:val="22"/>
                <w:szCs w:val="22"/>
              </w:rPr>
              <w:t>12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7958CB0"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4313C1"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B59A874" w14:textId="77777777" w:rsidR="00F42B83" w:rsidRPr="00BC353C" w:rsidRDefault="00F42B83" w:rsidP="005561A5">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978AB29" w14:textId="77777777" w:rsidR="00F42B83" w:rsidRDefault="00F42B83" w:rsidP="00F42B83">
      <w:pPr>
        <w:spacing w:line="276" w:lineRule="auto"/>
        <w:jc w:val="both"/>
        <w:rPr>
          <w:rFonts w:asciiTheme="minorHAnsi" w:hAnsiTheme="minorHAnsi" w:cstheme="minorHAnsi"/>
          <w:b/>
          <w:sz w:val="22"/>
          <w:szCs w:val="22"/>
        </w:rPr>
      </w:pPr>
    </w:p>
    <w:p w14:paraId="354B2FF1" w14:textId="77777777" w:rsidR="00F42B83" w:rsidRDefault="00F42B83" w:rsidP="00F42B83">
      <w:pPr>
        <w:spacing w:line="276" w:lineRule="auto"/>
        <w:jc w:val="both"/>
        <w:rPr>
          <w:rFonts w:asciiTheme="minorHAnsi" w:hAnsiTheme="minorHAnsi" w:cstheme="minorHAnsi"/>
          <w:b/>
          <w:sz w:val="22"/>
          <w:szCs w:val="22"/>
        </w:rPr>
      </w:pPr>
    </w:p>
    <w:p w14:paraId="207B078B" w14:textId="77777777" w:rsidR="00F42B83" w:rsidRPr="00BC353C" w:rsidRDefault="00F42B83" w:rsidP="00F42B83">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2ADD34EA" w14:textId="77777777" w:rsidR="00F42B83" w:rsidRPr="00BC353C" w:rsidRDefault="00F42B83" w:rsidP="00F42B83">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„zw” Wykonawca ma obowiązek wskazać podstawę prawną zwolnienia z podatku VAT.</w:t>
      </w:r>
    </w:p>
    <w:p w14:paraId="0343D18C" w14:textId="77777777" w:rsidR="00F42B83" w:rsidRPr="00BC353C" w:rsidRDefault="00F42B83" w:rsidP="00F42B83">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Pr="005872CC">
        <w:rPr>
          <w:rFonts w:asciiTheme="minorHAnsi" w:hAnsiTheme="minorHAnsi" w:cstheme="minorHAnsi"/>
          <w:i/>
          <w:sz w:val="20"/>
          <w:szCs w:val="20"/>
        </w:rPr>
        <w:t>uzupełnić jeżeli dotyczy)</w:t>
      </w:r>
    </w:p>
    <w:p w14:paraId="5BCAA7D9" w14:textId="77777777" w:rsidR="00F42B83" w:rsidRPr="00BC353C" w:rsidRDefault="00F42B83" w:rsidP="00F42B83">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08960E53"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Pr="00BC353C">
        <w:rPr>
          <w:rFonts w:asciiTheme="minorHAnsi" w:eastAsia="MS Gothic" w:hAnsiTheme="minorHAnsi" w:cstheme="minorHAnsi"/>
          <w:color w:val="000000"/>
          <w:sz w:val="22"/>
          <w:szCs w:val="22"/>
        </w:rPr>
        <w:instrText xml:space="preserve"> FORMCHECKBOX </w:instrText>
      </w:r>
      <w:r>
        <w:rPr>
          <w:rFonts w:asciiTheme="minorHAnsi" w:eastAsia="MS Gothic" w:hAnsiTheme="minorHAnsi" w:cstheme="minorHAnsi"/>
          <w:color w:val="000000"/>
          <w:sz w:val="22"/>
          <w:szCs w:val="22"/>
        </w:rPr>
      </w:r>
      <w:r>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Pr="00BC353C">
        <w:rPr>
          <w:rFonts w:asciiTheme="minorHAnsi" w:hAnsiTheme="minorHAnsi" w:cstheme="minorHAnsi"/>
          <w:color w:val="000000"/>
          <w:sz w:val="22"/>
          <w:szCs w:val="22"/>
        </w:rPr>
        <w:t xml:space="preserve"> odpis z KRS* dostępny jest na stronie internetowej: </w:t>
      </w:r>
      <w:hyperlink r:id="rId8" w:history="1">
        <w:r w:rsidRPr="005872CC">
          <w:rPr>
            <w:rFonts w:asciiTheme="minorHAnsi" w:hAnsiTheme="minorHAnsi" w:cstheme="minorHAnsi"/>
            <w:color w:val="0000FF"/>
            <w:sz w:val="20"/>
            <w:szCs w:val="20"/>
            <w:u w:val="single"/>
          </w:rPr>
          <w:t>https://ekrs.ms.gov.pl/web/wyszukiwarka-krs/strona-glowna</w:t>
        </w:r>
      </w:hyperlink>
      <w:r w:rsidRPr="005872CC">
        <w:rPr>
          <w:rFonts w:asciiTheme="minorHAnsi" w:hAnsiTheme="minorHAnsi" w:cstheme="minorHAnsi"/>
          <w:sz w:val="20"/>
          <w:szCs w:val="20"/>
          <w:u w:val="dotted"/>
        </w:rPr>
        <w:t xml:space="preserve">  </w:t>
      </w:r>
    </w:p>
    <w:p w14:paraId="7FB02C23"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249A3E71" w14:textId="77777777" w:rsidR="00F42B83" w:rsidRPr="00BC353C" w:rsidRDefault="00F42B83" w:rsidP="00F42B83">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BC353C">
        <w:rPr>
          <w:rFonts w:asciiTheme="minorHAnsi" w:eastAsia="MS Gothic" w:hAnsiTheme="minorHAnsi" w:cstheme="minorHAnsi"/>
          <w:color w:val="000000"/>
          <w:sz w:val="22"/>
          <w:szCs w:val="22"/>
        </w:rPr>
        <w:instrText xml:space="preserve"> FORMCHECKBOX </w:instrText>
      </w:r>
      <w:r>
        <w:rPr>
          <w:rFonts w:asciiTheme="minorHAnsi" w:eastAsia="MS Gothic" w:hAnsiTheme="minorHAnsi" w:cstheme="minorHAnsi"/>
          <w:color w:val="000000"/>
          <w:sz w:val="22"/>
          <w:szCs w:val="22"/>
        </w:rPr>
      </w:r>
      <w:r>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Pr="00BC353C">
        <w:rPr>
          <w:rFonts w:asciiTheme="minorHAnsi" w:hAnsiTheme="minorHAnsi" w:cstheme="minorHAnsi"/>
          <w:color w:val="000000"/>
          <w:sz w:val="22"/>
          <w:szCs w:val="22"/>
        </w:rPr>
        <w:t xml:space="preserve"> Informacja z CEiIDG* dostępna jest na str</w:t>
      </w:r>
      <w:r>
        <w:rPr>
          <w:rFonts w:asciiTheme="minorHAnsi" w:hAnsiTheme="minorHAnsi" w:cstheme="minorHAnsi"/>
          <w:color w:val="000000"/>
          <w:sz w:val="22"/>
          <w:szCs w:val="22"/>
        </w:rPr>
        <w:t>.</w:t>
      </w:r>
      <w:r w:rsidRPr="00BC353C">
        <w:rPr>
          <w:rFonts w:asciiTheme="minorHAnsi" w:hAnsiTheme="minorHAnsi" w:cstheme="minorHAnsi"/>
          <w:color w:val="000000"/>
          <w:sz w:val="22"/>
          <w:szCs w:val="22"/>
        </w:rPr>
        <w:t xml:space="preserve"> Inte</w:t>
      </w:r>
      <w:r>
        <w:rPr>
          <w:rFonts w:asciiTheme="minorHAnsi" w:hAnsiTheme="minorHAnsi" w:cstheme="minorHAnsi"/>
          <w:color w:val="000000"/>
          <w:sz w:val="22"/>
          <w:szCs w:val="22"/>
        </w:rPr>
        <w:t>rn.</w:t>
      </w:r>
      <w:r w:rsidRPr="00BC353C">
        <w:rPr>
          <w:rFonts w:asciiTheme="minorHAnsi" w:hAnsiTheme="minorHAnsi" w:cstheme="minorHAnsi"/>
          <w:color w:val="000000"/>
          <w:sz w:val="22"/>
          <w:szCs w:val="22"/>
        </w:rPr>
        <w:t xml:space="preserve">: </w:t>
      </w:r>
      <w:hyperlink r:id="rId9" w:history="1">
        <w:r w:rsidRPr="005872CC">
          <w:rPr>
            <w:rFonts w:asciiTheme="minorHAnsi" w:hAnsiTheme="minorHAnsi" w:cstheme="minorHAnsi"/>
            <w:color w:val="0000FF"/>
            <w:sz w:val="20"/>
            <w:szCs w:val="20"/>
            <w:u w:val="single"/>
          </w:rPr>
          <w:t>https://prod.ceidg.gov.pl/CEIDG/CEIDG.Public.UI/Search.aspx</w:t>
        </w:r>
      </w:hyperlink>
    </w:p>
    <w:p w14:paraId="4C5A351D"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__________________________________________________________________________________</w:t>
      </w:r>
    </w:p>
    <w:p w14:paraId="3BB47EFD"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16788781" w14:textId="77777777" w:rsidR="00F42B83" w:rsidRPr="00BC353C" w:rsidRDefault="00F42B83" w:rsidP="00F42B83">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8F3204E" w14:textId="77777777" w:rsidR="00F42B83" w:rsidRPr="005C4B8A" w:rsidRDefault="00F42B83" w:rsidP="00F42B83">
      <w:pPr>
        <w:spacing w:line="360" w:lineRule="auto"/>
        <w:jc w:val="both"/>
        <w:rPr>
          <w:rFonts w:asciiTheme="minorHAnsi" w:hAnsiTheme="minorHAnsi" w:cstheme="minorHAnsi"/>
          <w:b/>
          <w:sz w:val="16"/>
          <w:szCs w:val="16"/>
        </w:rPr>
      </w:pPr>
    </w:p>
    <w:p w14:paraId="122B0BE8" w14:textId="77777777" w:rsidR="00F42B83" w:rsidRPr="005115B8" w:rsidRDefault="00F42B83" w:rsidP="00F42B83">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18748645" w14:textId="77777777" w:rsidR="00F42B83" w:rsidRPr="005115B8" w:rsidRDefault="00F42B83" w:rsidP="00F42B83">
      <w:pPr>
        <w:pStyle w:val="Bezodstpw"/>
        <w:spacing w:line="360" w:lineRule="auto"/>
        <w:jc w:val="both"/>
        <w:rPr>
          <w:rFonts w:asciiTheme="minorHAnsi" w:hAnsiTheme="minorHAnsi" w:cstheme="minorHAnsi"/>
        </w:rPr>
      </w:pPr>
      <w:r>
        <w:rPr>
          <w:rFonts w:asciiTheme="minorHAnsi" w:hAnsiTheme="minorHAnsi" w:cstheme="minorHAnsi"/>
          <w:b/>
        </w:rPr>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494FC761"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14A0A490"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1D5F75C"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387F7677" w14:textId="77777777" w:rsidR="00F42B83" w:rsidRPr="005115B8" w:rsidRDefault="00F42B83" w:rsidP="00F42B83">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0CF07865" w14:textId="77777777" w:rsidR="00F42B83" w:rsidRPr="005115B8" w:rsidRDefault="00F42B83" w:rsidP="00F42B83">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004760E9" w14:textId="77777777" w:rsidR="00F42B83" w:rsidRPr="005115B8" w:rsidRDefault="00F42B83" w:rsidP="00F42B83">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Pr>
          <w:rFonts w:asciiTheme="minorHAnsi" w:eastAsia="MS Gothic" w:hAnsiTheme="minorHAnsi" w:cstheme="minorHAnsi"/>
          <w:color w:val="000000"/>
          <w:sz w:val="22"/>
          <w:szCs w:val="22"/>
        </w:rPr>
      </w:r>
      <w:r>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4D5D702F" w14:textId="77777777" w:rsidR="00F42B83" w:rsidRPr="005115B8" w:rsidRDefault="00F42B83" w:rsidP="00F42B83">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Pr>
          <w:rFonts w:asciiTheme="minorHAnsi" w:eastAsia="MS Gothic" w:hAnsiTheme="minorHAnsi" w:cstheme="minorHAnsi"/>
          <w:color w:val="000000"/>
          <w:sz w:val="22"/>
          <w:szCs w:val="22"/>
        </w:rPr>
      </w:r>
      <w:r>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14A594FE" w14:textId="77777777" w:rsidR="00F42B83" w:rsidRPr="005115B8" w:rsidRDefault="00F42B83" w:rsidP="00F42B83">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2F5194F0" w14:textId="77777777" w:rsidR="00F42B83" w:rsidRPr="005115B8" w:rsidRDefault="00F42B83" w:rsidP="00F42B83">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 xml:space="preserve">11.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w:t>
      </w:r>
      <w:r w:rsidRPr="005115B8">
        <w:rPr>
          <w:rFonts w:asciiTheme="minorHAnsi" w:hAnsiTheme="minorHAnsi" w:cstheme="minorHAnsi"/>
          <w:sz w:val="22"/>
          <w:szCs w:val="22"/>
        </w:rPr>
        <w:lastRenderedPageBreak/>
        <w:t>telekomunikacyjnych wystawione przez Prezesa UKE zgodnie z ustawą z dnia 16 lipca 2004 r. o Prawo telekomunikacyjne w zakresie obejmującym przedmiot zamówienia.</w:t>
      </w:r>
    </w:p>
    <w:p w14:paraId="67CB8BA9" w14:textId="77777777" w:rsidR="00F42B83" w:rsidRPr="005115B8" w:rsidRDefault="00F42B83" w:rsidP="00F42B83">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Pr>
          <w:rFonts w:asciiTheme="minorHAnsi" w:hAnsiTheme="minorHAnsi" w:cstheme="minorHAnsi"/>
          <w:sz w:val="22"/>
          <w:szCs w:val="22"/>
        </w:rPr>
        <w:t>4</w:t>
      </w:r>
      <w:r w:rsidRPr="005115B8">
        <w:rPr>
          <w:rFonts w:asciiTheme="minorHAnsi" w:hAnsiTheme="minorHAnsi" w:cstheme="minorHAnsi"/>
          <w:sz w:val="22"/>
          <w:szCs w:val="22"/>
        </w:rPr>
        <w:t xml:space="preserve"> poz. </w:t>
      </w:r>
      <w:r>
        <w:rPr>
          <w:rFonts w:asciiTheme="minorHAnsi" w:hAnsiTheme="minorHAnsi" w:cstheme="minorHAnsi"/>
          <w:sz w:val="22"/>
          <w:szCs w:val="22"/>
        </w:rPr>
        <w:t>507</w:t>
      </w:r>
      <w:r w:rsidRPr="005115B8">
        <w:rPr>
          <w:rFonts w:asciiTheme="minorHAnsi" w:hAnsiTheme="minorHAnsi" w:cstheme="minorHAnsi"/>
          <w:sz w:val="22"/>
          <w:szCs w:val="22"/>
        </w:rPr>
        <w:t>).</w:t>
      </w:r>
    </w:p>
    <w:p w14:paraId="06B9AF62" w14:textId="77777777" w:rsidR="00F42B83" w:rsidRPr="005115B8" w:rsidRDefault="00F42B83" w:rsidP="00F42B83">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1C8A060A" w14:textId="77777777" w:rsidR="00F42B83" w:rsidRPr="00BC353C" w:rsidRDefault="00F42B83" w:rsidP="00F42B83">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Pr>
          <w:rFonts w:asciiTheme="minorHAnsi" w:hAnsiTheme="minorHAnsi" w:cstheme="minorHAnsi"/>
          <w:b/>
          <w:color w:val="000000"/>
        </w:rPr>
        <w:t>4</w:t>
      </w:r>
      <w:r w:rsidRPr="00BC353C">
        <w:rPr>
          <w:rFonts w:asciiTheme="minorHAnsi" w:hAnsiTheme="minorHAnsi" w:cstheme="minorHAnsi"/>
          <w:b/>
          <w:color w:val="000000"/>
        </w:rPr>
        <w:t>. Załączniki do oferty:</w:t>
      </w:r>
    </w:p>
    <w:p w14:paraId="76167363"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5655A14A"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2E196555"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1F51325E" w14:textId="77777777" w:rsidR="00F42B83" w:rsidRPr="00BC353C" w:rsidRDefault="00F42B83" w:rsidP="00F42B83">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Pr="00BC353C">
        <w:rPr>
          <w:rFonts w:asciiTheme="minorHAnsi" w:hAnsiTheme="minorHAnsi" w:cstheme="minorHAnsi"/>
        </w:rPr>
      </w:r>
      <w:r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rPr>
        <w:fldChar w:fldCharType="end"/>
      </w:r>
    </w:p>
    <w:p w14:paraId="0905F461" w14:textId="77777777" w:rsidR="00F42B83" w:rsidRDefault="00F42B83" w:rsidP="00F42B83">
      <w:pPr>
        <w:spacing w:line="276" w:lineRule="auto"/>
        <w:rPr>
          <w:rFonts w:asciiTheme="minorHAnsi" w:hAnsiTheme="minorHAnsi" w:cstheme="minorHAnsi"/>
          <w:sz w:val="22"/>
          <w:szCs w:val="22"/>
        </w:rPr>
      </w:pPr>
    </w:p>
    <w:p w14:paraId="447CD181" w14:textId="77777777" w:rsidR="00F42B83" w:rsidRPr="00BC353C" w:rsidRDefault="00F42B83" w:rsidP="00F42B83">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37E1869" w14:textId="77777777" w:rsidR="00F42B83" w:rsidRPr="00B22E8D" w:rsidRDefault="00F42B83" w:rsidP="00F42B83">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177B1FC1" w14:textId="77777777" w:rsidR="00F42B83" w:rsidRPr="00B22E8D" w:rsidRDefault="00F42B83" w:rsidP="00F42B83">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697DFE03" w14:textId="77777777" w:rsidR="00F42B83" w:rsidRDefault="00F42B83" w:rsidP="00F42B83">
      <w:pPr>
        <w:spacing w:after="160" w:line="259" w:lineRule="auto"/>
        <w:rPr>
          <w:rFonts w:asciiTheme="minorHAnsi" w:hAnsiTheme="minorHAnsi" w:cstheme="minorHAnsi"/>
          <w:sz w:val="22"/>
          <w:szCs w:val="22"/>
        </w:rPr>
      </w:pPr>
    </w:p>
    <w:sectPr w:rsidR="00F42B83" w:rsidSect="00F42B83">
      <w:footerReference w:type="even" r:id="rId10"/>
      <w:footerReference w:type="default" r:id="rId11"/>
      <w:pgSz w:w="11906" w:h="16838" w:code="9"/>
      <w:pgMar w:top="567" w:right="1080" w:bottom="568"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B667C1">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21869D32" w14:textId="77777777" w:rsidR="00F42B83" w:rsidRDefault="00F42B83" w:rsidP="00F42B83">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4449546A" w14:textId="77777777" w:rsidR="00F42B83" w:rsidRDefault="00F42B83" w:rsidP="00F42B83">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9952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72004">
    <w:abstractNumId w:val="1"/>
  </w:num>
  <w:num w:numId="3" w16cid:durableId="740756614">
    <w:abstractNumId w:val="0"/>
  </w:num>
  <w:num w:numId="4" w16cid:durableId="550701132">
    <w:abstractNumId w:val="11"/>
  </w:num>
  <w:num w:numId="5" w16cid:durableId="1065253320">
    <w:abstractNumId w:val="9"/>
  </w:num>
  <w:num w:numId="6" w16cid:durableId="1254240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562857">
    <w:abstractNumId w:val="10"/>
  </w:num>
  <w:num w:numId="8" w16cid:durableId="1359745543">
    <w:abstractNumId w:val="24"/>
  </w:num>
  <w:num w:numId="9" w16cid:durableId="777221229">
    <w:abstractNumId w:val="36"/>
  </w:num>
  <w:num w:numId="10" w16cid:durableId="716859380">
    <w:abstractNumId w:val="32"/>
  </w:num>
  <w:num w:numId="11" w16cid:durableId="621498369">
    <w:abstractNumId w:val="28"/>
  </w:num>
  <w:num w:numId="12" w16cid:durableId="1449470826">
    <w:abstractNumId w:val="19"/>
  </w:num>
  <w:num w:numId="13" w16cid:durableId="230234780">
    <w:abstractNumId w:val="20"/>
  </w:num>
  <w:num w:numId="14" w16cid:durableId="1034648632">
    <w:abstractNumId w:val="38"/>
  </w:num>
  <w:num w:numId="15" w16cid:durableId="82338977">
    <w:abstractNumId w:val="34"/>
  </w:num>
  <w:num w:numId="16" w16cid:durableId="1799562392">
    <w:abstractNumId w:val="39"/>
  </w:num>
  <w:num w:numId="17" w16cid:durableId="1229146956">
    <w:abstractNumId w:val="18"/>
  </w:num>
  <w:num w:numId="18" w16cid:durableId="1371568807">
    <w:abstractNumId w:val="12"/>
  </w:num>
  <w:num w:numId="19" w16cid:durableId="1913544708">
    <w:abstractNumId w:val="4"/>
  </w:num>
  <w:num w:numId="20" w16cid:durableId="263998243">
    <w:abstractNumId w:val="25"/>
  </w:num>
  <w:num w:numId="21" w16cid:durableId="243955812">
    <w:abstractNumId w:val="14"/>
  </w:num>
  <w:num w:numId="22" w16cid:durableId="1042247286">
    <w:abstractNumId w:val="15"/>
  </w:num>
  <w:num w:numId="23" w16cid:durableId="343284486">
    <w:abstractNumId w:val="7"/>
  </w:num>
  <w:num w:numId="24" w16cid:durableId="361367454">
    <w:abstractNumId w:val="33"/>
  </w:num>
  <w:num w:numId="25" w16cid:durableId="1329870175">
    <w:abstractNumId w:val="23"/>
  </w:num>
  <w:num w:numId="26" w16cid:durableId="1226331509">
    <w:abstractNumId w:val="29"/>
  </w:num>
  <w:num w:numId="27" w16cid:durableId="642538427">
    <w:abstractNumId w:val="35"/>
  </w:num>
  <w:num w:numId="28" w16cid:durableId="1435520138">
    <w:abstractNumId w:val="31"/>
  </w:num>
  <w:num w:numId="29" w16cid:durableId="1084109177">
    <w:abstractNumId w:val="8"/>
  </w:num>
  <w:num w:numId="30" w16cid:durableId="796606714">
    <w:abstractNumId w:val="13"/>
  </w:num>
  <w:num w:numId="31" w16cid:durableId="665979980">
    <w:abstractNumId w:val="6"/>
  </w:num>
  <w:num w:numId="32" w16cid:durableId="1798374685">
    <w:abstractNumId w:val="22"/>
  </w:num>
  <w:num w:numId="33" w16cid:durableId="1808933692">
    <w:abstractNumId w:val="26"/>
  </w:num>
  <w:num w:numId="34" w16cid:durableId="408118346">
    <w:abstractNumId w:val="16"/>
  </w:num>
  <w:num w:numId="35" w16cid:durableId="1428425740">
    <w:abstractNumId w:val="30"/>
  </w:num>
  <w:num w:numId="36" w16cid:durableId="207581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6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54643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4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35BF"/>
    <w:rsid w:val="000A7DF7"/>
    <w:rsid w:val="000B00AD"/>
    <w:rsid w:val="000B3289"/>
    <w:rsid w:val="000C3D00"/>
    <w:rsid w:val="000D297C"/>
    <w:rsid w:val="000D41EC"/>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62BF0"/>
    <w:rsid w:val="0016354A"/>
    <w:rsid w:val="00172426"/>
    <w:rsid w:val="00173E3A"/>
    <w:rsid w:val="001750E0"/>
    <w:rsid w:val="00185457"/>
    <w:rsid w:val="00186455"/>
    <w:rsid w:val="00193FFC"/>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535A"/>
    <w:rsid w:val="00320963"/>
    <w:rsid w:val="00321FE3"/>
    <w:rsid w:val="00325B8F"/>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C81"/>
    <w:rsid w:val="006C6BDF"/>
    <w:rsid w:val="006D0139"/>
    <w:rsid w:val="006D6263"/>
    <w:rsid w:val="007462A6"/>
    <w:rsid w:val="00746851"/>
    <w:rsid w:val="0075143E"/>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AF6B76"/>
    <w:rsid w:val="00B00590"/>
    <w:rsid w:val="00B03543"/>
    <w:rsid w:val="00B04CA8"/>
    <w:rsid w:val="00B11602"/>
    <w:rsid w:val="00B22E8D"/>
    <w:rsid w:val="00B25145"/>
    <w:rsid w:val="00B251AC"/>
    <w:rsid w:val="00B40570"/>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7770F"/>
    <w:rsid w:val="00D93A8A"/>
    <w:rsid w:val="00DA2082"/>
    <w:rsid w:val="00DB00EC"/>
    <w:rsid w:val="00DC09A6"/>
    <w:rsid w:val="00DC4CEF"/>
    <w:rsid w:val="00DD000F"/>
    <w:rsid w:val="00DE02C5"/>
    <w:rsid w:val="00DE3A42"/>
    <w:rsid w:val="00DF3869"/>
    <w:rsid w:val="00E06B4E"/>
    <w:rsid w:val="00E220AD"/>
    <w:rsid w:val="00E24FD6"/>
    <w:rsid w:val="00E32004"/>
    <w:rsid w:val="00E4061F"/>
    <w:rsid w:val="00E416C4"/>
    <w:rsid w:val="00E61A3E"/>
    <w:rsid w:val="00E648C7"/>
    <w:rsid w:val="00E81672"/>
    <w:rsid w:val="00E90909"/>
    <w:rsid w:val="00EB0C7A"/>
    <w:rsid w:val="00EB0DC2"/>
    <w:rsid w:val="00ED5D48"/>
    <w:rsid w:val="00EE5CE3"/>
    <w:rsid w:val="00F1553F"/>
    <w:rsid w:val="00F166E6"/>
    <w:rsid w:val="00F21031"/>
    <w:rsid w:val="00F24DBF"/>
    <w:rsid w:val="00F42B83"/>
    <w:rsid w:val="00F43068"/>
    <w:rsid w:val="00F57FEE"/>
    <w:rsid w:val="00F636B3"/>
    <w:rsid w:val="00F67850"/>
    <w:rsid w:val="00F81E1C"/>
    <w:rsid w:val="00F8221D"/>
    <w:rsid w:val="00FA4C61"/>
    <w:rsid w:val="00FA50BA"/>
    <w:rsid w:val="00FB62F3"/>
    <w:rsid w:val="00FC0F4B"/>
    <w:rsid w:val="00FC7588"/>
    <w:rsid w:val="00FD1A74"/>
    <w:rsid w:val="00FD2AAD"/>
    <w:rsid w:val="00FE593B"/>
    <w:rsid w:val="00FF2EF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96C94D"/>
  <w15:docId w15:val="{BD1B0DF8-0C39-4CA4-900A-9C53291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1"/>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Pages>
  <Words>770</Words>
  <Characters>4624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63</cp:revision>
  <cp:lastPrinted>2016-11-08T12:29:00Z</cp:lastPrinted>
  <dcterms:created xsi:type="dcterms:W3CDTF">2019-12-23T11:42:00Z</dcterms:created>
  <dcterms:modified xsi:type="dcterms:W3CDTF">2024-06-18T06:45:00Z</dcterms:modified>
</cp:coreProperties>
</file>