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38AD2" w14:textId="77777777" w:rsidR="00E467FD" w:rsidRPr="00E467FD" w:rsidRDefault="00E467FD" w:rsidP="005E525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5E525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5E525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5E525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5E525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5E525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5E525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4EF193E0" w:rsidR="00DD6AC3" w:rsidRPr="00DD6AC3" w:rsidRDefault="00DD6AC3" w:rsidP="005E525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0268DA">
        <w:rPr>
          <w:rFonts w:asciiTheme="minorHAnsi" w:hAnsiTheme="minorHAnsi" w:cstheme="minorHAnsi"/>
          <w:b/>
          <w:bCs/>
          <w:color w:val="000000"/>
          <w:sz w:val="22"/>
          <w:szCs w:val="22"/>
        </w:rPr>
        <w:t>17</w:t>
      </w:r>
      <w:r w:rsidR="007E719C">
        <w:rPr>
          <w:rFonts w:asciiTheme="minorHAnsi" w:hAnsiTheme="minorHAnsi" w:cstheme="minorHAnsi"/>
          <w:b/>
          <w:bCs/>
          <w:color w:val="000000"/>
          <w:sz w:val="22"/>
          <w:szCs w:val="22"/>
        </w:rPr>
        <w:t>.</w:t>
      </w:r>
      <w:r w:rsidR="000568FB">
        <w:rPr>
          <w:rFonts w:asciiTheme="minorHAnsi" w:hAnsiTheme="minorHAnsi" w:cstheme="minorHAnsi"/>
          <w:b/>
          <w:bCs/>
          <w:color w:val="000000"/>
          <w:sz w:val="22"/>
          <w:szCs w:val="22"/>
        </w:rPr>
        <w:t>0</w:t>
      </w:r>
      <w:r w:rsidR="00AA24E8">
        <w:rPr>
          <w:rFonts w:asciiTheme="minorHAnsi" w:hAnsiTheme="minorHAnsi" w:cstheme="minorHAnsi"/>
          <w:b/>
          <w:bCs/>
          <w:color w:val="000000"/>
          <w:sz w:val="22"/>
          <w:szCs w:val="22"/>
        </w:rPr>
        <w:t>6</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6B70F7F9" w:rsidR="00586ED9" w:rsidRPr="009D71F1" w:rsidRDefault="00586ED9" w:rsidP="005E525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268DA">
        <w:rPr>
          <w:rFonts w:asciiTheme="minorHAnsi" w:hAnsiTheme="minorHAnsi" w:cstheme="minorHAnsi"/>
          <w:b/>
          <w:bCs/>
          <w:sz w:val="22"/>
          <w:szCs w:val="22"/>
        </w:rPr>
        <w:t>SZP.225-39.2024</w:t>
      </w:r>
    </w:p>
    <w:p w14:paraId="7192C5A5" w14:textId="77777777" w:rsidR="00F450E2" w:rsidRDefault="00F450E2" w:rsidP="005E525E">
      <w:pPr>
        <w:pStyle w:val="Akapitzlist"/>
        <w:spacing w:line="360" w:lineRule="auto"/>
        <w:ind w:left="0"/>
        <w:jc w:val="center"/>
        <w:rPr>
          <w:rFonts w:asciiTheme="minorHAnsi" w:hAnsiTheme="minorHAnsi" w:cstheme="minorHAnsi"/>
          <w:b/>
          <w:bCs/>
          <w:sz w:val="22"/>
          <w:szCs w:val="22"/>
        </w:rPr>
      </w:pPr>
    </w:p>
    <w:p w14:paraId="32BBBECF" w14:textId="7BBE7865" w:rsidR="000568FB" w:rsidRPr="000268DA" w:rsidRDefault="000268DA" w:rsidP="00AA24E8">
      <w:pPr>
        <w:pStyle w:val="NormalnyWeb"/>
        <w:spacing w:line="360" w:lineRule="auto"/>
        <w:jc w:val="center"/>
        <w:rPr>
          <w:rStyle w:val="Pogrubienie"/>
          <w:rFonts w:asciiTheme="minorHAnsi" w:hAnsiTheme="minorHAnsi" w:cstheme="minorHAnsi"/>
          <w:b w:val="0"/>
          <w:sz w:val="22"/>
          <w:szCs w:val="22"/>
        </w:rPr>
      </w:pPr>
      <w:r w:rsidRPr="000268DA">
        <w:rPr>
          <w:rFonts w:asciiTheme="minorHAnsi" w:hAnsiTheme="minorHAnsi" w:cstheme="minorHAnsi"/>
          <w:sz w:val="22"/>
          <w:szCs w:val="22"/>
        </w:rPr>
        <w:t>wykonanie pełnej dokumentacji aplikacyjnej dla zadania „</w:t>
      </w:r>
      <w:r w:rsidRPr="000268DA">
        <w:rPr>
          <w:rFonts w:asciiTheme="minorHAnsi" w:hAnsiTheme="minorHAnsi" w:cstheme="minorHAnsi"/>
          <w:b/>
          <w:bCs/>
          <w:sz w:val="22"/>
          <w:szCs w:val="22"/>
        </w:rPr>
        <w:t>Wzmocnienie odporności ratownictwa medycznego państw partnerskich na zdarzenia z dużą liczbą poszkodowanych</w:t>
      </w:r>
      <w:r w:rsidRPr="000268DA">
        <w:rPr>
          <w:rFonts w:asciiTheme="minorHAnsi" w:hAnsiTheme="minorHAnsi" w:cstheme="minorHAnsi"/>
          <w:sz w:val="22"/>
          <w:szCs w:val="22"/>
        </w:rPr>
        <w:t xml:space="preserve">” w ramach Programu Współpracy Transgranicznej Interreg VI-A Litwa-Polska 2021-2027 Priorytet 2. Promowanie dobrostanu fizycznego, emocjonalnego i kulturowego Cel szczegółowy 2.1. RSO4.5: Zapewnienie równego dostępu do opieki zdrowotnej i zwiększenie odporności systemów opieki zdrowotnej, w tym opieki podstawowej </w:t>
      </w:r>
      <w:r w:rsidR="00692EBB">
        <w:rPr>
          <w:rFonts w:asciiTheme="minorHAnsi" w:hAnsiTheme="minorHAnsi" w:cstheme="minorHAnsi"/>
          <w:sz w:val="22"/>
          <w:szCs w:val="22"/>
        </w:rPr>
        <w:br/>
      </w:r>
      <w:r w:rsidRPr="000268DA">
        <w:rPr>
          <w:rFonts w:asciiTheme="minorHAnsi" w:hAnsiTheme="minorHAnsi" w:cstheme="minorHAnsi"/>
          <w:sz w:val="22"/>
          <w:szCs w:val="22"/>
        </w:rPr>
        <w:t xml:space="preserve">oraz promowanie przejścia od opieki instytucjonalnej do opieki rodzinnej i środowiskowej, w oparciu </w:t>
      </w:r>
      <w:r w:rsidR="00692EBB">
        <w:rPr>
          <w:rFonts w:asciiTheme="minorHAnsi" w:hAnsiTheme="minorHAnsi" w:cstheme="minorHAnsi"/>
          <w:sz w:val="22"/>
          <w:szCs w:val="22"/>
        </w:rPr>
        <w:br/>
      </w:r>
      <w:r w:rsidRPr="000268DA">
        <w:rPr>
          <w:rFonts w:asciiTheme="minorHAnsi" w:hAnsiTheme="minorHAnsi" w:cstheme="minorHAnsi"/>
          <w:sz w:val="22"/>
          <w:szCs w:val="22"/>
        </w:rPr>
        <w:t xml:space="preserve">o dokumenty i informacje uzyskane od </w:t>
      </w:r>
      <w:r w:rsidRPr="000268DA">
        <w:rPr>
          <w:rFonts w:asciiTheme="minorHAnsi" w:hAnsiTheme="minorHAnsi" w:cstheme="minorHAnsi"/>
          <w:b/>
          <w:sz w:val="22"/>
          <w:szCs w:val="22"/>
        </w:rPr>
        <w:t>Wojewódzkiej Stacji Pogotowia Ratunkowego</w:t>
      </w:r>
      <w:r w:rsidR="00AA24E8" w:rsidRPr="000268DA">
        <w:rPr>
          <w:rFonts w:asciiTheme="minorHAnsi" w:hAnsiTheme="minorHAnsi" w:cstheme="minorHAnsi"/>
          <w:b/>
          <w:sz w:val="22"/>
          <w:szCs w:val="22"/>
        </w:rPr>
        <w:br/>
      </w:r>
    </w:p>
    <w:p w14:paraId="3E354464" w14:textId="77777777" w:rsidR="00586ED9" w:rsidRPr="002C2F34" w:rsidRDefault="00586ED9" w:rsidP="005E525E">
      <w:pPr>
        <w:pStyle w:val="NormalnyWeb"/>
        <w:spacing w:line="360" w:lineRule="auto"/>
        <w:jc w:val="both"/>
        <w:rPr>
          <w:rFonts w:asciiTheme="minorHAnsi" w:hAnsiTheme="minorHAnsi" w:cstheme="minorHAnsi"/>
          <w:sz w:val="22"/>
          <w:szCs w:val="22"/>
        </w:rPr>
      </w:pPr>
      <w:r w:rsidRPr="002C2F34">
        <w:rPr>
          <w:rStyle w:val="Pogrubienie"/>
          <w:rFonts w:asciiTheme="minorHAnsi" w:hAnsiTheme="minorHAnsi" w:cstheme="minorHAnsi"/>
          <w:sz w:val="22"/>
          <w:szCs w:val="22"/>
        </w:rPr>
        <w:t xml:space="preserve">I </w:t>
      </w:r>
      <w:r w:rsidRPr="002C2F34">
        <w:rPr>
          <w:rFonts w:asciiTheme="minorHAnsi" w:hAnsiTheme="minorHAnsi" w:cstheme="minorHAnsi"/>
          <w:b/>
          <w:bCs/>
          <w:sz w:val="22"/>
          <w:szCs w:val="22"/>
        </w:rPr>
        <w:t>Opis przedmiotu zamówienia:</w:t>
      </w:r>
    </w:p>
    <w:p w14:paraId="42C22F35" w14:textId="5BCB1555" w:rsidR="00692EBB" w:rsidRPr="00692EBB" w:rsidRDefault="00692EBB" w:rsidP="00692EBB">
      <w:pPr>
        <w:pStyle w:val="Akapitzlist"/>
        <w:numPr>
          <w:ilvl w:val="0"/>
          <w:numId w:val="10"/>
        </w:numPr>
        <w:suppressAutoHyphens/>
        <w:spacing w:after="200" w:line="360" w:lineRule="auto"/>
        <w:ind w:left="426"/>
        <w:jc w:val="both"/>
        <w:rPr>
          <w:rFonts w:asciiTheme="minorHAnsi" w:hAnsiTheme="minorHAnsi" w:cstheme="minorHAnsi"/>
          <w:sz w:val="22"/>
          <w:szCs w:val="22"/>
        </w:rPr>
      </w:pPr>
      <w:r w:rsidRPr="00692EBB">
        <w:rPr>
          <w:rFonts w:asciiTheme="minorHAnsi" w:hAnsiTheme="minorHAnsi" w:cstheme="minorHAnsi"/>
          <w:sz w:val="22"/>
          <w:szCs w:val="22"/>
        </w:rPr>
        <w:t>Przedmiotem zamówienia jest wykonanie pełnej dokumentacji aplikacyjnej dla zadania „</w:t>
      </w:r>
      <w:r w:rsidRPr="00692EBB">
        <w:rPr>
          <w:rFonts w:asciiTheme="minorHAnsi" w:hAnsiTheme="minorHAnsi" w:cstheme="minorHAnsi"/>
          <w:b/>
          <w:bCs/>
          <w:sz w:val="22"/>
          <w:szCs w:val="22"/>
        </w:rPr>
        <w:t>Wzmocnienie odporności ratownictwa medycznego państw partnerskich na zdarzenia z dużą liczbą poszkodowanych</w:t>
      </w:r>
      <w:r w:rsidRPr="00692EBB">
        <w:rPr>
          <w:rFonts w:asciiTheme="minorHAnsi" w:hAnsiTheme="minorHAnsi" w:cstheme="minorHAnsi"/>
          <w:sz w:val="22"/>
          <w:szCs w:val="22"/>
        </w:rPr>
        <w:t xml:space="preserve">” w ramach Programu Współpracy Transgranicznej Interreg VI-A Litwa-Polska 2021-2027 Priorytet 2. Promowanie dobrostanu fizycznego, emocjonalnego i kulturowego Cel szczegółowy 2.1. RSO4.5: Zapewnienie równego dostępu do opieki zdrowotnej i zwiększenie odporności systemów opieki zdrowotnej, w tym opieki podstawowej oraz promowanie przejścia od opieki instytucjonalnej do opieki rodzinnej i środowiskowej, w oparciu o dokumenty i informacje uzyskane od </w:t>
      </w:r>
      <w:r w:rsidRPr="00692EBB">
        <w:rPr>
          <w:rFonts w:asciiTheme="minorHAnsi" w:hAnsiTheme="minorHAnsi" w:cstheme="minorHAnsi"/>
          <w:b/>
          <w:sz w:val="22"/>
          <w:szCs w:val="22"/>
        </w:rPr>
        <w:t xml:space="preserve">Wojewódzkiej Stacji Pogotowia Ratunkowego, </w:t>
      </w:r>
      <w:r w:rsidRPr="00692EBB">
        <w:rPr>
          <w:rFonts w:asciiTheme="minorHAnsi" w:hAnsiTheme="minorHAnsi" w:cstheme="minorHAnsi"/>
          <w:sz w:val="22"/>
          <w:szCs w:val="22"/>
        </w:rPr>
        <w:t>między innymi:</w:t>
      </w:r>
    </w:p>
    <w:p w14:paraId="2E99E536" w14:textId="77777777" w:rsidR="00692EBB" w:rsidRPr="00692EBB" w:rsidRDefault="00692EBB" w:rsidP="00692EBB">
      <w:pPr>
        <w:suppressAutoHyphens/>
        <w:spacing w:line="360" w:lineRule="auto"/>
        <w:ind w:left="426"/>
        <w:rPr>
          <w:rFonts w:asciiTheme="minorHAnsi" w:hAnsiTheme="minorHAnsi" w:cstheme="minorHAnsi"/>
          <w:sz w:val="22"/>
          <w:szCs w:val="22"/>
        </w:rPr>
      </w:pPr>
      <w:r w:rsidRPr="00692EBB">
        <w:rPr>
          <w:rFonts w:asciiTheme="minorHAnsi" w:hAnsiTheme="minorHAnsi" w:cstheme="minorHAnsi"/>
          <w:sz w:val="22"/>
          <w:szCs w:val="22"/>
        </w:rPr>
        <w:t>a)    Wniosek o dofinansowanie w j. angielskim  w generatorze wniosków poprzez system JEMS</w:t>
      </w:r>
    </w:p>
    <w:p w14:paraId="60FB241A" w14:textId="77777777" w:rsidR="00692EBB" w:rsidRPr="00692EBB" w:rsidRDefault="00692EBB" w:rsidP="00692EBB">
      <w:pPr>
        <w:suppressAutoHyphens/>
        <w:spacing w:line="360" w:lineRule="auto"/>
        <w:ind w:left="426"/>
        <w:rPr>
          <w:rFonts w:asciiTheme="minorHAnsi" w:hAnsiTheme="minorHAnsi" w:cstheme="minorHAnsi"/>
          <w:sz w:val="22"/>
          <w:szCs w:val="22"/>
        </w:rPr>
      </w:pPr>
      <w:r w:rsidRPr="00692EBB">
        <w:rPr>
          <w:rFonts w:asciiTheme="minorHAnsi" w:hAnsiTheme="minorHAnsi" w:cstheme="minorHAnsi"/>
          <w:sz w:val="22"/>
          <w:szCs w:val="22"/>
        </w:rPr>
        <w:t>b)    załączniki do wniosku w j. angielskim wymagane regulaminem konkursu.</w:t>
      </w:r>
    </w:p>
    <w:p w14:paraId="1DA4F155" w14:textId="77777777" w:rsidR="00692EBB" w:rsidRPr="00692EBB" w:rsidRDefault="00692EBB" w:rsidP="00692EBB">
      <w:pPr>
        <w:suppressAutoHyphens/>
        <w:spacing w:line="360" w:lineRule="auto"/>
        <w:ind w:left="426"/>
        <w:rPr>
          <w:rFonts w:asciiTheme="minorHAnsi" w:hAnsiTheme="minorHAnsi" w:cstheme="minorHAnsi"/>
          <w:sz w:val="22"/>
          <w:szCs w:val="22"/>
        </w:rPr>
      </w:pPr>
      <w:r w:rsidRPr="00692EBB">
        <w:rPr>
          <w:rFonts w:asciiTheme="minorHAnsi" w:hAnsiTheme="minorHAnsi" w:cstheme="minorHAnsi"/>
          <w:sz w:val="22"/>
          <w:szCs w:val="22"/>
        </w:rPr>
        <w:t>c)     Termin wykonania – do 31.07.2024 r.</w:t>
      </w:r>
    </w:p>
    <w:p w14:paraId="5CA3FAE1" w14:textId="1520C476" w:rsidR="007E719C" w:rsidRPr="00297831" w:rsidRDefault="00692EBB" w:rsidP="00692EBB">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1.1. </w:t>
      </w:r>
      <w:r w:rsidR="000568FB" w:rsidRPr="00297831">
        <w:rPr>
          <w:rFonts w:asciiTheme="minorHAnsi" w:hAnsiTheme="minorHAnsi" w:cstheme="minorHAnsi"/>
          <w:iCs/>
          <w:sz w:val="22"/>
          <w:szCs w:val="22"/>
        </w:rPr>
        <w:t xml:space="preserve">Szczegółowy opis przedmiotu zamówienia określa </w:t>
      </w:r>
      <w:r w:rsidR="000568FB" w:rsidRPr="00C641A2">
        <w:rPr>
          <w:rFonts w:asciiTheme="minorHAnsi" w:hAnsiTheme="minorHAnsi" w:cstheme="minorHAnsi"/>
          <w:b/>
          <w:iCs/>
          <w:sz w:val="22"/>
          <w:szCs w:val="22"/>
        </w:rPr>
        <w:t>załącznik 1</w:t>
      </w:r>
      <w:r w:rsidR="005D7820">
        <w:rPr>
          <w:rFonts w:asciiTheme="minorHAnsi" w:hAnsiTheme="minorHAnsi" w:cstheme="minorHAnsi"/>
          <w:b/>
          <w:iCs/>
          <w:sz w:val="22"/>
          <w:szCs w:val="22"/>
        </w:rPr>
        <w:t xml:space="preserve"> </w:t>
      </w:r>
      <w:r w:rsidR="000568FB" w:rsidRPr="00297831">
        <w:rPr>
          <w:rFonts w:asciiTheme="minorHAnsi" w:hAnsiTheme="minorHAnsi" w:cstheme="minorHAnsi"/>
          <w:iCs/>
          <w:sz w:val="22"/>
          <w:szCs w:val="22"/>
        </w:rPr>
        <w:t>do niniejszego Ogłoszenia.</w:t>
      </w:r>
    </w:p>
    <w:p w14:paraId="1FE8300D" w14:textId="0997EA96" w:rsidR="00957782" w:rsidRPr="002C2F34" w:rsidRDefault="00586ED9" w:rsidP="002C2F34">
      <w:pPr>
        <w:spacing w:line="360" w:lineRule="auto"/>
        <w:jc w:val="both"/>
        <w:rPr>
          <w:rFonts w:asciiTheme="minorHAnsi" w:hAnsiTheme="minorHAnsi" w:cstheme="minorHAnsi"/>
          <w:sz w:val="22"/>
          <w:szCs w:val="22"/>
        </w:rPr>
      </w:pPr>
      <w:r w:rsidRPr="002C2F34">
        <w:rPr>
          <w:rFonts w:asciiTheme="minorHAnsi" w:hAnsiTheme="minorHAnsi" w:cstheme="minorHAnsi"/>
          <w:sz w:val="22"/>
          <w:szCs w:val="22"/>
        </w:rPr>
        <w:t xml:space="preserve">1.2. </w:t>
      </w:r>
      <w:r w:rsidRPr="002C2F34">
        <w:rPr>
          <w:rFonts w:asciiTheme="minorHAnsi" w:hAnsiTheme="minorHAnsi" w:cstheme="minorHAnsi"/>
          <w:b/>
          <w:bCs/>
          <w:color w:val="C00000"/>
          <w:sz w:val="22"/>
          <w:szCs w:val="22"/>
        </w:rPr>
        <w:t>Termin realizacji zamówienia</w:t>
      </w:r>
      <w:r w:rsidRPr="002C2F34">
        <w:rPr>
          <w:rFonts w:asciiTheme="minorHAnsi" w:hAnsiTheme="minorHAnsi" w:cstheme="minorHAnsi"/>
          <w:b/>
          <w:bCs/>
          <w:color w:val="FF0000"/>
          <w:sz w:val="22"/>
          <w:szCs w:val="22"/>
        </w:rPr>
        <w:t>:</w:t>
      </w:r>
      <w:r w:rsidRPr="002C2F34">
        <w:rPr>
          <w:rFonts w:asciiTheme="minorHAnsi" w:hAnsiTheme="minorHAnsi" w:cstheme="minorHAnsi"/>
          <w:sz w:val="22"/>
          <w:szCs w:val="22"/>
        </w:rPr>
        <w:t xml:space="preserve"> </w:t>
      </w:r>
      <w:r w:rsidR="00AA24E8" w:rsidRPr="000268DA">
        <w:rPr>
          <w:rFonts w:asciiTheme="minorHAnsi" w:hAnsiTheme="minorHAnsi" w:cstheme="minorHAnsi"/>
          <w:sz w:val="22"/>
          <w:szCs w:val="22"/>
        </w:rPr>
        <w:t xml:space="preserve">do dnia </w:t>
      </w:r>
      <w:r w:rsidR="000268DA" w:rsidRPr="000268DA">
        <w:rPr>
          <w:rFonts w:asciiTheme="minorHAnsi" w:hAnsiTheme="minorHAnsi" w:cstheme="minorHAnsi"/>
          <w:sz w:val="22"/>
          <w:szCs w:val="22"/>
        </w:rPr>
        <w:t xml:space="preserve">do dnia </w:t>
      </w:r>
      <w:r w:rsidR="000268DA" w:rsidRPr="000268DA">
        <w:rPr>
          <w:rFonts w:asciiTheme="minorHAnsi" w:hAnsiTheme="minorHAnsi" w:cstheme="minorHAnsi"/>
          <w:b/>
          <w:sz w:val="22"/>
          <w:szCs w:val="22"/>
        </w:rPr>
        <w:t>31.07.2024 r. (podana data to ostateczny termin na składanie wniosków w konkursie).</w:t>
      </w:r>
    </w:p>
    <w:p w14:paraId="3A0EDD2C" w14:textId="7588E5E3" w:rsidR="007C0D31" w:rsidRDefault="004B7EA6" w:rsidP="005E525E">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6AD83570" w14:textId="1EC35F3F" w:rsidR="00DA298C" w:rsidRPr="00DA298C" w:rsidRDefault="00DA298C" w:rsidP="005E525E">
      <w:pPr>
        <w:spacing w:line="360" w:lineRule="auto"/>
        <w:jc w:val="both"/>
        <w:rPr>
          <w:rFonts w:asciiTheme="minorHAnsi" w:hAnsiTheme="minorHAnsi" w:cstheme="minorHAnsi"/>
          <w:bCs/>
          <w:sz w:val="22"/>
          <w:szCs w:val="22"/>
        </w:rPr>
      </w:pPr>
      <w:r w:rsidRPr="00DA298C">
        <w:rPr>
          <w:rFonts w:asciiTheme="minorHAnsi" w:hAnsiTheme="minorHAnsi" w:cstheme="minorHAnsi"/>
          <w:bCs/>
          <w:sz w:val="22"/>
          <w:szCs w:val="22"/>
        </w:rPr>
        <w:t>71241000-9: Studia wykonalności, usługi doradcze, analizy</w:t>
      </w:r>
    </w:p>
    <w:p w14:paraId="56846238" w14:textId="6388E3EC" w:rsidR="00AA24E8" w:rsidRPr="00AA24E8" w:rsidRDefault="00AA24E8" w:rsidP="00AA24E8">
      <w:pPr>
        <w:pStyle w:val="Nagwek3"/>
        <w:spacing w:before="0" w:beforeAutospacing="0" w:after="0" w:afterAutospacing="0" w:line="360" w:lineRule="auto"/>
        <w:rPr>
          <w:rFonts w:asciiTheme="minorHAnsi" w:hAnsiTheme="minorHAnsi" w:cstheme="minorHAnsi"/>
          <w:b w:val="0"/>
          <w:sz w:val="22"/>
          <w:szCs w:val="22"/>
        </w:rPr>
      </w:pPr>
      <w:r w:rsidRPr="00AA24E8">
        <w:rPr>
          <w:rFonts w:asciiTheme="minorHAnsi" w:hAnsiTheme="minorHAnsi" w:cstheme="minorHAnsi"/>
          <w:b w:val="0"/>
          <w:sz w:val="22"/>
          <w:szCs w:val="22"/>
        </w:rPr>
        <w:t>79131000-1: Usługi w zakresie dokumentów</w:t>
      </w:r>
    </w:p>
    <w:p w14:paraId="2DBF312C" w14:textId="64890F5E" w:rsidR="00E767DE" w:rsidRDefault="00E767DE" w:rsidP="00AA24E8">
      <w:pPr>
        <w:spacing w:line="360" w:lineRule="auto"/>
        <w:jc w:val="both"/>
        <w:rPr>
          <w:sz w:val="22"/>
          <w:szCs w:val="22"/>
        </w:rPr>
      </w:pPr>
    </w:p>
    <w:p w14:paraId="0B224352" w14:textId="77777777" w:rsidR="00586ED9" w:rsidRPr="00957782" w:rsidRDefault="00586ED9" w:rsidP="005E525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5E525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5E525E" w:rsidRDefault="00586ED9" w:rsidP="005E525E">
      <w:pPr>
        <w:pStyle w:val="NormalnyWeb"/>
        <w:spacing w:line="360" w:lineRule="auto"/>
        <w:jc w:val="both"/>
        <w:rPr>
          <w:rFonts w:asciiTheme="minorHAnsi" w:hAnsiTheme="minorHAnsi" w:cstheme="minorHAnsi"/>
          <w:sz w:val="12"/>
          <w:szCs w:val="22"/>
        </w:rPr>
      </w:pPr>
      <w:r w:rsidRPr="00957782">
        <w:rPr>
          <w:rFonts w:asciiTheme="minorHAnsi" w:hAnsiTheme="minorHAnsi" w:cstheme="minorHAnsi"/>
          <w:sz w:val="22"/>
          <w:szCs w:val="22"/>
        </w:rPr>
        <w:t> </w:t>
      </w:r>
    </w:p>
    <w:p w14:paraId="0E6C247B"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tbl>
      <w:tblPr>
        <w:tblStyle w:val="Tabela-Siatka"/>
        <w:tblW w:w="0" w:type="auto"/>
        <w:tblLook w:val="04A0" w:firstRow="1" w:lastRow="0" w:firstColumn="1" w:lastColumn="0" w:noHBand="0" w:noVBand="1"/>
      </w:tblPr>
      <w:tblGrid>
        <w:gridCol w:w="1951"/>
        <w:gridCol w:w="6521"/>
        <w:gridCol w:w="1621"/>
      </w:tblGrid>
      <w:tr w:rsidR="00D15DDB" w14:paraId="607540B2" w14:textId="77777777" w:rsidTr="00692EBB">
        <w:tc>
          <w:tcPr>
            <w:tcW w:w="1951" w:type="dxa"/>
            <w:vAlign w:val="center"/>
          </w:tcPr>
          <w:p w14:paraId="04B88390" w14:textId="0512D418" w:rsidR="00D15DDB" w:rsidRDefault="00D15DDB" w:rsidP="00692EBB">
            <w:pPr>
              <w:pStyle w:val="NormalnyWeb"/>
              <w:spacing w:line="360" w:lineRule="auto"/>
              <w:jc w:val="center"/>
              <w:rPr>
                <w:rFonts w:asciiTheme="minorHAnsi" w:hAnsiTheme="minorHAnsi" w:cstheme="minorHAnsi"/>
                <w:sz w:val="22"/>
                <w:szCs w:val="22"/>
              </w:rPr>
            </w:pPr>
            <w:r>
              <w:rPr>
                <w:rFonts w:asciiTheme="minorHAnsi" w:hAnsiTheme="minorHAnsi" w:cstheme="minorHAnsi"/>
                <w:sz w:val="22"/>
                <w:szCs w:val="22"/>
              </w:rPr>
              <w:t>Lp.</w:t>
            </w:r>
          </w:p>
        </w:tc>
        <w:tc>
          <w:tcPr>
            <w:tcW w:w="6521" w:type="dxa"/>
            <w:vAlign w:val="center"/>
          </w:tcPr>
          <w:p w14:paraId="359BE36F" w14:textId="2B775065" w:rsidR="00D15DDB" w:rsidRDefault="00692EBB" w:rsidP="00692EBB">
            <w:pPr>
              <w:pStyle w:val="NormalnyWeb"/>
              <w:spacing w:line="360" w:lineRule="auto"/>
              <w:jc w:val="center"/>
              <w:rPr>
                <w:rFonts w:asciiTheme="minorHAnsi" w:hAnsiTheme="minorHAnsi" w:cstheme="minorHAnsi"/>
                <w:sz w:val="22"/>
                <w:szCs w:val="22"/>
              </w:rPr>
            </w:pPr>
            <w:r>
              <w:rPr>
                <w:rFonts w:asciiTheme="minorHAnsi" w:hAnsiTheme="minorHAnsi" w:cstheme="minorHAnsi"/>
                <w:sz w:val="22"/>
                <w:szCs w:val="22"/>
              </w:rPr>
              <w:t xml:space="preserve">Nazwa kryterium </w:t>
            </w:r>
          </w:p>
        </w:tc>
        <w:tc>
          <w:tcPr>
            <w:tcW w:w="1621" w:type="dxa"/>
            <w:vAlign w:val="center"/>
          </w:tcPr>
          <w:p w14:paraId="3870F50A" w14:textId="47A3E791" w:rsidR="00D15DDB" w:rsidRDefault="00692EBB" w:rsidP="00692EBB">
            <w:pPr>
              <w:pStyle w:val="NormalnyWeb"/>
              <w:spacing w:line="360" w:lineRule="auto"/>
              <w:jc w:val="center"/>
              <w:rPr>
                <w:rFonts w:asciiTheme="minorHAnsi" w:hAnsiTheme="minorHAnsi" w:cstheme="minorHAnsi"/>
                <w:sz w:val="22"/>
                <w:szCs w:val="22"/>
              </w:rPr>
            </w:pPr>
            <w:r>
              <w:rPr>
                <w:rFonts w:asciiTheme="minorHAnsi" w:hAnsiTheme="minorHAnsi" w:cstheme="minorHAnsi"/>
                <w:sz w:val="22"/>
                <w:szCs w:val="22"/>
              </w:rPr>
              <w:t>Wartość punktowa</w:t>
            </w:r>
          </w:p>
        </w:tc>
      </w:tr>
      <w:tr w:rsidR="00D15DDB" w14:paraId="1308738D" w14:textId="77777777" w:rsidTr="00D15DDB">
        <w:tc>
          <w:tcPr>
            <w:tcW w:w="1951" w:type="dxa"/>
          </w:tcPr>
          <w:p w14:paraId="0D3FD21F" w14:textId="2255CE05" w:rsidR="00D15DDB" w:rsidRPr="00D15DDB" w:rsidRDefault="00D15DDB" w:rsidP="005E525E">
            <w:pPr>
              <w:pStyle w:val="NormalnyWeb"/>
              <w:spacing w:line="360" w:lineRule="auto"/>
              <w:jc w:val="both"/>
              <w:rPr>
                <w:rFonts w:asciiTheme="minorHAnsi" w:hAnsiTheme="minorHAnsi" w:cstheme="minorHAnsi"/>
                <w:b/>
                <w:sz w:val="22"/>
                <w:szCs w:val="22"/>
              </w:rPr>
            </w:pPr>
            <w:r w:rsidRPr="00D15DDB">
              <w:rPr>
                <w:rFonts w:asciiTheme="minorHAnsi" w:hAnsiTheme="minorHAnsi" w:cstheme="minorHAnsi"/>
                <w:b/>
                <w:sz w:val="22"/>
                <w:szCs w:val="22"/>
              </w:rPr>
              <w:t>Kryterium 1</w:t>
            </w:r>
            <w:r>
              <w:rPr>
                <w:rFonts w:asciiTheme="minorHAnsi" w:hAnsiTheme="minorHAnsi" w:cstheme="minorHAnsi"/>
                <w:b/>
                <w:sz w:val="22"/>
                <w:szCs w:val="22"/>
              </w:rPr>
              <w:t xml:space="preserve"> (K1)</w:t>
            </w:r>
          </w:p>
        </w:tc>
        <w:tc>
          <w:tcPr>
            <w:tcW w:w="6521" w:type="dxa"/>
          </w:tcPr>
          <w:p w14:paraId="646CA07D" w14:textId="7031BBD7" w:rsidR="00D15DDB" w:rsidRDefault="00D15DDB" w:rsidP="005E525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Cena </w:t>
            </w:r>
          </w:p>
        </w:tc>
        <w:tc>
          <w:tcPr>
            <w:tcW w:w="1621" w:type="dxa"/>
          </w:tcPr>
          <w:p w14:paraId="3655C236" w14:textId="3F002164" w:rsidR="00D15DDB" w:rsidRDefault="00D15DDB" w:rsidP="00D15DDB">
            <w:pPr>
              <w:pStyle w:val="NormalnyWeb"/>
              <w:spacing w:line="360" w:lineRule="auto"/>
              <w:jc w:val="center"/>
              <w:rPr>
                <w:rFonts w:asciiTheme="minorHAnsi" w:hAnsiTheme="minorHAnsi" w:cstheme="minorHAnsi"/>
                <w:sz w:val="22"/>
                <w:szCs w:val="22"/>
              </w:rPr>
            </w:pPr>
            <w:r>
              <w:rPr>
                <w:rFonts w:asciiTheme="minorHAnsi" w:hAnsiTheme="minorHAnsi" w:cstheme="minorHAnsi"/>
                <w:sz w:val="22"/>
                <w:szCs w:val="22"/>
              </w:rPr>
              <w:t>60</w:t>
            </w:r>
          </w:p>
        </w:tc>
      </w:tr>
      <w:tr w:rsidR="00D15DDB" w14:paraId="7A6AF811" w14:textId="77777777" w:rsidTr="00D15DDB">
        <w:tc>
          <w:tcPr>
            <w:tcW w:w="1951" w:type="dxa"/>
          </w:tcPr>
          <w:p w14:paraId="4645AB35" w14:textId="2322F17B" w:rsidR="00D15DDB" w:rsidRPr="00D15DDB" w:rsidRDefault="00D15DDB" w:rsidP="005E525E">
            <w:pPr>
              <w:pStyle w:val="NormalnyWeb"/>
              <w:spacing w:line="360" w:lineRule="auto"/>
              <w:jc w:val="both"/>
              <w:rPr>
                <w:rFonts w:asciiTheme="minorHAnsi" w:hAnsiTheme="minorHAnsi" w:cstheme="minorHAnsi"/>
                <w:b/>
                <w:sz w:val="22"/>
                <w:szCs w:val="22"/>
              </w:rPr>
            </w:pPr>
            <w:r w:rsidRPr="00D15DDB">
              <w:rPr>
                <w:rFonts w:asciiTheme="minorHAnsi" w:hAnsiTheme="minorHAnsi" w:cstheme="minorHAnsi"/>
                <w:b/>
                <w:sz w:val="22"/>
                <w:szCs w:val="22"/>
              </w:rPr>
              <w:t>Kryterium 2</w:t>
            </w:r>
            <w:r>
              <w:rPr>
                <w:rFonts w:asciiTheme="minorHAnsi" w:hAnsiTheme="minorHAnsi" w:cstheme="minorHAnsi"/>
                <w:b/>
                <w:sz w:val="22"/>
                <w:szCs w:val="22"/>
              </w:rPr>
              <w:t xml:space="preserve"> (K2)</w:t>
            </w:r>
          </w:p>
        </w:tc>
        <w:tc>
          <w:tcPr>
            <w:tcW w:w="6521" w:type="dxa"/>
          </w:tcPr>
          <w:p w14:paraId="79C5F8ED" w14:textId="3ED67BAC" w:rsidR="00D15DDB" w:rsidRPr="00D15DDB" w:rsidRDefault="00D15DDB" w:rsidP="00D15DDB">
            <w:pPr>
              <w:pStyle w:val="NormalnyWeb"/>
              <w:spacing w:line="360" w:lineRule="auto"/>
              <w:rPr>
                <w:rFonts w:asciiTheme="minorHAnsi" w:hAnsiTheme="minorHAnsi" w:cstheme="minorHAnsi"/>
                <w:sz w:val="22"/>
                <w:szCs w:val="22"/>
              </w:rPr>
            </w:pPr>
            <w:r w:rsidRPr="00D15DDB">
              <w:rPr>
                <w:rFonts w:asciiTheme="minorHAnsi" w:hAnsiTheme="minorHAnsi" w:cstheme="minorHAnsi"/>
                <w:sz w:val="22"/>
                <w:szCs w:val="22"/>
              </w:rPr>
              <w:t>Doświadczenie w przygotowywaniu i składaniu wniosków w ramach Funduszy Europejskich</w:t>
            </w:r>
          </w:p>
        </w:tc>
        <w:tc>
          <w:tcPr>
            <w:tcW w:w="1621" w:type="dxa"/>
          </w:tcPr>
          <w:p w14:paraId="3AEB92C9" w14:textId="0D02D00D" w:rsidR="00D15DDB" w:rsidRDefault="00D15DDB" w:rsidP="00D15DDB">
            <w:pPr>
              <w:pStyle w:val="NormalnyWeb"/>
              <w:spacing w:line="360" w:lineRule="auto"/>
              <w:jc w:val="center"/>
              <w:rPr>
                <w:rFonts w:asciiTheme="minorHAnsi" w:hAnsiTheme="minorHAnsi" w:cstheme="minorHAnsi"/>
                <w:sz w:val="22"/>
                <w:szCs w:val="22"/>
              </w:rPr>
            </w:pPr>
            <w:r>
              <w:rPr>
                <w:rFonts w:asciiTheme="minorHAnsi" w:hAnsiTheme="minorHAnsi" w:cstheme="minorHAnsi"/>
                <w:sz w:val="22"/>
                <w:szCs w:val="22"/>
              </w:rPr>
              <w:t>20</w:t>
            </w:r>
          </w:p>
        </w:tc>
      </w:tr>
      <w:tr w:rsidR="00D15DDB" w14:paraId="2B6EB6D3" w14:textId="77777777" w:rsidTr="00D15DDB">
        <w:tc>
          <w:tcPr>
            <w:tcW w:w="1951" w:type="dxa"/>
          </w:tcPr>
          <w:p w14:paraId="74BB9637" w14:textId="6A3678BD" w:rsidR="00D15DDB" w:rsidRPr="00D15DDB" w:rsidRDefault="00D15DDB" w:rsidP="005E525E">
            <w:pPr>
              <w:pStyle w:val="NormalnyWeb"/>
              <w:spacing w:line="360" w:lineRule="auto"/>
              <w:jc w:val="both"/>
              <w:rPr>
                <w:rFonts w:asciiTheme="minorHAnsi" w:hAnsiTheme="minorHAnsi" w:cstheme="minorHAnsi"/>
                <w:b/>
                <w:sz w:val="22"/>
                <w:szCs w:val="22"/>
              </w:rPr>
            </w:pPr>
            <w:r w:rsidRPr="00D15DDB">
              <w:rPr>
                <w:rFonts w:asciiTheme="minorHAnsi" w:hAnsiTheme="minorHAnsi" w:cstheme="minorHAnsi"/>
                <w:b/>
                <w:sz w:val="22"/>
                <w:szCs w:val="22"/>
              </w:rPr>
              <w:t xml:space="preserve">Kryterium 3 </w:t>
            </w:r>
            <w:r>
              <w:rPr>
                <w:rFonts w:asciiTheme="minorHAnsi" w:hAnsiTheme="minorHAnsi" w:cstheme="minorHAnsi"/>
                <w:b/>
                <w:sz w:val="22"/>
                <w:szCs w:val="22"/>
              </w:rPr>
              <w:t xml:space="preserve"> (K3)</w:t>
            </w:r>
          </w:p>
        </w:tc>
        <w:tc>
          <w:tcPr>
            <w:tcW w:w="6521" w:type="dxa"/>
          </w:tcPr>
          <w:p w14:paraId="5B7EA780" w14:textId="710F973C" w:rsidR="00D15DDB" w:rsidRDefault="00D15DDB" w:rsidP="00D15DDB">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Doświadczenie w przygotowaniu i składaniu wniosków w ramach programu Interreg Litwa - Polska</w:t>
            </w:r>
          </w:p>
        </w:tc>
        <w:tc>
          <w:tcPr>
            <w:tcW w:w="1621" w:type="dxa"/>
          </w:tcPr>
          <w:p w14:paraId="24ECCC84" w14:textId="3FF42FD4" w:rsidR="00D15DDB" w:rsidRDefault="00D15DDB" w:rsidP="00D15DDB">
            <w:pPr>
              <w:pStyle w:val="NormalnyWeb"/>
              <w:spacing w:line="360" w:lineRule="auto"/>
              <w:jc w:val="center"/>
              <w:rPr>
                <w:rFonts w:asciiTheme="minorHAnsi" w:hAnsiTheme="minorHAnsi" w:cstheme="minorHAnsi"/>
                <w:sz w:val="22"/>
                <w:szCs w:val="22"/>
              </w:rPr>
            </w:pPr>
            <w:r>
              <w:rPr>
                <w:rFonts w:asciiTheme="minorHAnsi" w:hAnsiTheme="minorHAnsi" w:cstheme="minorHAnsi"/>
                <w:sz w:val="22"/>
                <w:szCs w:val="22"/>
              </w:rPr>
              <w:t>10</w:t>
            </w:r>
          </w:p>
        </w:tc>
      </w:tr>
      <w:tr w:rsidR="00D15DDB" w14:paraId="3BE139CC" w14:textId="77777777" w:rsidTr="00D15DDB">
        <w:tc>
          <w:tcPr>
            <w:tcW w:w="1951" w:type="dxa"/>
          </w:tcPr>
          <w:p w14:paraId="6BE4046A" w14:textId="01E61B4A" w:rsidR="00D15DDB" w:rsidRPr="00D15DDB" w:rsidRDefault="00D15DDB" w:rsidP="005E525E">
            <w:pPr>
              <w:pStyle w:val="NormalnyWeb"/>
              <w:spacing w:line="360" w:lineRule="auto"/>
              <w:jc w:val="both"/>
              <w:rPr>
                <w:rFonts w:asciiTheme="minorHAnsi" w:hAnsiTheme="minorHAnsi" w:cstheme="minorHAnsi"/>
                <w:b/>
                <w:sz w:val="22"/>
                <w:szCs w:val="22"/>
              </w:rPr>
            </w:pPr>
            <w:r w:rsidRPr="00D15DDB">
              <w:rPr>
                <w:rFonts w:asciiTheme="minorHAnsi" w:hAnsiTheme="minorHAnsi" w:cstheme="minorHAnsi"/>
                <w:b/>
                <w:sz w:val="22"/>
                <w:szCs w:val="22"/>
              </w:rPr>
              <w:t>Kryterium 4</w:t>
            </w:r>
            <w:r>
              <w:rPr>
                <w:rFonts w:asciiTheme="minorHAnsi" w:hAnsiTheme="minorHAnsi" w:cstheme="minorHAnsi"/>
                <w:b/>
                <w:sz w:val="22"/>
                <w:szCs w:val="22"/>
              </w:rPr>
              <w:t xml:space="preserve"> (K4)</w:t>
            </w:r>
          </w:p>
        </w:tc>
        <w:tc>
          <w:tcPr>
            <w:tcW w:w="6521" w:type="dxa"/>
          </w:tcPr>
          <w:p w14:paraId="258A385E" w14:textId="7D49DC87" w:rsidR="00D15DDB" w:rsidRDefault="00D15DDB" w:rsidP="005E525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Dostępność dla Zamawiającego</w:t>
            </w:r>
          </w:p>
        </w:tc>
        <w:tc>
          <w:tcPr>
            <w:tcW w:w="1621" w:type="dxa"/>
          </w:tcPr>
          <w:p w14:paraId="42A12A51" w14:textId="15DBBF32" w:rsidR="00D15DDB" w:rsidRDefault="00D15DDB" w:rsidP="00D15DDB">
            <w:pPr>
              <w:pStyle w:val="NormalnyWeb"/>
              <w:spacing w:line="360" w:lineRule="auto"/>
              <w:jc w:val="center"/>
              <w:rPr>
                <w:rFonts w:asciiTheme="minorHAnsi" w:hAnsiTheme="minorHAnsi" w:cstheme="minorHAnsi"/>
                <w:sz w:val="22"/>
                <w:szCs w:val="22"/>
              </w:rPr>
            </w:pPr>
            <w:r>
              <w:rPr>
                <w:rFonts w:asciiTheme="minorHAnsi" w:hAnsiTheme="minorHAnsi" w:cstheme="minorHAnsi"/>
                <w:sz w:val="22"/>
                <w:szCs w:val="22"/>
              </w:rPr>
              <w:t>10</w:t>
            </w:r>
          </w:p>
        </w:tc>
      </w:tr>
    </w:tbl>
    <w:p w14:paraId="0F6F4292" w14:textId="77777777" w:rsidR="00D15DDB" w:rsidRDefault="00D15DDB" w:rsidP="00D15DDB">
      <w:pPr>
        <w:widowControl w:val="0"/>
        <w:autoSpaceDE w:val="0"/>
        <w:autoSpaceDN w:val="0"/>
        <w:adjustRightInd w:val="0"/>
        <w:jc w:val="center"/>
      </w:pPr>
    </w:p>
    <w:p w14:paraId="13DC8F39" w14:textId="3CAB988F" w:rsidR="00D15DDB" w:rsidRPr="00D15DDB" w:rsidRDefault="00D15DDB" w:rsidP="00D15DDB">
      <w:pPr>
        <w:widowControl w:val="0"/>
        <w:autoSpaceDE w:val="0"/>
        <w:autoSpaceDN w:val="0"/>
        <w:adjustRightInd w:val="0"/>
        <w:jc w:val="center"/>
        <w:rPr>
          <w:rFonts w:asciiTheme="minorHAnsi" w:hAnsiTheme="minorHAnsi" w:cstheme="minorHAnsi"/>
          <w:b/>
          <w:sz w:val="22"/>
        </w:rPr>
      </w:pPr>
      <w:r w:rsidRPr="00D15DDB">
        <w:rPr>
          <w:rFonts w:asciiTheme="minorHAnsi" w:hAnsiTheme="minorHAnsi" w:cstheme="minorHAnsi"/>
          <w:b/>
          <w:sz w:val="22"/>
        </w:rPr>
        <w:t>Łączna ilość punktów oferty = K1+K2+K3+K4</w:t>
      </w:r>
    </w:p>
    <w:p w14:paraId="23E7C7D6" w14:textId="18C7E290" w:rsidR="00D15DDB" w:rsidRDefault="000268DA" w:rsidP="005E525E">
      <w:pPr>
        <w:pStyle w:val="NormalnyWeb"/>
        <w:spacing w:line="360" w:lineRule="auto"/>
        <w:jc w:val="both"/>
        <w:rPr>
          <w:rFonts w:asciiTheme="minorHAnsi" w:hAnsiTheme="minorHAnsi" w:cstheme="minorHAnsi"/>
          <w:b/>
          <w:sz w:val="22"/>
          <w:szCs w:val="22"/>
        </w:rPr>
      </w:pPr>
      <w:r w:rsidRPr="000268DA">
        <w:rPr>
          <w:rFonts w:asciiTheme="minorHAnsi" w:hAnsiTheme="minorHAnsi" w:cstheme="minorHAnsi"/>
          <w:b/>
          <w:sz w:val="22"/>
          <w:szCs w:val="22"/>
        </w:rPr>
        <w:t xml:space="preserve">a) </w:t>
      </w:r>
      <w:r w:rsidR="00D15DDB" w:rsidRPr="00D15DDB">
        <w:rPr>
          <w:rFonts w:asciiTheme="minorHAnsi" w:hAnsiTheme="minorHAnsi" w:cstheme="minorHAnsi"/>
          <w:b/>
          <w:color w:val="C00000"/>
          <w:sz w:val="22"/>
          <w:szCs w:val="22"/>
        </w:rPr>
        <w:t>KRYTERIUM 1</w:t>
      </w:r>
    </w:p>
    <w:p w14:paraId="1C60183F" w14:textId="0DEA1953" w:rsidR="00586ED9" w:rsidRPr="000C24C7" w:rsidRDefault="000268DA" w:rsidP="005E525E">
      <w:pPr>
        <w:pStyle w:val="NormalnyWeb"/>
        <w:spacing w:line="360" w:lineRule="auto"/>
        <w:jc w:val="both"/>
        <w:rPr>
          <w:rFonts w:asciiTheme="minorHAnsi" w:hAnsiTheme="minorHAnsi" w:cstheme="minorHAnsi"/>
          <w:sz w:val="22"/>
          <w:szCs w:val="22"/>
        </w:rPr>
      </w:pPr>
      <w:r w:rsidRPr="000268DA">
        <w:rPr>
          <w:rFonts w:asciiTheme="minorHAnsi" w:hAnsiTheme="minorHAnsi" w:cstheme="minorHAnsi"/>
          <w:b/>
          <w:sz w:val="22"/>
          <w:szCs w:val="22"/>
        </w:rPr>
        <w:t>Cena</w:t>
      </w:r>
      <w:r>
        <w:rPr>
          <w:rFonts w:asciiTheme="minorHAnsi" w:hAnsiTheme="minorHAnsi" w:cstheme="minorHAnsi"/>
          <w:sz w:val="22"/>
          <w:szCs w:val="22"/>
        </w:rPr>
        <w:t xml:space="preserve"> = max 60 %/pkt.</w:t>
      </w:r>
    </w:p>
    <w:p w14:paraId="2B864C1E" w14:textId="77777777" w:rsidR="00D15DDB" w:rsidRPr="0071273F" w:rsidRDefault="00D15DDB" w:rsidP="00D15DDB">
      <w:pPr>
        <w:pStyle w:val="Akapitzlist"/>
        <w:autoSpaceDE w:val="0"/>
        <w:autoSpaceDN w:val="0"/>
        <w:adjustRightInd w:val="0"/>
        <w:spacing w:line="360" w:lineRule="auto"/>
        <w:ind w:left="284"/>
        <w:rPr>
          <w:rFonts w:ascii="Calibri" w:hAnsi="Calibri" w:cs="Calibri"/>
          <w:color w:val="000000"/>
          <w:sz w:val="22"/>
          <w:szCs w:val="22"/>
        </w:rPr>
      </w:pPr>
      <w:r w:rsidRPr="0071273F">
        <w:rPr>
          <w:rFonts w:ascii="Calibri" w:hAnsi="Calibri" w:cs="Calibri"/>
          <w:color w:val="000000"/>
          <w:sz w:val="22"/>
          <w:szCs w:val="22"/>
        </w:rPr>
        <w:t xml:space="preserve">Za podstawę obliczeń przyjęta zostanie Łączna cena brutto Oferty podana w Formularzu Oferty. Do określenia liczby punktów uzyskanej przez Wykonawcę za kryterium cena wykorzystany zostanie wzór: </w:t>
      </w:r>
    </w:p>
    <w:p w14:paraId="5A22EA8C" w14:textId="77777777" w:rsidR="00D15DDB" w:rsidRPr="0071273F" w:rsidRDefault="00D15DDB" w:rsidP="00D15DDB">
      <w:pPr>
        <w:pStyle w:val="Akapitzlist"/>
        <w:autoSpaceDE w:val="0"/>
        <w:autoSpaceDN w:val="0"/>
        <w:adjustRightInd w:val="0"/>
        <w:spacing w:line="360" w:lineRule="auto"/>
        <w:ind w:left="284"/>
        <w:jc w:val="center"/>
        <w:rPr>
          <w:rFonts w:ascii="Calibri" w:hAnsi="Calibri" w:cs="Calibri"/>
          <w:color w:val="000000"/>
          <w:sz w:val="22"/>
          <w:szCs w:val="22"/>
        </w:rPr>
      </w:pPr>
      <w:proofErr w:type="spellStart"/>
      <w:r w:rsidRPr="0071273F">
        <w:rPr>
          <w:rFonts w:ascii="Calibri" w:hAnsi="Calibri" w:cs="Calibri"/>
          <w:b/>
          <w:bCs/>
          <w:color w:val="000000"/>
          <w:sz w:val="22"/>
          <w:szCs w:val="22"/>
        </w:rPr>
        <w:t>K</w:t>
      </w:r>
      <w:r w:rsidRPr="0071273F">
        <w:rPr>
          <w:rFonts w:ascii="Calibri" w:hAnsi="Calibri" w:cs="Calibri"/>
          <w:b/>
          <w:bCs/>
          <w:i/>
          <w:iCs/>
          <w:color w:val="000000"/>
          <w:sz w:val="22"/>
          <w:szCs w:val="22"/>
        </w:rPr>
        <w:t>c</w:t>
      </w:r>
      <w:proofErr w:type="spellEnd"/>
      <w:r w:rsidRPr="0071273F">
        <w:rPr>
          <w:rFonts w:ascii="Calibri" w:hAnsi="Calibri" w:cs="Calibri"/>
          <w:b/>
          <w:bCs/>
          <w:i/>
          <w:iCs/>
          <w:color w:val="000000"/>
          <w:sz w:val="22"/>
          <w:szCs w:val="22"/>
        </w:rPr>
        <w:t xml:space="preserve"> </w:t>
      </w:r>
      <w:r w:rsidRPr="0071273F">
        <w:rPr>
          <w:rFonts w:ascii="Calibri" w:hAnsi="Calibri" w:cs="Calibri"/>
          <w:b/>
          <w:bCs/>
          <w:color w:val="000000"/>
          <w:sz w:val="22"/>
          <w:szCs w:val="22"/>
        </w:rPr>
        <w:t>= (</w:t>
      </w:r>
      <w:proofErr w:type="spellStart"/>
      <w:r w:rsidRPr="0071273F">
        <w:rPr>
          <w:rFonts w:ascii="Calibri" w:hAnsi="Calibri" w:cs="Calibri"/>
          <w:b/>
          <w:bCs/>
          <w:color w:val="000000"/>
          <w:sz w:val="22"/>
          <w:szCs w:val="22"/>
        </w:rPr>
        <w:t>C</w:t>
      </w:r>
      <w:r w:rsidRPr="0071273F">
        <w:rPr>
          <w:rFonts w:ascii="Calibri" w:hAnsi="Calibri" w:cs="Calibri"/>
          <w:b/>
          <w:bCs/>
          <w:i/>
          <w:iCs/>
          <w:color w:val="000000"/>
          <w:sz w:val="22"/>
          <w:szCs w:val="22"/>
        </w:rPr>
        <w:t>min</w:t>
      </w:r>
      <w:proofErr w:type="spellEnd"/>
      <w:r w:rsidRPr="0071273F">
        <w:rPr>
          <w:rFonts w:ascii="Calibri" w:hAnsi="Calibri" w:cs="Calibri"/>
          <w:b/>
          <w:bCs/>
          <w:i/>
          <w:iCs/>
          <w:color w:val="000000"/>
          <w:sz w:val="22"/>
          <w:szCs w:val="22"/>
        </w:rPr>
        <w:t xml:space="preserve"> </w:t>
      </w:r>
      <w:r w:rsidRPr="0071273F">
        <w:rPr>
          <w:rFonts w:ascii="Calibri" w:hAnsi="Calibri" w:cs="Calibri"/>
          <w:b/>
          <w:bCs/>
          <w:color w:val="000000"/>
          <w:sz w:val="22"/>
          <w:szCs w:val="22"/>
        </w:rPr>
        <w:t>/ C</w:t>
      </w:r>
      <w:r w:rsidRPr="0071273F">
        <w:rPr>
          <w:rFonts w:ascii="Calibri" w:hAnsi="Calibri" w:cs="Calibri"/>
          <w:b/>
          <w:bCs/>
          <w:i/>
          <w:iCs/>
          <w:color w:val="000000"/>
          <w:sz w:val="22"/>
          <w:szCs w:val="22"/>
        </w:rPr>
        <w:t>i</w:t>
      </w:r>
      <w:r w:rsidRPr="0071273F">
        <w:rPr>
          <w:rFonts w:ascii="Calibri" w:hAnsi="Calibri" w:cs="Calibri"/>
          <w:b/>
          <w:bCs/>
          <w:color w:val="000000"/>
          <w:sz w:val="22"/>
          <w:szCs w:val="22"/>
        </w:rPr>
        <w:t>) x 60</w:t>
      </w:r>
    </w:p>
    <w:p w14:paraId="088CD9ED" w14:textId="77777777" w:rsidR="00D15DDB" w:rsidRPr="0071273F" w:rsidRDefault="00D15DDB" w:rsidP="00D15DDB">
      <w:pPr>
        <w:pStyle w:val="Akapitzlist"/>
        <w:autoSpaceDE w:val="0"/>
        <w:autoSpaceDN w:val="0"/>
        <w:adjustRightInd w:val="0"/>
        <w:spacing w:line="360" w:lineRule="auto"/>
        <w:ind w:left="284"/>
        <w:rPr>
          <w:rFonts w:ascii="Calibri" w:hAnsi="Calibri" w:cs="Calibri"/>
          <w:color w:val="000000"/>
          <w:sz w:val="22"/>
          <w:szCs w:val="22"/>
        </w:rPr>
      </w:pPr>
      <w:r w:rsidRPr="0071273F">
        <w:rPr>
          <w:rFonts w:ascii="Calibri" w:hAnsi="Calibri" w:cs="Calibri"/>
          <w:color w:val="000000"/>
          <w:sz w:val="22"/>
          <w:szCs w:val="22"/>
        </w:rPr>
        <w:t xml:space="preserve">gdzie: </w:t>
      </w:r>
    </w:p>
    <w:p w14:paraId="1E90FD24" w14:textId="77777777" w:rsidR="00D15DDB" w:rsidRPr="0071273F" w:rsidRDefault="00D15DDB" w:rsidP="00D15DDB">
      <w:pPr>
        <w:pStyle w:val="Akapitzlist"/>
        <w:autoSpaceDE w:val="0"/>
        <w:autoSpaceDN w:val="0"/>
        <w:adjustRightInd w:val="0"/>
        <w:spacing w:line="360" w:lineRule="auto"/>
        <w:ind w:left="284"/>
        <w:rPr>
          <w:rFonts w:ascii="Calibri" w:hAnsi="Calibri" w:cs="Calibri"/>
          <w:color w:val="000000"/>
          <w:sz w:val="22"/>
          <w:szCs w:val="22"/>
        </w:rPr>
      </w:pPr>
      <w:proofErr w:type="spellStart"/>
      <w:r w:rsidRPr="0071273F">
        <w:rPr>
          <w:rFonts w:ascii="Calibri" w:hAnsi="Calibri" w:cs="Calibri"/>
          <w:i/>
          <w:iCs/>
          <w:color w:val="000000"/>
          <w:sz w:val="22"/>
          <w:szCs w:val="22"/>
        </w:rPr>
        <w:t>Kc</w:t>
      </w:r>
      <w:proofErr w:type="spellEnd"/>
      <w:r w:rsidRPr="0071273F">
        <w:rPr>
          <w:rFonts w:ascii="Calibri" w:hAnsi="Calibri" w:cs="Calibri"/>
          <w:i/>
          <w:iCs/>
          <w:color w:val="000000"/>
          <w:sz w:val="22"/>
          <w:szCs w:val="22"/>
        </w:rPr>
        <w:t xml:space="preserve">: liczba punktów przyznana Ofercie badanej za kryterium Łączna cena brutto Oferty, </w:t>
      </w:r>
    </w:p>
    <w:p w14:paraId="3B4C0FB7" w14:textId="77777777" w:rsidR="00D15DDB" w:rsidRPr="0071273F" w:rsidRDefault="00D15DDB" w:rsidP="00D15DDB">
      <w:pPr>
        <w:pStyle w:val="Akapitzlist"/>
        <w:autoSpaceDE w:val="0"/>
        <w:autoSpaceDN w:val="0"/>
        <w:adjustRightInd w:val="0"/>
        <w:spacing w:line="360" w:lineRule="auto"/>
        <w:ind w:left="284"/>
        <w:rPr>
          <w:rFonts w:ascii="Calibri" w:hAnsi="Calibri" w:cs="Calibri"/>
          <w:color w:val="000000"/>
          <w:sz w:val="22"/>
          <w:szCs w:val="22"/>
        </w:rPr>
      </w:pPr>
      <w:proofErr w:type="spellStart"/>
      <w:r w:rsidRPr="0071273F">
        <w:rPr>
          <w:rFonts w:ascii="Calibri" w:hAnsi="Calibri" w:cs="Calibri"/>
          <w:i/>
          <w:iCs/>
          <w:color w:val="000000"/>
          <w:sz w:val="22"/>
          <w:szCs w:val="22"/>
        </w:rPr>
        <w:t>Cmin</w:t>
      </w:r>
      <w:proofErr w:type="spellEnd"/>
      <w:r w:rsidRPr="0071273F">
        <w:rPr>
          <w:rFonts w:ascii="Calibri" w:hAnsi="Calibri" w:cs="Calibri"/>
          <w:i/>
          <w:iCs/>
          <w:color w:val="000000"/>
          <w:sz w:val="22"/>
          <w:szCs w:val="22"/>
        </w:rPr>
        <w:t xml:space="preserve">: najniższa oferowana cena brutto spośród pozostałych Ofert </w:t>
      </w:r>
    </w:p>
    <w:p w14:paraId="7003BDD0" w14:textId="77777777" w:rsidR="00D15DDB" w:rsidRPr="0071273F" w:rsidRDefault="00D15DDB" w:rsidP="00D15DDB">
      <w:pPr>
        <w:pStyle w:val="Akapitzlist"/>
        <w:autoSpaceDE w:val="0"/>
        <w:autoSpaceDN w:val="0"/>
        <w:adjustRightInd w:val="0"/>
        <w:spacing w:line="360" w:lineRule="auto"/>
        <w:ind w:left="284"/>
        <w:rPr>
          <w:rFonts w:ascii="Calibri" w:hAnsi="Calibri" w:cs="Calibri"/>
          <w:color w:val="000000"/>
          <w:sz w:val="22"/>
          <w:szCs w:val="22"/>
        </w:rPr>
      </w:pPr>
      <w:r w:rsidRPr="0071273F">
        <w:rPr>
          <w:rFonts w:ascii="Calibri" w:hAnsi="Calibri" w:cs="Calibri"/>
          <w:i/>
          <w:iCs/>
          <w:color w:val="000000"/>
          <w:sz w:val="22"/>
          <w:szCs w:val="22"/>
        </w:rPr>
        <w:t xml:space="preserve">Ci: Łączna cena brutto Oferty badanej podana w PLN, </w:t>
      </w:r>
    </w:p>
    <w:p w14:paraId="5A95C8B3" w14:textId="77777777" w:rsidR="00D15DDB" w:rsidRDefault="00D15DDB" w:rsidP="00D15DDB">
      <w:pPr>
        <w:pStyle w:val="Akapitzlist"/>
        <w:autoSpaceDE w:val="0"/>
        <w:autoSpaceDN w:val="0"/>
        <w:adjustRightInd w:val="0"/>
        <w:spacing w:line="360" w:lineRule="auto"/>
        <w:ind w:left="284"/>
        <w:rPr>
          <w:rFonts w:ascii="Calibri" w:hAnsi="Calibri" w:cs="Calibri"/>
          <w:i/>
          <w:iCs/>
          <w:color w:val="000000"/>
          <w:sz w:val="22"/>
          <w:szCs w:val="22"/>
        </w:rPr>
      </w:pPr>
      <w:r w:rsidRPr="0071273F">
        <w:rPr>
          <w:rFonts w:ascii="Calibri" w:hAnsi="Calibri" w:cs="Calibri"/>
          <w:i/>
          <w:iCs/>
          <w:color w:val="000000"/>
          <w:sz w:val="22"/>
          <w:szCs w:val="22"/>
        </w:rPr>
        <w:t>60: waga punktowa przyznana kryterium: Łączna cena brutto Oferty.</w:t>
      </w:r>
      <w:r w:rsidRPr="00D46008">
        <w:rPr>
          <w:rFonts w:ascii="Calibri" w:hAnsi="Calibri" w:cs="Calibri"/>
          <w:i/>
          <w:iCs/>
          <w:color w:val="000000"/>
          <w:sz w:val="22"/>
          <w:szCs w:val="22"/>
        </w:rPr>
        <w:t xml:space="preserve"> </w:t>
      </w:r>
    </w:p>
    <w:p w14:paraId="3F4169D9" w14:textId="77777777" w:rsidR="00D15DDB" w:rsidRDefault="00D15DDB" w:rsidP="00D15DDB">
      <w:pPr>
        <w:spacing w:line="360" w:lineRule="auto"/>
        <w:rPr>
          <w:rFonts w:asciiTheme="minorHAnsi" w:hAnsiTheme="minorHAnsi" w:cstheme="minorHAnsi"/>
          <w:b/>
          <w:sz w:val="22"/>
          <w:szCs w:val="22"/>
        </w:rPr>
      </w:pPr>
    </w:p>
    <w:p w14:paraId="5A42689B" w14:textId="1037344E" w:rsidR="00D15DDB" w:rsidRDefault="00586ED9" w:rsidP="00D15DDB">
      <w:pPr>
        <w:spacing w:line="360" w:lineRule="auto"/>
        <w:rPr>
          <w:rFonts w:asciiTheme="minorHAnsi" w:hAnsiTheme="minorHAnsi" w:cstheme="minorHAnsi"/>
          <w:b/>
          <w:sz w:val="22"/>
          <w:szCs w:val="22"/>
        </w:rPr>
      </w:pPr>
      <w:r w:rsidRPr="000268DA">
        <w:rPr>
          <w:rFonts w:asciiTheme="minorHAnsi" w:hAnsiTheme="minorHAnsi" w:cstheme="minorHAnsi"/>
          <w:b/>
          <w:sz w:val="22"/>
          <w:szCs w:val="22"/>
        </w:rPr>
        <w:t> </w:t>
      </w:r>
      <w:r w:rsidR="000268DA" w:rsidRPr="000268DA">
        <w:rPr>
          <w:rFonts w:asciiTheme="minorHAnsi" w:hAnsiTheme="minorHAnsi" w:cstheme="minorHAnsi"/>
          <w:b/>
          <w:sz w:val="22"/>
          <w:szCs w:val="22"/>
        </w:rPr>
        <w:t>b)</w:t>
      </w:r>
      <w:r w:rsidR="00D15DDB" w:rsidRPr="00D15DDB">
        <w:rPr>
          <w:rFonts w:asciiTheme="minorHAnsi" w:hAnsiTheme="minorHAnsi" w:cstheme="minorHAnsi"/>
          <w:b/>
          <w:color w:val="C00000"/>
          <w:sz w:val="22"/>
          <w:szCs w:val="22"/>
        </w:rPr>
        <w:t xml:space="preserve"> K</w:t>
      </w:r>
      <w:r w:rsidR="00D15DDB">
        <w:rPr>
          <w:rFonts w:asciiTheme="minorHAnsi" w:hAnsiTheme="minorHAnsi" w:cstheme="minorHAnsi"/>
          <w:b/>
          <w:color w:val="C00000"/>
          <w:sz w:val="22"/>
          <w:szCs w:val="22"/>
        </w:rPr>
        <w:t>RYTERIUM 2</w:t>
      </w:r>
    </w:p>
    <w:p w14:paraId="5EC83E77" w14:textId="40B3E5F7" w:rsidR="000268DA" w:rsidRPr="00AE07C1" w:rsidRDefault="000268DA" w:rsidP="00D15DDB">
      <w:pPr>
        <w:spacing w:line="360" w:lineRule="auto"/>
        <w:rPr>
          <w:rFonts w:asciiTheme="minorHAnsi" w:hAnsiTheme="minorHAnsi" w:cstheme="minorHAnsi"/>
          <w:sz w:val="22"/>
          <w:szCs w:val="22"/>
        </w:rPr>
      </w:pPr>
      <w:r w:rsidRPr="00AE07C1">
        <w:rPr>
          <w:rFonts w:asciiTheme="minorHAnsi" w:hAnsiTheme="minorHAnsi" w:cstheme="minorHAnsi"/>
          <w:b/>
          <w:sz w:val="24"/>
          <w:szCs w:val="24"/>
        </w:rPr>
        <w:t xml:space="preserve"> </w:t>
      </w:r>
      <w:r w:rsidRPr="00AE07C1">
        <w:rPr>
          <w:rFonts w:asciiTheme="minorHAnsi" w:hAnsiTheme="minorHAnsi" w:cstheme="minorHAnsi"/>
          <w:b/>
          <w:sz w:val="22"/>
          <w:szCs w:val="22"/>
        </w:rPr>
        <w:t>Doświadczenie</w:t>
      </w:r>
      <w:r w:rsidRPr="00AE07C1">
        <w:rPr>
          <w:rFonts w:asciiTheme="minorHAnsi" w:hAnsiTheme="minorHAnsi" w:cstheme="minorHAnsi"/>
          <w:sz w:val="22"/>
          <w:szCs w:val="22"/>
        </w:rPr>
        <w:t xml:space="preserve"> </w:t>
      </w:r>
      <w:r w:rsidRPr="00AE07C1">
        <w:rPr>
          <w:rFonts w:asciiTheme="minorHAnsi" w:hAnsiTheme="minorHAnsi" w:cstheme="minorHAnsi"/>
          <w:b/>
          <w:sz w:val="22"/>
          <w:szCs w:val="22"/>
        </w:rPr>
        <w:t xml:space="preserve">w przygotowywaniu i składaniu wniosków w ramach Funduszy Europejskich </w:t>
      </w:r>
      <w:r w:rsidRPr="00AE07C1">
        <w:rPr>
          <w:rFonts w:asciiTheme="minorHAnsi" w:hAnsiTheme="minorHAnsi" w:cstheme="minorHAnsi"/>
          <w:sz w:val="22"/>
          <w:szCs w:val="22"/>
        </w:rPr>
        <w:t>=</w:t>
      </w:r>
      <w:r w:rsidRPr="00AE07C1">
        <w:rPr>
          <w:rFonts w:asciiTheme="minorHAnsi" w:hAnsiTheme="minorHAnsi" w:cstheme="minorHAnsi"/>
          <w:b/>
          <w:sz w:val="22"/>
          <w:szCs w:val="22"/>
        </w:rPr>
        <w:t xml:space="preserve"> </w:t>
      </w:r>
      <w:r w:rsidRPr="00AE07C1">
        <w:rPr>
          <w:rFonts w:asciiTheme="minorHAnsi" w:hAnsiTheme="minorHAnsi" w:cstheme="minorHAnsi"/>
          <w:sz w:val="22"/>
          <w:szCs w:val="22"/>
        </w:rPr>
        <w:t>max. 10 pkt.</w:t>
      </w:r>
    </w:p>
    <w:p w14:paraId="2D9EFB5E" w14:textId="77777777" w:rsidR="000268DA" w:rsidRDefault="000268DA" w:rsidP="000268DA">
      <w:pPr>
        <w:rPr>
          <w:rFonts w:asciiTheme="minorHAnsi" w:hAnsiTheme="minorHAnsi" w:cstheme="minorHAnsi"/>
          <w:sz w:val="22"/>
        </w:rPr>
      </w:pPr>
    </w:p>
    <w:p w14:paraId="6AB67AC1" w14:textId="5B7047C0" w:rsidR="000268DA" w:rsidRPr="00D15DDB" w:rsidRDefault="000268DA" w:rsidP="00692EBB">
      <w:pPr>
        <w:spacing w:line="360" w:lineRule="auto"/>
        <w:ind w:left="284"/>
        <w:rPr>
          <w:rFonts w:asciiTheme="minorHAnsi" w:hAnsiTheme="minorHAnsi" w:cstheme="minorHAnsi"/>
          <w:i/>
          <w:sz w:val="22"/>
        </w:rPr>
      </w:pPr>
      <w:r w:rsidRPr="00D15DDB">
        <w:rPr>
          <w:rFonts w:asciiTheme="minorHAnsi" w:hAnsiTheme="minorHAnsi" w:cstheme="minorHAnsi"/>
          <w:i/>
          <w:sz w:val="22"/>
        </w:rPr>
        <w:t>Punktacja możliwa do zdobycia:</w:t>
      </w:r>
    </w:p>
    <w:p w14:paraId="472D7FCF" w14:textId="0E6E08D5" w:rsidR="000268DA" w:rsidRPr="000268DA" w:rsidRDefault="000268DA" w:rsidP="00692EBB">
      <w:pPr>
        <w:spacing w:line="360" w:lineRule="auto"/>
        <w:ind w:left="284"/>
        <w:rPr>
          <w:rFonts w:asciiTheme="minorHAnsi" w:hAnsiTheme="minorHAnsi" w:cstheme="minorHAnsi"/>
          <w:sz w:val="22"/>
        </w:rPr>
      </w:pPr>
      <w:r w:rsidRPr="000268DA">
        <w:rPr>
          <w:rFonts w:asciiTheme="minorHAnsi" w:hAnsiTheme="minorHAnsi" w:cstheme="minorHAnsi"/>
          <w:sz w:val="22"/>
        </w:rPr>
        <w:t>5-9</w:t>
      </w:r>
      <w:r>
        <w:rPr>
          <w:rFonts w:asciiTheme="minorHAnsi" w:hAnsiTheme="minorHAnsi" w:cstheme="minorHAnsi"/>
          <w:sz w:val="22"/>
        </w:rPr>
        <w:t xml:space="preserve"> lat =</w:t>
      </w:r>
      <w:r w:rsidRPr="000268DA">
        <w:rPr>
          <w:rFonts w:asciiTheme="minorHAnsi" w:hAnsiTheme="minorHAnsi" w:cstheme="minorHAnsi"/>
          <w:sz w:val="22"/>
        </w:rPr>
        <w:t xml:space="preserve"> </w:t>
      </w:r>
      <w:r w:rsidRPr="000268DA">
        <w:rPr>
          <w:rFonts w:asciiTheme="minorHAnsi" w:hAnsiTheme="minorHAnsi" w:cstheme="minorHAnsi"/>
          <w:b/>
          <w:sz w:val="22"/>
        </w:rPr>
        <w:t>0 pkt;</w:t>
      </w:r>
    </w:p>
    <w:p w14:paraId="378D0CE7" w14:textId="2E176A9C" w:rsidR="000268DA" w:rsidRPr="000268DA" w:rsidRDefault="000268DA" w:rsidP="00692EBB">
      <w:pPr>
        <w:spacing w:line="360" w:lineRule="auto"/>
        <w:ind w:left="284"/>
        <w:rPr>
          <w:rFonts w:asciiTheme="minorHAnsi" w:hAnsiTheme="minorHAnsi" w:cstheme="minorHAnsi"/>
          <w:sz w:val="22"/>
        </w:rPr>
      </w:pPr>
      <w:r w:rsidRPr="000268DA">
        <w:rPr>
          <w:rFonts w:asciiTheme="minorHAnsi" w:hAnsiTheme="minorHAnsi" w:cstheme="minorHAnsi"/>
          <w:sz w:val="22"/>
        </w:rPr>
        <w:t>10-14</w:t>
      </w:r>
      <w:r>
        <w:rPr>
          <w:rFonts w:asciiTheme="minorHAnsi" w:hAnsiTheme="minorHAnsi" w:cstheme="minorHAnsi"/>
          <w:sz w:val="22"/>
        </w:rPr>
        <w:t xml:space="preserve"> lat =</w:t>
      </w:r>
      <w:r w:rsidRPr="000268DA">
        <w:rPr>
          <w:rFonts w:asciiTheme="minorHAnsi" w:hAnsiTheme="minorHAnsi" w:cstheme="minorHAnsi"/>
          <w:sz w:val="22"/>
        </w:rPr>
        <w:t xml:space="preserve"> </w:t>
      </w:r>
      <w:r w:rsidRPr="000268DA">
        <w:rPr>
          <w:rFonts w:asciiTheme="minorHAnsi" w:hAnsiTheme="minorHAnsi" w:cstheme="minorHAnsi"/>
          <w:b/>
          <w:sz w:val="22"/>
        </w:rPr>
        <w:t>5 pkt;</w:t>
      </w:r>
    </w:p>
    <w:p w14:paraId="3934D88E" w14:textId="07EF63B1" w:rsidR="000268DA" w:rsidRPr="000268DA" w:rsidRDefault="000268DA" w:rsidP="00692EBB">
      <w:pPr>
        <w:spacing w:line="360" w:lineRule="auto"/>
        <w:ind w:left="284"/>
        <w:rPr>
          <w:rFonts w:asciiTheme="minorHAnsi" w:hAnsiTheme="minorHAnsi" w:cstheme="minorHAnsi"/>
          <w:sz w:val="22"/>
        </w:rPr>
      </w:pPr>
      <w:r w:rsidRPr="000268DA">
        <w:rPr>
          <w:rFonts w:asciiTheme="minorHAnsi" w:hAnsiTheme="minorHAnsi" w:cstheme="minorHAnsi"/>
          <w:sz w:val="22"/>
        </w:rPr>
        <w:t>15 lat i więcej</w:t>
      </w:r>
      <w:r>
        <w:rPr>
          <w:rFonts w:asciiTheme="minorHAnsi" w:hAnsiTheme="minorHAnsi" w:cstheme="minorHAnsi"/>
          <w:sz w:val="22"/>
        </w:rPr>
        <w:t xml:space="preserve"> lat = </w:t>
      </w:r>
      <w:r w:rsidRPr="000268DA">
        <w:rPr>
          <w:rFonts w:asciiTheme="minorHAnsi" w:hAnsiTheme="minorHAnsi" w:cstheme="minorHAnsi"/>
          <w:b/>
          <w:sz w:val="22"/>
        </w:rPr>
        <w:t>10 pkt.</w:t>
      </w:r>
    </w:p>
    <w:p w14:paraId="5F51EECE" w14:textId="51FFDFF9" w:rsidR="00586ED9" w:rsidRDefault="005931FB" w:rsidP="005E525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Jeżeli Wykonawca będzie miał mniej niż 5 lat doświadczenia jego oferta będzie podlegała odrzuceniu. Jeżeli Wykonawca w formularzu ofertowym nie wpisze ile posiada lat doświadczenia jego oferta będzie podlegała odrzuceniu.</w:t>
      </w:r>
    </w:p>
    <w:p w14:paraId="49EB3259" w14:textId="256CA359" w:rsidR="00D15DDB" w:rsidRDefault="000268DA" w:rsidP="000268DA">
      <w:pPr>
        <w:spacing w:line="360" w:lineRule="auto"/>
        <w:jc w:val="both"/>
        <w:rPr>
          <w:rFonts w:asciiTheme="minorHAnsi" w:hAnsiTheme="minorHAnsi" w:cstheme="minorHAnsi"/>
          <w:b/>
          <w:sz w:val="22"/>
          <w:szCs w:val="22"/>
        </w:rPr>
      </w:pPr>
      <w:r w:rsidRPr="000268DA">
        <w:rPr>
          <w:rFonts w:asciiTheme="minorHAnsi" w:hAnsiTheme="minorHAnsi" w:cstheme="minorHAnsi"/>
          <w:b/>
          <w:sz w:val="22"/>
          <w:szCs w:val="22"/>
        </w:rPr>
        <w:t xml:space="preserve">c) </w:t>
      </w:r>
      <w:r w:rsidR="00D15DDB" w:rsidRPr="00D15DDB">
        <w:rPr>
          <w:rFonts w:asciiTheme="minorHAnsi" w:hAnsiTheme="minorHAnsi" w:cstheme="minorHAnsi"/>
          <w:b/>
          <w:color w:val="C00000"/>
          <w:sz w:val="22"/>
          <w:szCs w:val="22"/>
        </w:rPr>
        <w:t xml:space="preserve">KRYTERIUM </w:t>
      </w:r>
      <w:r w:rsidR="00D15DDB">
        <w:rPr>
          <w:rFonts w:asciiTheme="minorHAnsi" w:hAnsiTheme="minorHAnsi" w:cstheme="minorHAnsi"/>
          <w:b/>
          <w:color w:val="C00000"/>
          <w:sz w:val="22"/>
          <w:szCs w:val="22"/>
        </w:rPr>
        <w:t>3</w:t>
      </w:r>
    </w:p>
    <w:p w14:paraId="759F765E" w14:textId="5EF761E3" w:rsidR="000268DA" w:rsidRPr="000268DA" w:rsidRDefault="000268DA" w:rsidP="000268DA">
      <w:pPr>
        <w:spacing w:line="360" w:lineRule="auto"/>
        <w:jc w:val="both"/>
        <w:rPr>
          <w:rFonts w:asciiTheme="minorHAnsi" w:hAnsiTheme="minorHAnsi" w:cstheme="minorHAnsi"/>
          <w:sz w:val="22"/>
          <w:szCs w:val="22"/>
        </w:rPr>
      </w:pPr>
      <w:r w:rsidRPr="000268DA">
        <w:rPr>
          <w:rFonts w:asciiTheme="minorHAnsi" w:hAnsiTheme="minorHAnsi" w:cstheme="minorHAnsi"/>
          <w:b/>
          <w:sz w:val="22"/>
          <w:szCs w:val="22"/>
        </w:rPr>
        <w:t>Doświadczenie w przygotowywaniu i składaniu wniosków w ramach programu Interreg Litwa-Polska, poświadczone referencjami bądź innymi dokumentami sporządzonymi przez podmiot, na rzecz którego usługi zo</w:t>
      </w:r>
      <w:r>
        <w:rPr>
          <w:rFonts w:asciiTheme="minorHAnsi" w:hAnsiTheme="minorHAnsi" w:cstheme="minorHAnsi"/>
          <w:b/>
          <w:sz w:val="22"/>
          <w:szCs w:val="22"/>
        </w:rPr>
        <w:t>stały wykonane (min. 1 wniosek) =</w:t>
      </w:r>
      <w:r w:rsidRPr="000268DA">
        <w:rPr>
          <w:rFonts w:asciiTheme="minorHAnsi" w:hAnsiTheme="minorHAnsi" w:cstheme="minorHAnsi"/>
          <w:sz w:val="22"/>
          <w:szCs w:val="22"/>
        </w:rPr>
        <w:t xml:space="preserve"> 20 pkt.</w:t>
      </w:r>
    </w:p>
    <w:p w14:paraId="6F7457E3" w14:textId="77777777" w:rsidR="000268DA" w:rsidRPr="00D15DDB" w:rsidRDefault="000268DA" w:rsidP="00692EBB">
      <w:pPr>
        <w:spacing w:line="360" w:lineRule="auto"/>
        <w:ind w:left="284"/>
        <w:rPr>
          <w:rFonts w:asciiTheme="minorHAnsi" w:hAnsiTheme="minorHAnsi" w:cstheme="minorHAnsi"/>
          <w:i/>
          <w:sz w:val="22"/>
        </w:rPr>
      </w:pPr>
      <w:r w:rsidRPr="00D15DDB">
        <w:rPr>
          <w:rFonts w:asciiTheme="minorHAnsi" w:hAnsiTheme="minorHAnsi" w:cstheme="minorHAnsi"/>
          <w:i/>
          <w:sz w:val="22"/>
        </w:rPr>
        <w:t>Punktacja możliwa do zdobycia:</w:t>
      </w:r>
    </w:p>
    <w:p w14:paraId="7A88147C" w14:textId="77777777" w:rsidR="000268DA" w:rsidRDefault="000268DA" w:rsidP="00692EBB">
      <w:pPr>
        <w:spacing w:line="360" w:lineRule="auto"/>
        <w:ind w:left="284"/>
        <w:rPr>
          <w:rFonts w:asciiTheme="minorHAnsi" w:hAnsiTheme="minorHAnsi" w:cstheme="minorHAnsi"/>
          <w:sz w:val="22"/>
        </w:rPr>
      </w:pPr>
      <w:r>
        <w:rPr>
          <w:rFonts w:asciiTheme="minorHAnsi" w:hAnsiTheme="minorHAnsi" w:cstheme="minorHAnsi"/>
          <w:sz w:val="22"/>
        </w:rPr>
        <w:t xml:space="preserve">NIE = </w:t>
      </w:r>
      <w:r w:rsidRPr="000268DA">
        <w:rPr>
          <w:rFonts w:asciiTheme="minorHAnsi" w:hAnsiTheme="minorHAnsi" w:cstheme="minorHAnsi"/>
          <w:b/>
          <w:sz w:val="22"/>
        </w:rPr>
        <w:t>0 pkt.</w:t>
      </w:r>
    </w:p>
    <w:p w14:paraId="5D5C830B" w14:textId="2611AE60" w:rsidR="000268DA" w:rsidRDefault="000268DA" w:rsidP="00692EBB">
      <w:pPr>
        <w:spacing w:line="360" w:lineRule="auto"/>
        <w:ind w:left="284"/>
        <w:rPr>
          <w:rFonts w:asciiTheme="minorHAnsi" w:hAnsiTheme="minorHAnsi" w:cstheme="minorHAnsi"/>
          <w:sz w:val="22"/>
        </w:rPr>
      </w:pPr>
      <w:r>
        <w:rPr>
          <w:rFonts w:asciiTheme="minorHAnsi" w:hAnsiTheme="minorHAnsi" w:cstheme="minorHAnsi"/>
          <w:sz w:val="22"/>
        </w:rPr>
        <w:t xml:space="preserve">TAK = </w:t>
      </w:r>
      <w:r w:rsidRPr="000268DA">
        <w:rPr>
          <w:rFonts w:asciiTheme="minorHAnsi" w:hAnsiTheme="minorHAnsi" w:cstheme="minorHAnsi"/>
          <w:b/>
          <w:sz w:val="22"/>
        </w:rPr>
        <w:t>20 pkt.</w:t>
      </w:r>
    </w:p>
    <w:p w14:paraId="593724A6" w14:textId="0EDED018" w:rsidR="000268DA" w:rsidRDefault="0040250A" w:rsidP="005E525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Jeżeli Wykonawca w formularzu cenowym w zakresie Kryterium 3 nie zaznaczy żadnej wartości TAK lub NIE lub nie będzie można jednoznacznie stwierdzić</w:t>
      </w:r>
      <w:r w:rsidR="00D42D3F">
        <w:rPr>
          <w:rFonts w:asciiTheme="minorHAnsi" w:hAnsiTheme="minorHAnsi" w:cstheme="minorHAnsi"/>
          <w:sz w:val="22"/>
          <w:szCs w:val="22"/>
        </w:rPr>
        <w:t>,</w:t>
      </w:r>
      <w:r>
        <w:rPr>
          <w:rFonts w:asciiTheme="minorHAnsi" w:hAnsiTheme="minorHAnsi" w:cstheme="minorHAnsi"/>
          <w:sz w:val="22"/>
          <w:szCs w:val="22"/>
        </w:rPr>
        <w:t xml:space="preserve"> co zaoferował Wykonawca</w:t>
      </w:r>
      <w:r w:rsidR="00D42D3F">
        <w:rPr>
          <w:rFonts w:asciiTheme="minorHAnsi" w:hAnsiTheme="minorHAnsi" w:cstheme="minorHAnsi"/>
          <w:sz w:val="22"/>
          <w:szCs w:val="22"/>
        </w:rPr>
        <w:t xml:space="preserve"> lub nie załączy </w:t>
      </w:r>
      <w:r w:rsidR="00D42D3F" w:rsidRPr="00D42D3F">
        <w:rPr>
          <w:rFonts w:asciiTheme="minorHAnsi" w:hAnsiTheme="minorHAnsi" w:cstheme="minorHAnsi"/>
          <w:bCs/>
          <w:sz w:val="22"/>
          <w:szCs w:val="22"/>
        </w:rPr>
        <w:t>referencj</w:t>
      </w:r>
      <w:r w:rsidR="00D42D3F" w:rsidRPr="00D42D3F">
        <w:rPr>
          <w:rFonts w:asciiTheme="minorHAnsi" w:hAnsiTheme="minorHAnsi" w:cstheme="minorHAnsi"/>
          <w:bCs/>
          <w:sz w:val="22"/>
          <w:szCs w:val="22"/>
        </w:rPr>
        <w:t>i</w:t>
      </w:r>
      <w:r w:rsidR="00D42D3F" w:rsidRPr="00D42D3F">
        <w:rPr>
          <w:rFonts w:asciiTheme="minorHAnsi" w:hAnsiTheme="minorHAnsi" w:cstheme="minorHAnsi"/>
          <w:bCs/>
          <w:sz w:val="22"/>
          <w:szCs w:val="22"/>
        </w:rPr>
        <w:t xml:space="preserve"> bądź inny</w:t>
      </w:r>
      <w:r w:rsidR="00D42D3F" w:rsidRPr="00D42D3F">
        <w:rPr>
          <w:rFonts w:asciiTheme="minorHAnsi" w:hAnsiTheme="minorHAnsi" w:cstheme="minorHAnsi"/>
          <w:bCs/>
          <w:sz w:val="22"/>
          <w:szCs w:val="22"/>
        </w:rPr>
        <w:t>ch</w:t>
      </w:r>
      <w:r w:rsidR="00D42D3F" w:rsidRPr="00D42D3F">
        <w:rPr>
          <w:rFonts w:asciiTheme="minorHAnsi" w:hAnsiTheme="minorHAnsi" w:cstheme="minorHAnsi"/>
          <w:bCs/>
          <w:sz w:val="22"/>
          <w:szCs w:val="22"/>
        </w:rPr>
        <w:t xml:space="preserve"> dokument</w:t>
      </w:r>
      <w:r w:rsidR="00D42D3F" w:rsidRPr="00D42D3F">
        <w:rPr>
          <w:rFonts w:asciiTheme="minorHAnsi" w:hAnsiTheme="minorHAnsi" w:cstheme="minorHAnsi"/>
          <w:bCs/>
          <w:sz w:val="22"/>
          <w:szCs w:val="22"/>
        </w:rPr>
        <w:t>ów</w:t>
      </w:r>
      <w:r w:rsidR="00D42D3F" w:rsidRPr="00D42D3F">
        <w:rPr>
          <w:rFonts w:asciiTheme="minorHAnsi" w:hAnsiTheme="minorHAnsi" w:cstheme="minorHAnsi"/>
          <w:bCs/>
          <w:sz w:val="22"/>
          <w:szCs w:val="22"/>
        </w:rPr>
        <w:t xml:space="preserve"> sporządzony</w:t>
      </w:r>
      <w:r w:rsidR="00D42D3F" w:rsidRPr="00D42D3F">
        <w:rPr>
          <w:rFonts w:asciiTheme="minorHAnsi" w:hAnsiTheme="minorHAnsi" w:cstheme="minorHAnsi"/>
          <w:bCs/>
          <w:sz w:val="22"/>
          <w:szCs w:val="22"/>
        </w:rPr>
        <w:t>ch</w:t>
      </w:r>
      <w:r w:rsidR="00D42D3F" w:rsidRPr="00D42D3F">
        <w:rPr>
          <w:rFonts w:asciiTheme="minorHAnsi" w:hAnsiTheme="minorHAnsi" w:cstheme="minorHAnsi"/>
          <w:bCs/>
          <w:sz w:val="22"/>
          <w:szCs w:val="22"/>
        </w:rPr>
        <w:t xml:space="preserve"> przez podmiot, na rzecz którego usługi zostały wykonane</w:t>
      </w:r>
      <w:r w:rsidRPr="00D42D3F">
        <w:rPr>
          <w:rFonts w:asciiTheme="minorHAnsi" w:hAnsiTheme="minorHAnsi" w:cstheme="minorHAnsi"/>
          <w:bCs/>
          <w:sz w:val="22"/>
          <w:szCs w:val="22"/>
        </w:rPr>
        <w:t>,</w:t>
      </w:r>
      <w:r>
        <w:rPr>
          <w:rFonts w:asciiTheme="minorHAnsi" w:hAnsiTheme="minorHAnsi" w:cstheme="minorHAnsi"/>
          <w:sz w:val="22"/>
          <w:szCs w:val="22"/>
        </w:rPr>
        <w:t xml:space="preserve"> Zamawiający uzna, iż Wykonawca nie posiada doświadczenia w tym kryterium i przyzna 0 pkt.</w:t>
      </w:r>
    </w:p>
    <w:p w14:paraId="77A4BE27" w14:textId="77777777" w:rsidR="0040250A" w:rsidRDefault="0040250A" w:rsidP="005E525E">
      <w:pPr>
        <w:pStyle w:val="NormalnyWeb"/>
        <w:spacing w:line="360" w:lineRule="auto"/>
        <w:jc w:val="both"/>
        <w:rPr>
          <w:rFonts w:asciiTheme="minorHAnsi" w:hAnsiTheme="minorHAnsi" w:cstheme="minorHAnsi"/>
          <w:sz w:val="22"/>
          <w:szCs w:val="22"/>
        </w:rPr>
      </w:pPr>
    </w:p>
    <w:p w14:paraId="53C347A0" w14:textId="24C2C121" w:rsidR="00D15DDB" w:rsidRDefault="000268DA" w:rsidP="00D15DDB">
      <w:pPr>
        <w:spacing w:line="360" w:lineRule="auto"/>
        <w:rPr>
          <w:rFonts w:asciiTheme="minorHAnsi" w:hAnsiTheme="minorHAnsi" w:cstheme="minorHAnsi"/>
          <w:b/>
          <w:sz w:val="22"/>
        </w:rPr>
      </w:pPr>
      <w:r w:rsidRPr="000268DA">
        <w:rPr>
          <w:rFonts w:asciiTheme="minorHAnsi" w:hAnsiTheme="minorHAnsi" w:cstheme="minorHAnsi"/>
          <w:b/>
          <w:sz w:val="22"/>
        </w:rPr>
        <w:t xml:space="preserve">d) </w:t>
      </w:r>
      <w:r w:rsidR="00D15DDB" w:rsidRPr="00D15DDB">
        <w:rPr>
          <w:rFonts w:asciiTheme="minorHAnsi" w:hAnsiTheme="minorHAnsi" w:cstheme="minorHAnsi"/>
          <w:b/>
          <w:color w:val="C00000"/>
          <w:sz w:val="22"/>
          <w:szCs w:val="22"/>
        </w:rPr>
        <w:t>K</w:t>
      </w:r>
      <w:r w:rsidR="00D15DDB">
        <w:rPr>
          <w:rFonts w:asciiTheme="minorHAnsi" w:hAnsiTheme="minorHAnsi" w:cstheme="minorHAnsi"/>
          <w:b/>
          <w:color w:val="C00000"/>
          <w:sz w:val="22"/>
          <w:szCs w:val="22"/>
        </w:rPr>
        <w:t>RYTERIUM 4</w:t>
      </w:r>
    </w:p>
    <w:p w14:paraId="7B856A13" w14:textId="059FAB1B" w:rsidR="000268DA" w:rsidRPr="000268DA" w:rsidRDefault="000268DA" w:rsidP="00D15DDB">
      <w:pPr>
        <w:spacing w:line="360" w:lineRule="auto"/>
        <w:rPr>
          <w:rFonts w:asciiTheme="minorHAnsi" w:hAnsiTheme="minorHAnsi" w:cstheme="minorHAnsi"/>
          <w:sz w:val="22"/>
        </w:rPr>
      </w:pPr>
      <w:r w:rsidRPr="000268DA">
        <w:rPr>
          <w:rFonts w:asciiTheme="minorHAnsi" w:hAnsiTheme="minorHAnsi" w:cstheme="minorHAnsi"/>
          <w:b/>
          <w:sz w:val="22"/>
        </w:rPr>
        <w:t>Dostępność Wykonawcy dla Zamawiającego</w:t>
      </w:r>
      <w:r>
        <w:rPr>
          <w:rFonts w:asciiTheme="minorHAnsi" w:hAnsiTheme="minorHAnsi" w:cstheme="minorHAnsi"/>
          <w:sz w:val="22"/>
        </w:rPr>
        <w:t xml:space="preserve"> = max. 10 pkt.</w:t>
      </w:r>
    </w:p>
    <w:p w14:paraId="50D7B948" w14:textId="77777777" w:rsidR="000268DA" w:rsidRPr="00D15DDB" w:rsidRDefault="000268DA" w:rsidP="00D15DDB">
      <w:pPr>
        <w:spacing w:line="360" w:lineRule="auto"/>
        <w:ind w:left="284"/>
        <w:rPr>
          <w:rFonts w:asciiTheme="minorHAnsi" w:hAnsiTheme="minorHAnsi" w:cstheme="minorHAnsi"/>
          <w:i/>
          <w:sz w:val="22"/>
        </w:rPr>
      </w:pPr>
      <w:r w:rsidRPr="00D15DDB">
        <w:rPr>
          <w:rFonts w:asciiTheme="minorHAnsi" w:hAnsiTheme="minorHAnsi" w:cstheme="minorHAnsi"/>
          <w:i/>
          <w:sz w:val="22"/>
        </w:rPr>
        <w:t>Punktacja możliwa do zdobycia:</w:t>
      </w:r>
    </w:p>
    <w:p w14:paraId="484346B9" w14:textId="7EAC0FA3" w:rsidR="000268DA" w:rsidRPr="000268DA" w:rsidRDefault="000268DA" w:rsidP="00D15DDB">
      <w:pPr>
        <w:spacing w:line="276" w:lineRule="auto"/>
        <w:ind w:left="284"/>
        <w:jc w:val="both"/>
        <w:rPr>
          <w:rFonts w:asciiTheme="minorHAnsi" w:hAnsiTheme="minorHAnsi" w:cstheme="minorHAnsi"/>
          <w:sz w:val="22"/>
        </w:rPr>
      </w:pPr>
      <w:r w:rsidRPr="000268DA">
        <w:rPr>
          <w:rFonts w:asciiTheme="minorHAnsi" w:hAnsiTheme="minorHAnsi" w:cstheme="minorHAnsi"/>
          <w:sz w:val="22"/>
        </w:rPr>
        <w:t xml:space="preserve">Obecność </w:t>
      </w:r>
      <w:r w:rsidR="00FF5FA7">
        <w:rPr>
          <w:rFonts w:asciiTheme="minorHAnsi" w:hAnsiTheme="minorHAnsi" w:cstheme="minorHAnsi"/>
          <w:sz w:val="22"/>
        </w:rPr>
        <w:t xml:space="preserve">Wykonawcy </w:t>
      </w:r>
      <w:r w:rsidRPr="000268DA">
        <w:rPr>
          <w:rFonts w:asciiTheme="minorHAnsi" w:hAnsiTheme="minorHAnsi" w:cstheme="minorHAnsi"/>
          <w:sz w:val="22"/>
        </w:rPr>
        <w:t>na spotkaniu w siedzibie Zamawiającego w tym samym dniu roboczym do godziny 15.00, jeśli potrzeba spotkania została zgłoszona do godz. 10.00</w:t>
      </w:r>
      <w:r>
        <w:rPr>
          <w:rFonts w:asciiTheme="minorHAnsi" w:hAnsiTheme="minorHAnsi" w:cstheme="minorHAnsi"/>
          <w:sz w:val="22"/>
        </w:rPr>
        <w:t xml:space="preserve"> =</w:t>
      </w:r>
      <w:r w:rsidRPr="000268DA">
        <w:rPr>
          <w:rFonts w:asciiTheme="minorHAnsi" w:hAnsiTheme="minorHAnsi" w:cstheme="minorHAnsi"/>
          <w:sz w:val="22"/>
        </w:rPr>
        <w:t xml:space="preserve"> </w:t>
      </w:r>
      <w:r w:rsidRPr="00D15DDB">
        <w:rPr>
          <w:rFonts w:asciiTheme="minorHAnsi" w:hAnsiTheme="minorHAnsi" w:cstheme="minorHAnsi"/>
          <w:b/>
          <w:sz w:val="22"/>
        </w:rPr>
        <w:t>10 pkt,</w:t>
      </w:r>
    </w:p>
    <w:p w14:paraId="57FD0FBB" w14:textId="342DADB0" w:rsidR="000268DA" w:rsidRDefault="000268DA" w:rsidP="00D15DDB">
      <w:pPr>
        <w:spacing w:line="276" w:lineRule="auto"/>
        <w:ind w:left="284"/>
        <w:jc w:val="both"/>
        <w:rPr>
          <w:rFonts w:asciiTheme="minorHAnsi" w:hAnsiTheme="minorHAnsi" w:cstheme="minorHAnsi"/>
          <w:b/>
          <w:sz w:val="22"/>
        </w:rPr>
      </w:pPr>
      <w:r w:rsidRPr="000268DA">
        <w:rPr>
          <w:rFonts w:asciiTheme="minorHAnsi" w:hAnsiTheme="minorHAnsi" w:cstheme="minorHAnsi"/>
          <w:sz w:val="22"/>
        </w:rPr>
        <w:t xml:space="preserve">Obecność </w:t>
      </w:r>
      <w:r w:rsidR="00FF5FA7">
        <w:rPr>
          <w:rFonts w:asciiTheme="minorHAnsi" w:hAnsiTheme="minorHAnsi" w:cstheme="minorHAnsi"/>
          <w:sz w:val="22"/>
        </w:rPr>
        <w:t xml:space="preserve">Wykonawcy </w:t>
      </w:r>
      <w:r w:rsidRPr="000268DA">
        <w:rPr>
          <w:rFonts w:asciiTheme="minorHAnsi" w:hAnsiTheme="minorHAnsi" w:cstheme="minorHAnsi"/>
          <w:sz w:val="22"/>
        </w:rPr>
        <w:t>na spotkaniu w siedzibie Zamawiającego w następnym dniu roboczym do godziny 15.00, jeśli potrzeba spotkania z</w:t>
      </w:r>
      <w:r>
        <w:rPr>
          <w:rFonts w:asciiTheme="minorHAnsi" w:hAnsiTheme="minorHAnsi" w:cstheme="minorHAnsi"/>
          <w:sz w:val="22"/>
        </w:rPr>
        <w:t>ostała zgłoszona do godz. 10.00 =</w:t>
      </w:r>
      <w:r w:rsidRPr="000268DA">
        <w:rPr>
          <w:rFonts w:asciiTheme="minorHAnsi" w:hAnsiTheme="minorHAnsi" w:cstheme="minorHAnsi"/>
          <w:sz w:val="22"/>
        </w:rPr>
        <w:t xml:space="preserve"> </w:t>
      </w:r>
      <w:r w:rsidRPr="00D15DDB">
        <w:rPr>
          <w:rFonts w:asciiTheme="minorHAnsi" w:hAnsiTheme="minorHAnsi" w:cstheme="minorHAnsi"/>
          <w:b/>
          <w:sz w:val="22"/>
        </w:rPr>
        <w:t>5 pkt.</w:t>
      </w:r>
    </w:p>
    <w:p w14:paraId="012DB786" w14:textId="0B2BF3DC" w:rsidR="00D15DDB" w:rsidRPr="00D15DDB" w:rsidRDefault="00D15DDB" w:rsidP="00D15DDB">
      <w:pPr>
        <w:spacing w:line="276" w:lineRule="auto"/>
        <w:ind w:left="284"/>
        <w:jc w:val="both"/>
        <w:rPr>
          <w:rFonts w:asciiTheme="minorHAnsi" w:hAnsiTheme="minorHAnsi" w:cstheme="minorHAnsi"/>
          <w:b/>
          <w:sz w:val="22"/>
        </w:rPr>
      </w:pPr>
      <w:r w:rsidRPr="000268DA">
        <w:rPr>
          <w:rFonts w:asciiTheme="minorHAnsi" w:hAnsiTheme="minorHAnsi" w:cstheme="minorHAnsi"/>
          <w:sz w:val="22"/>
        </w:rPr>
        <w:t xml:space="preserve">Obecność </w:t>
      </w:r>
      <w:r w:rsidR="00FF5FA7">
        <w:rPr>
          <w:rFonts w:asciiTheme="minorHAnsi" w:hAnsiTheme="minorHAnsi" w:cstheme="minorHAnsi"/>
          <w:sz w:val="22"/>
        </w:rPr>
        <w:t xml:space="preserve">Wykonawcy </w:t>
      </w:r>
      <w:r w:rsidRPr="000268DA">
        <w:rPr>
          <w:rFonts w:asciiTheme="minorHAnsi" w:hAnsiTheme="minorHAnsi" w:cstheme="minorHAnsi"/>
          <w:sz w:val="22"/>
        </w:rPr>
        <w:t xml:space="preserve">na spotkaniu w siedzibie Zamawiającego w </w:t>
      </w:r>
      <w:r>
        <w:rPr>
          <w:rFonts w:asciiTheme="minorHAnsi" w:hAnsiTheme="minorHAnsi" w:cstheme="minorHAnsi"/>
          <w:sz w:val="22"/>
        </w:rPr>
        <w:t xml:space="preserve">dłuższym czasie niż 2 dni </w:t>
      </w:r>
      <w:r w:rsidR="00294661">
        <w:rPr>
          <w:rFonts w:asciiTheme="minorHAnsi" w:hAnsiTheme="minorHAnsi" w:cstheme="minorHAnsi"/>
          <w:sz w:val="22"/>
        </w:rPr>
        <w:t xml:space="preserve">(max do 4 dni) </w:t>
      </w:r>
      <w:r>
        <w:rPr>
          <w:rFonts w:asciiTheme="minorHAnsi" w:hAnsiTheme="minorHAnsi" w:cstheme="minorHAnsi"/>
          <w:sz w:val="22"/>
        </w:rPr>
        <w:t>robocze</w:t>
      </w:r>
      <w:r w:rsidRPr="000268DA">
        <w:rPr>
          <w:rFonts w:asciiTheme="minorHAnsi" w:hAnsiTheme="minorHAnsi" w:cstheme="minorHAnsi"/>
          <w:sz w:val="22"/>
        </w:rPr>
        <w:t xml:space="preserve"> </w:t>
      </w:r>
      <w:r>
        <w:rPr>
          <w:rFonts w:asciiTheme="minorHAnsi" w:hAnsiTheme="minorHAnsi" w:cstheme="minorHAnsi"/>
          <w:sz w:val="22"/>
        </w:rPr>
        <w:t>od zgłoszenia potrzeby =</w:t>
      </w:r>
      <w:r w:rsidRPr="000268DA">
        <w:rPr>
          <w:rFonts w:asciiTheme="minorHAnsi" w:hAnsiTheme="minorHAnsi" w:cstheme="minorHAnsi"/>
          <w:sz w:val="22"/>
        </w:rPr>
        <w:t xml:space="preserve"> </w:t>
      </w:r>
      <w:r>
        <w:rPr>
          <w:rFonts w:asciiTheme="minorHAnsi" w:hAnsiTheme="minorHAnsi" w:cstheme="minorHAnsi"/>
          <w:b/>
          <w:sz w:val="22"/>
        </w:rPr>
        <w:t>0</w:t>
      </w:r>
      <w:r w:rsidRPr="00D15DDB">
        <w:rPr>
          <w:rFonts w:asciiTheme="minorHAnsi" w:hAnsiTheme="minorHAnsi" w:cstheme="minorHAnsi"/>
          <w:b/>
          <w:sz w:val="22"/>
        </w:rPr>
        <w:t xml:space="preserve"> pkt.</w:t>
      </w:r>
    </w:p>
    <w:p w14:paraId="7EE04F6E" w14:textId="77777777" w:rsidR="00FF5FA7" w:rsidRDefault="00FF5FA7" w:rsidP="005E525E">
      <w:pPr>
        <w:pStyle w:val="NormalnyWeb"/>
        <w:spacing w:line="360" w:lineRule="auto"/>
        <w:jc w:val="both"/>
        <w:rPr>
          <w:rFonts w:asciiTheme="minorHAnsi" w:hAnsiTheme="minorHAnsi" w:cstheme="minorHAnsi"/>
          <w:sz w:val="22"/>
          <w:szCs w:val="22"/>
        </w:rPr>
      </w:pPr>
    </w:p>
    <w:p w14:paraId="5186DE45" w14:textId="35DD1E4D" w:rsidR="000268DA" w:rsidRPr="000C24C7" w:rsidRDefault="00FF5FA7" w:rsidP="005E525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Jeżeli Wykonawca w formularzu cenowym w zakresie Kryterium 4 nie wskaże jednej odpowiedzi „TAK” lub zaznaczy ich kilka i nie będzie wiadomym co zaoferował Wykonawca, Zamawiający przyzna 0 punktów w tym kryterium. </w:t>
      </w:r>
    </w:p>
    <w:p w14:paraId="1E75338E" w14:textId="77777777" w:rsidR="00FF5FA7" w:rsidRDefault="00FF5FA7" w:rsidP="005E525E">
      <w:pPr>
        <w:pStyle w:val="NormalnyWeb"/>
        <w:spacing w:line="360" w:lineRule="auto"/>
        <w:jc w:val="both"/>
        <w:rPr>
          <w:rStyle w:val="Pogrubienie"/>
          <w:rFonts w:asciiTheme="minorHAnsi" w:hAnsiTheme="minorHAnsi" w:cstheme="minorHAnsi"/>
          <w:sz w:val="22"/>
          <w:szCs w:val="22"/>
        </w:rPr>
      </w:pPr>
    </w:p>
    <w:p w14:paraId="654342FB" w14:textId="793A415F"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IV Udzielenie zamówienia</w:t>
      </w:r>
      <w:r w:rsidR="00085B64">
        <w:rPr>
          <w:rStyle w:val="Pogrubienie"/>
          <w:rFonts w:asciiTheme="minorHAnsi" w:hAnsiTheme="minorHAnsi" w:cstheme="minorHAnsi"/>
          <w:sz w:val="22"/>
          <w:szCs w:val="22"/>
        </w:rPr>
        <w:t>, wezwanie do dokumentów</w:t>
      </w:r>
      <w:r w:rsidRPr="000C24C7">
        <w:rPr>
          <w:rStyle w:val="Pogrubienie"/>
          <w:rFonts w:asciiTheme="minorHAnsi" w:hAnsiTheme="minorHAnsi" w:cstheme="minorHAnsi"/>
          <w:sz w:val="22"/>
          <w:szCs w:val="22"/>
        </w:rPr>
        <w:t xml:space="preserve">: </w:t>
      </w:r>
    </w:p>
    <w:p w14:paraId="606D7178"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5E525E">
      <w:pPr>
        <w:pStyle w:val="NormalnyWeb"/>
        <w:spacing w:line="360" w:lineRule="auto"/>
        <w:jc w:val="both"/>
        <w:rPr>
          <w:rFonts w:asciiTheme="minorHAnsi" w:hAnsiTheme="minorHAnsi" w:cstheme="minorHAnsi"/>
          <w:b/>
          <w:sz w:val="22"/>
          <w:szCs w:val="22"/>
        </w:rPr>
      </w:pPr>
    </w:p>
    <w:p w14:paraId="5F5433ED" w14:textId="0B5BDB25" w:rsidR="00FD5B9E" w:rsidRDefault="00AA24E8" w:rsidP="005E525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77777777" w:rsidR="001358BD" w:rsidRDefault="001358BD" w:rsidP="005E525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27714CBC" w14:textId="77777777" w:rsidR="00085B64" w:rsidRPr="005E525E" w:rsidRDefault="00085B64" w:rsidP="005E525E">
      <w:pPr>
        <w:pStyle w:val="NormalnyWeb"/>
        <w:spacing w:line="360" w:lineRule="auto"/>
        <w:jc w:val="both"/>
        <w:rPr>
          <w:rFonts w:asciiTheme="minorHAnsi" w:hAnsiTheme="minorHAnsi" w:cstheme="minorHAnsi"/>
          <w:b/>
          <w:sz w:val="8"/>
          <w:szCs w:val="22"/>
        </w:rPr>
      </w:pPr>
    </w:p>
    <w:p w14:paraId="0C279100"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2616FD49"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AA24E8" w:rsidRPr="00AA24E8">
        <w:rPr>
          <w:rFonts w:asciiTheme="minorHAnsi" w:hAnsiTheme="minorHAnsi"/>
          <w:b/>
          <w:sz w:val="22"/>
          <w:szCs w:val="22"/>
        </w:rPr>
        <w:t>nie</w:t>
      </w:r>
      <w:r w:rsidR="00AA24E8">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AA24E8">
        <w:rPr>
          <w:rFonts w:asciiTheme="minorHAnsi" w:hAnsiTheme="minorHAnsi"/>
          <w:sz w:val="22"/>
          <w:szCs w:val="22"/>
        </w:rPr>
        <w:t>a</w:t>
      </w:r>
      <w:r w:rsidR="00634777" w:rsidRPr="00634777">
        <w:rPr>
          <w:rFonts w:asciiTheme="minorHAnsi" w:hAnsiTheme="minorHAnsi"/>
          <w:sz w:val="22"/>
          <w:szCs w:val="22"/>
        </w:rPr>
        <w:t xml:space="preserve"> ofert częściowych.</w:t>
      </w:r>
      <w:r w:rsidR="00085B64">
        <w:rPr>
          <w:rFonts w:asciiTheme="minorHAnsi" w:hAnsiTheme="minorHAnsi"/>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5505CA58" w:rsidR="00586ED9" w:rsidRPr="000C24C7" w:rsidRDefault="00957782"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w:t>
      </w:r>
      <w:r w:rsidR="00692EBB">
        <w:rPr>
          <w:rFonts w:asciiTheme="minorHAnsi" w:hAnsiTheme="minorHAnsi" w:cstheme="minorHAnsi"/>
          <w:b/>
          <w:sz w:val="22"/>
          <w:szCs w:val="22"/>
        </w:rPr>
        <w:t>jazdu</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w:t>
      </w:r>
      <w:r w:rsidR="008A207B" w:rsidRPr="008A207B">
        <w:rPr>
          <w:rFonts w:asciiTheme="minorHAnsi" w:hAnsiTheme="minorHAnsi" w:cstheme="minorHAnsi"/>
          <w:b/>
          <w:sz w:val="22"/>
          <w:szCs w:val="22"/>
        </w:rPr>
        <w:t xml:space="preserve"> w tym przygotowanie </w:t>
      </w:r>
      <w:r w:rsidR="008A207B">
        <w:rPr>
          <w:rFonts w:asciiTheme="minorHAnsi" w:hAnsiTheme="minorHAnsi" w:cstheme="minorHAnsi"/>
          <w:b/>
          <w:sz w:val="22"/>
          <w:szCs w:val="22"/>
        </w:rPr>
        <w:t xml:space="preserve">niezbędnych </w:t>
      </w:r>
      <w:r w:rsidR="008A207B" w:rsidRPr="008A207B">
        <w:rPr>
          <w:rFonts w:asciiTheme="minorHAnsi" w:hAnsiTheme="minorHAnsi" w:cstheme="minorHAnsi"/>
          <w:b/>
          <w:sz w:val="22"/>
          <w:szCs w:val="22"/>
        </w:rPr>
        <w:t>załączników do wniosku wymagane regulaminem konkursu</w:t>
      </w:r>
      <w:r w:rsidRPr="008A207B">
        <w:rPr>
          <w:rFonts w:asciiTheme="minorHAnsi" w:hAnsiTheme="minorHAnsi" w:cstheme="minorHAnsi"/>
          <w:b/>
          <w:sz w:val="22"/>
          <w:szCs w:val="22"/>
        </w:rPr>
        <w:t xml:space="preserve">. </w:t>
      </w:r>
      <w:r w:rsidRPr="000C24C7">
        <w:rPr>
          <w:rFonts w:asciiTheme="minorHAnsi" w:hAnsiTheme="minorHAnsi" w:cstheme="minorHAnsi"/>
          <w:sz w:val="22"/>
          <w:szCs w:val="22"/>
        </w:rPr>
        <w:t>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5EFCAE9F" w14:textId="76682BB8"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w:t>
      </w:r>
      <w:r w:rsidR="00085B64">
        <w:rPr>
          <w:rStyle w:val="Pogrubienie"/>
          <w:rFonts w:asciiTheme="minorHAnsi" w:hAnsiTheme="minorHAnsi" w:cstheme="minorHAnsi"/>
          <w:sz w:val="22"/>
          <w:szCs w:val="22"/>
        </w:rPr>
        <w:t>rtowym w jednej z form określonych w pkt. 6.12.</w:t>
      </w:r>
    </w:p>
    <w:p w14:paraId="5EC10CE7" w14:textId="77777777" w:rsidR="00586ED9" w:rsidRPr="000C24C7" w:rsidRDefault="00586ED9" w:rsidP="005E525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77777777" w:rsidR="00C641A2" w:rsidRDefault="00586ED9" w:rsidP="005E525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p>
    <w:p w14:paraId="5BF8C69D" w14:textId="4A9F4339"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5E525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5E525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5E525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5E525E">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5E525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5E525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2ECEB1E2" w14:textId="1AE026DA" w:rsidR="00085B64" w:rsidRPr="00AA24E8" w:rsidRDefault="00586ED9" w:rsidP="00AA24E8">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427711BA" w:rsidR="00586ED9" w:rsidRPr="000C24C7" w:rsidRDefault="00586ED9" w:rsidP="005E525E">
      <w:pPr>
        <w:pStyle w:val="NormalnyWeb"/>
        <w:spacing w:line="360" w:lineRule="auto"/>
        <w:jc w:val="both"/>
        <w:rPr>
          <w:rFonts w:asciiTheme="minorHAnsi" w:hAnsiTheme="minorHAnsi" w:cstheme="minorHAnsi"/>
          <w:sz w:val="22"/>
          <w:szCs w:val="22"/>
        </w:rPr>
      </w:pPr>
    </w:p>
    <w:p w14:paraId="363B3FC4" w14:textId="1553C87D"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5E525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5E525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0DB663F4" w14:textId="77777777" w:rsidR="009A70C1" w:rsidRPr="00C81D6E" w:rsidRDefault="009A70C1" w:rsidP="005E525E">
      <w:pPr>
        <w:pStyle w:val="NormalnyWeb"/>
        <w:spacing w:line="360" w:lineRule="auto"/>
        <w:ind w:left="284"/>
        <w:jc w:val="both"/>
        <w:rPr>
          <w:rStyle w:val="Pogrubienie"/>
          <w:rFonts w:asciiTheme="minorHAnsi" w:hAnsiTheme="minorHAnsi" w:cstheme="minorHAnsi"/>
          <w:b w:val="0"/>
          <w:sz w:val="22"/>
          <w:szCs w:val="22"/>
        </w:rPr>
      </w:pPr>
    </w:p>
    <w:p w14:paraId="538CF9C8" w14:textId="77777777" w:rsidR="00C81D6E" w:rsidRPr="000C24C7" w:rsidRDefault="00C81D6E" w:rsidP="005E525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2574DCA" w14:textId="77777777" w:rsidR="00C81D6E" w:rsidRPr="000C24C7" w:rsidRDefault="00C81D6E" w:rsidP="005E525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5019F2" w14:textId="18255328" w:rsidR="00C81D6E" w:rsidRDefault="00C81D6E" w:rsidP="005E525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0268DA">
        <w:rPr>
          <w:rFonts w:asciiTheme="minorHAnsi" w:hAnsiTheme="minorHAnsi" w:cstheme="minorHAnsi"/>
          <w:b/>
          <w:bCs/>
          <w:color w:val="0000FF"/>
          <w:sz w:val="22"/>
          <w:szCs w:val="22"/>
          <w:u w:val="single"/>
        </w:rPr>
        <w:t>SZP.225-39.2024</w:t>
      </w:r>
      <w:r w:rsidR="00F04112">
        <w:rPr>
          <w:rFonts w:asciiTheme="minorHAnsi" w:hAnsiTheme="minorHAnsi" w:cstheme="minorHAnsi"/>
          <w:b/>
          <w:bCs/>
          <w:color w:val="0000FF"/>
          <w:sz w:val="22"/>
          <w:szCs w:val="22"/>
          <w:u w:val="single"/>
        </w:rPr>
        <w:t xml:space="preserve"> </w:t>
      </w:r>
    </w:p>
    <w:p w14:paraId="26A5D4D6" w14:textId="498BA9EA" w:rsidR="000268DA" w:rsidRDefault="000268DA" w:rsidP="005E525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sidRPr="00692EBB">
        <w:rPr>
          <w:rFonts w:asciiTheme="minorHAnsi" w:hAnsiTheme="minorHAnsi" w:cstheme="minorHAnsi"/>
          <w:b/>
          <w:sz w:val="22"/>
          <w:szCs w:val="22"/>
        </w:rPr>
        <w:t>Wykonanie pełnej dokumentacji aplikacyjnej dla zadania</w:t>
      </w:r>
      <w:r w:rsidRPr="000268DA">
        <w:rPr>
          <w:rFonts w:asciiTheme="minorHAnsi" w:hAnsiTheme="minorHAnsi" w:cstheme="minorHAnsi"/>
          <w:sz w:val="22"/>
          <w:szCs w:val="22"/>
        </w:rPr>
        <w:t xml:space="preserve"> „</w:t>
      </w:r>
      <w:r w:rsidRPr="000268DA">
        <w:rPr>
          <w:rFonts w:asciiTheme="minorHAnsi" w:hAnsiTheme="minorHAnsi" w:cstheme="minorHAnsi"/>
          <w:b/>
          <w:bCs/>
          <w:sz w:val="22"/>
          <w:szCs w:val="22"/>
        </w:rPr>
        <w:t>Wzmocnienie odporności ratownictwa medycznego państw partnerskich na zdarzenia z dużą liczbą poszkodowanych</w:t>
      </w:r>
      <w:r w:rsidRPr="000268DA">
        <w:rPr>
          <w:rFonts w:asciiTheme="minorHAnsi" w:hAnsiTheme="minorHAnsi" w:cstheme="minorHAnsi"/>
          <w:sz w:val="22"/>
          <w:szCs w:val="22"/>
        </w:rPr>
        <w:t>”</w:t>
      </w:r>
    </w:p>
    <w:p w14:paraId="68742A1C" w14:textId="42E2DF19" w:rsidR="00C81D6E" w:rsidRPr="000C24C7" w:rsidRDefault="00C81D6E" w:rsidP="005E525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66A142CF" w14:textId="77777777" w:rsidR="00C81D6E" w:rsidRDefault="00C81D6E" w:rsidP="005E525E">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1E65AA1A" w14:textId="485A3CB3" w:rsidR="00C81D6E" w:rsidRPr="00C81D6E" w:rsidRDefault="00C81D6E" w:rsidP="005E525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b. listem poleconym za potwierdzeniem odbioru/kurierem na podany wyżej adres Zamawiającego, z dopiskiem na kopercie – jak wyżej.</w:t>
      </w:r>
    </w:p>
    <w:p w14:paraId="01A0E340" w14:textId="4D816B88" w:rsidR="00C81D6E" w:rsidRPr="00C81D6E" w:rsidRDefault="00C81D6E" w:rsidP="005E525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51C687D9" w14:textId="77777777" w:rsidR="00586ED9" w:rsidRPr="00957782" w:rsidRDefault="00586ED9" w:rsidP="005E525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3873C263" w14:textId="2B5CAAEC" w:rsidR="00586ED9" w:rsidRPr="00C81D6E" w:rsidRDefault="004B7EA6" w:rsidP="005E525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0268DA">
        <w:rPr>
          <w:rStyle w:val="Pogrubienie"/>
          <w:rFonts w:asciiTheme="minorHAnsi" w:hAnsiTheme="minorHAnsi" w:cstheme="minorHAnsi"/>
          <w:color w:val="C00000"/>
          <w:sz w:val="22"/>
          <w:szCs w:val="22"/>
          <w:u w:val="single"/>
        </w:rPr>
        <w:t>SZP.225-39.2024</w:t>
      </w:r>
      <w:r w:rsidR="00F04112">
        <w:rPr>
          <w:rStyle w:val="Pogrubienie"/>
          <w:rFonts w:asciiTheme="minorHAnsi" w:hAnsiTheme="minorHAnsi" w:cstheme="minorHAnsi"/>
          <w:color w:val="C00000"/>
          <w:sz w:val="22"/>
          <w:szCs w:val="22"/>
          <w:u w:val="single"/>
        </w:rPr>
        <w:t xml:space="preserve"> </w:t>
      </w:r>
    </w:p>
    <w:p w14:paraId="6A07B46E"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1BC52312"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F04112">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0568FB">
        <w:rPr>
          <w:rFonts w:asciiTheme="minorHAnsi" w:hAnsiTheme="minorHAnsi" w:cstheme="minorHAnsi"/>
          <w:sz w:val="22"/>
          <w:szCs w:val="22"/>
        </w:rPr>
        <w:t xml:space="preserve"> </w:t>
      </w:r>
      <w:r w:rsidR="00692EBB">
        <w:rPr>
          <w:rFonts w:asciiTheme="minorHAnsi" w:hAnsiTheme="minorHAnsi" w:cstheme="minorHAnsi"/>
          <w:b/>
          <w:color w:val="FF0000"/>
          <w:sz w:val="22"/>
          <w:szCs w:val="22"/>
          <w:u w:val="single"/>
        </w:rPr>
        <w:t>20</w:t>
      </w:r>
      <w:r w:rsidR="00643106">
        <w:rPr>
          <w:rFonts w:asciiTheme="minorHAnsi" w:hAnsiTheme="minorHAnsi" w:cstheme="minorHAnsi"/>
          <w:b/>
          <w:color w:val="FF0000"/>
          <w:sz w:val="22"/>
          <w:szCs w:val="22"/>
          <w:u w:val="single"/>
        </w:rPr>
        <w:t>.0</w:t>
      </w:r>
      <w:r w:rsidR="00692EBB">
        <w:rPr>
          <w:rFonts w:asciiTheme="minorHAnsi" w:hAnsiTheme="minorHAnsi" w:cstheme="minorHAnsi"/>
          <w:b/>
          <w:color w:val="FF0000"/>
          <w:sz w:val="22"/>
          <w:szCs w:val="22"/>
          <w:u w:val="single"/>
        </w:rPr>
        <w:t>6</w:t>
      </w:r>
      <w:r w:rsidR="00643106">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2F09ECE2"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692EBB">
        <w:rPr>
          <w:rFonts w:asciiTheme="minorHAnsi" w:hAnsiTheme="minorHAnsi" w:cstheme="minorHAnsi"/>
          <w:b/>
          <w:bCs/>
          <w:color w:val="FF0000"/>
          <w:sz w:val="22"/>
          <w:szCs w:val="22"/>
          <w:u w:val="single"/>
        </w:rPr>
        <w:t>20</w:t>
      </w:r>
      <w:r w:rsidR="00643106">
        <w:rPr>
          <w:rFonts w:asciiTheme="minorHAnsi" w:hAnsiTheme="minorHAnsi" w:cstheme="minorHAnsi"/>
          <w:b/>
          <w:bCs/>
          <w:color w:val="FF0000"/>
          <w:sz w:val="22"/>
          <w:szCs w:val="22"/>
          <w:u w:val="single"/>
        </w:rPr>
        <w:t>.0</w:t>
      </w:r>
      <w:r w:rsidR="00692EBB">
        <w:rPr>
          <w:rFonts w:asciiTheme="minorHAnsi" w:hAnsiTheme="minorHAnsi" w:cstheme="minorHAnsi"/>
          <w:b/>
          <w:bCs/>
          <w:color w:val="FF0000"/>
          <w:sz w:val="22"/>
          <w:szCs w:val="22"/>
          <w:u w:val="single"/>
        </w:rPr>
        <w:t>6</w:t>
      </w:r>
      <w:r w:rsidR="00643106">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5E525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5E525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5E525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5E525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5E525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30370428" w14:textId="73BD0EBB" w:rsidR="00FF5FA7" w:rsidRDefault="00FF5FA7" w:rsidP="005E525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16.12. </w:t>
      </w:r>
      <w:r w:rsidRPr="00FF5FA7">
        <w:rPr>
          <w:rFonts w:asciiTheme="minorHAnsi" w:hAnsiTheme="minorHAnsi" w:cstheme="minorHAnsi"/>
          <w:sz w:val="22"/>
          <w:szCs w:val="22"/>
        </w:rPr>
        <w:t>Jeżeli Wykonawca ma mniej niż 5 lat doświadczenia w przygotowaniu i składaniu wniosków w ramach Funduszy Europejskich</w:t>
      </w:r>
      <w:r>
        <w:rPr>
          <w:rFonts w:asciiTheme="minorHAnsi" w:hAnsiTheme="minorHAnsi" w:cstheme="minorHAnsi"/>
          <w:sz w:val="22"/>
          <w:szCs w:val="22"/>
        </w:rPr>
        <w:t>.</w:t>
      </w:r>
    </w:p>
    <w:p w14:paraId="702BBB4E" w14:textId="77777777" w:rsidR="00586ED9" w:rsidRPr="00957782" w:rsidRDefault="00586ED9" w:rsidP="005E525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5E525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5E525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5E525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5E525E">
      <w:pPr>
        <w:pStyle w:val="NormalnyWeb"/>
        <w:spacing w:line="360" w:lineRule="auto"/>
        <w:jc w:val="both"/>
        <w:rPr>
          <w:rFonts w:asciiTheme="minorHAnsi" w:hAnsiTheme="minorHAnsi" w:cstheme="minorHAnsi"/>
          <w:sz w:val="18"/>
          <w:szCs w:val="18"/>
        </w:rPr>
      </w:pPr>
    </w:p>
    <w:p w14:paraId="09F5ED8B" w14:textId="77777777" w:rsidR="00850172" w:rsidRDefault="00850172" w:rsidP="005E525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5E525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5E525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5E525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5E525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5E525E">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5E525E">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5E525E">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5E525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5E525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5E525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5E525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5E525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5D66AC2A" w:rsidR="00586ED9" w:rsidRDefault="00586ED9" w:rsidP="005E525E">
      <w:pPr>
        <w:pStyle w:val="NormalnyWeb"/>
        <w:spacing w:line="360" w:lineRule="auto"/>
        <w:rPr>
          <w:rFonts w:asciiTheme="minorHAnsi" w:hAnsiTheme="minorHAnsi" w:cstheme="minorHAnsi"/>
          <w:color w:val="0070C0"/>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5E525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7E1DEEFF" w:rsidR="00586ED9" w:rsidRDefault="00586ED9" w:rsidP="005E525E">
      <w:pPr>
        <w:pStyle w:val="NormalnyWeb"/>
        <w:spacing w:line="360" w:lineRule="auto"/>
        <w:rPr>
          <w:rFonts w:asciiTheme="minorHAnsi" w:hAnsiTheme="minorHAnsi" w:cstheme="minorHAnsi"/>
          <w:color w:val="0070C0"/>
          <w:sz w:val="22"/>
          <w:szCs w:val="22"/>
        </w:rPr>
      </w:pPr>
      <w:r w:rsidRPr="000C24C7">
        <w:rPr>
          <w:rFonts w:asciiTheme="minorHAnsi" w:hAnsiTheme="minorHAnsi" w:cstheme="minorHAnsi"/>
          <w:sz w:val="22"/>
          <w:szCs w:val="22"/>
        </w:rPr>
        <w:t xml:space="preserve">Załącznik  3 - Wzór umowy </w:t>
      </w:r>
    </w:p>
    <w:p w14:paraId="282EF028" w14:textId="77777777" w:rsidR="00A227C0" w:rsidRDefault="00A227C0" w:rsidP="005E525E">
      <w:pPr>
        <w:pStyle w:val="NormalnyWeb"/>
        <w:spacing w:line="360" w:lineRule="auto"/>
        <w:rPr>
          <w:rFonts w:asciiTheme="minorHAnsi" w:hAnsiTheme="minorHAnsi" w:cstheme="minorHAnsi"/>
          <w:sz w:val="22"/>
          <w:szCs w:val="22"/>
        </w:rPr>
      </w:pPr>
    </w:p>
    <w:p w14:paraId="665730D0" w14:textId="77777777" w:rsidR="00297831" w:rsidRDefault="00297831" w:rsidP="005E525E">
      <w:pPr>
        <w:pStyle w:val="NormalnyWeb"/>
        <w:spacing w:line="360" w:lineRule="auto"/>
        <w:jc w:val="right"/>
        <w:rPr>
          <w:rFonts w:asciiTheme="minorHAnsi" w:hAnsiTheme="minorHAnsi" w:cstheme="minorHAnsi"/>
          <w:sz w:val="22"/>
          <w:szCs w:val="22"/>
        </w:rPr>
      </w:pPr>
    </w:p>
    <w:p w14:paraId="10CD27C4" w14:textId="77777777" w:rsidR="00297831" w:rsidRDefault="00297831" w:rsidP="005E525E">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5E525E">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5E525E">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5E525E">
      <w:pPr>
        <w:spacing w:line="360" w:lineRule="auto"/>
      </w:pPr>
    </w:p>
    <w:p w14:paraId="3AAF511A" w14:textId="66C7A17D" w:rsidR="008A5EA1" w:rsidRPr="00894D8D" w:rsidRDefault="008A5EA1" w:rsidP="005E525E">
      <w:pPr>
        <w:spacing w:line="360" w:lineRule="auto"/>
        <w:rPr>
          <w:rFonts w:asciiTheme="minorHAnsi" w:hAnsiTheme="minorHAnsi" w:cstheme="minorHAnsi"/>
          <w:sz w:val="22"/>
        </w:rPr>
      </w:pPr>
    </w:p>
    <w:sectPr w:rsidR="008A5EA1" w:rsidRPr="00894D8D"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CA270" w14:textId="77777777" w:rsidR="00667D0A" w:rsidRDefault="00667D0A">
      <w:r>
        <w:separator/>
      </w:r>
    </w:p>
  </w:endnote>
  <w:endnote w:type="continuationSeparator" w:id="0">
    <w:p w14:paraId="5CA235AF" w14:textId="77777777" w:rsidR="00667D0A" w:rsidRDefault="0066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AB27C1">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AB27C1">
      <w:rPr>
        <w:rFonts w:ascii="Calibri" w:hAnsi="Calibri" w:cs="Arial"/>
        <w:noProof/>
      </w:rPr>
      <w:t>11</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A137E" w14:textId="77777777" w:rsidR="00667D0A" w:rsidRDefault="00667D0A">
      <w:r>
        <w:separator/>
      </w:r>
    </w:p>
  </w:footnote>
  <w:footnote w:type="continuationSeparator" w:id="0">
    <w:p w14:paraId="4FDDD031" w14:textId="77777777" w:rsidR="00667D0A" w:rsidRDefault="00667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AA50F34"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1063C"/>
    <w:multiLevelType w:val="hybridMultilevel"/>
    <w:tmpl w:val="C17C518E"/>
    <w:lvl w:ilvl="0" w:tplc="58DEAA4A">
      <w:start w:val="1"/>
      <w:numFmt w:val="decimal"/>
      <w:lvlText w:val="%1."/>
      <w:lvlJc w:val="left"/>
      <w:pPr>
        <w:ind w:left="720" w:hanging="360"/>
      </w:pPr>
      <w:rPr>
        <w:rFonts w:ascii="Calibri" w:hAnsi="Calibri" w:cs="Calibri"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16cid:durableId="2114475593">
    <w:abstractNumId w:val="1"/>
  </w:num>
  <w:num w:numId="2" w16cid:durableId="545409620">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46650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9802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14236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981785">
    <w:abstractNumId w:val="9"/>
  </w:num>
  <w:num w:numId="7" w16cid:durableId="1798141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346702">
    <w:abstractNumId w:val="2"/>
  </w:num>
  <w:num w:numId="9" w16cid:durableId="2017951418">
    <w:abstractNumId w:val="3"/>
  </w:num>
  <w:num w:numId="10" w16cid:durableId="1504591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268DA"/>
    <w:rsid w:val="00031477"/>
    <w:rsid w:val="000364AC"/>
    <w:rsid w:val="0004023B"/>
    <w:rsid w:val="00046C4B"/>
    <w:rsid w:val="000568FB"/>
    <w:rsid w:val="0005754A"/>
    <w:rsid w:val="000630CA"/>
    <w:rsid w:val="000846E9"/>
    <w:rsid w:val="00085B64"/>
    <w:rsid w:val="00093180"/>
    <w:rsid w:val="000A4F48"/>
    <w:rsid w:val="000B13E4"/>
    <w:rsid w:val="000B2A95"/>
    <w:rsid w:val="000B4766"/>
    <w:rsid w:val="000C24C7"/>
    <w:rsid w:val="000E258D"/>
    <w:rsid w:val="000F16AF"/>
    <w:rsid w:val="001001A4"/>
    <w:rsid w:val="00113736"/>
    <w:rsid w:val="0011780E"/>
    <w:rsid w:val="001239B4"/>
    <w:rsid w:val="001358BD"/>
    <w:rsid w:val="00150026"/>
    <w:rsid w:val="00152654"/>
    <w:rsid w:val="00157F62"/>
    <w:rsid w:val="00166AAF"/>
    <w:rsid w:val="001A3EF3"/>
    <w:rsid w:val="001F1171"/>
    <w:rsid w:val="001F5209"/>
    <w:rsid w:val="001F635A"/>
    <w:rsid w:val="002062EA"/>
    <w:rsid w:val="002158E2"/>
    <w:rsid w:val="002229D7"/>
    <w:rsid w:val="0025175E"/>
    <w:rsid w:val="002638B3"/>
    <w:rsid w:val="00265D8F"/>
    <w:rsid w:val="002710BE"/>
    <w:rsid w:val="00291182"/>
    <w:rsid w:val="002940C3"/>
    <w:rsid w:val="00294661"/>
    <w:rsid w:val="00297831"/>
    <w:rsid w:val="002A15CC"/>
    <w:rsid w:val="002A47C9"/>
    <w:rsid w:val="002A4B0A"/>
    <w:rsid w:val="002C216C"/>
    <w:rsid w:val="002C220A"/>
    <w:rsid w:val="002C2F34"/>
    <w:rsid w:val="002D66A7"/>
    <w:rsid w:val="002E1534"/>
    <w:rsid w:val="002E2726"/>
    <w:rsid w:val="002E4582"/>
    <w:rsid w:val="002E78E8"/>
    <w:rsid w:val="00310C20"/>
    <w:rsid w:val="00311F5A"/>
    <w:rsid w:val="003150F6"/>
    <w:rsid w:val="00323E10"/>
    <w:rsid w:val="003267B4"/>
    <w:rsid w:val="00341C39"/>
    <w:rsid w:val="00345772"/>
    <w:rsid w:val="00356EEF"/>
    <w:rsid w:val="003647BB"/>
    <w:rsid w:val="003671DF"/>
    <w:rsid w:val="003A4A03"/>
    <w:rsid w:val="003B4DEC"/>
    <w:rsid w:val="003C2B7A"/>
    <w:rsid w:val="003E3378"/>
    <w:rsid w:val="003E52B9"/>
    <w:rsid w:val="003F6238"/>
    <w:rsid w:val="003F6B59"/>
    <w:rsid w:val="00401D98"/>
    <w:rsid w:val="0040250A"/>
    <w:rsid w:val="004072D3"/>
    <w:rsid w:val="004367C9"/>
    <w:rsid w:val="004379C2"/>
    <w:rsid w:val="004535A2"/>
    <w:rsid w:val="00457267"/>
    <w:rsid w:val="00462D9A"/>
    <w:rsid w:val="004655BA"/>
    <w:rsid w:val="0046604B"/>
    <w:rsid w:val="00477C9B"/>
    <w:rsid w:val="00482CB8"/>
    <w:rsid w:val="00486E33"/>
    <w:rsid w:val="00496FEA"/>
    <w:rsid w:val="00497262"/>
    <w:rsid w:val="004977CF"/>
    <w:rsid w:val="004B161E"/>
    <w:rsid w:val="004B6966"/>
    <w:rsid w:val="004B7EA6"/>
    <w:rsid w:val="004D19C9"/>
    <w:rsid w:val="004F7420"/>
    <w:rsid w:val="00511BC9"/>
    <w:rsid w:val="0053394B"/>
    <w:rsid w:val="00535FB1"/>
    <w:rsid w:val="00550CA5"/>
    <w:rsid w:val="00586ED9"/>
    <w:rsid w:val="0059190F"/>
    <w:rsid w:val="005931FB"/>
    <w:rsid w:val="005A2354"/>
    <w:rsid w:val="005A78A2"/>
    <w:rsid w:val="005B5E41"/>
    <w:rsid w:val="005C224D"/>
    <w:rsid w:val="005C69E4"/>
    <w:rsid w:val="005D7820"/>
    <w:rsid w:val="005E0F8E"/>
    <w:rsid w:val="005E525E"/>
    <w:rsid w:val="005F142B"/>
    <w:rsid w:val="005F59F2"/>
    <w:rsid w:val="00600FDC"/>
    <w:rsid w:val="0061050D"/>
    <w:rsid w:val="00613A04"/>
    <w:rsid w:val="00616205"/>
    <w:rsid w:val="006242CB"/>
    <w:rsid w:val="00634777"/>
    <w:rsid w:val="00643106"/>
    <w:rsid w:val="00647579"/>
    <w:rsid w:val="0064763A"/>
    <w:rsid w:val="006504B9"/>
    <w:rsid w:val="00653102"/>
    <w:rsid w:val="00665AE8"/>
    <w:rsid w:val="00667D0A"/>
    <w:rsid w:val="006751FC"/>
    <w:rsid w:val="00677D43"/>
    <w:rsid w:val="00690BA4"/>
    <w:rsid w:val="00692EBB"/>
    <w:rsid w:val="006977EE"/>
    <w:rsid w:val="006A0847"/>
    <w:rsid w:val="006C4F3D"/>
    <w:rsid w:val="006E3B2B"/>
    <w:rsid w:val="006E4581"/>
    <w:rsid w:val="006F1D94"/>
    <w:rsid w:val="006F24DB"/>
    <w:rsid w:val="007149E2"/>
    <w:rsid w:val="0071565F"/>
    <w:rsid w:val="0071662C"/>
    <w:rsid w:val="00717B93"/>
    <w:rsid w:val="0072129F"/>
    <w:rsid w:val="00732E30"/>
    <w:rsid w:val="007353F6"/>
    <w:rsid w:val="007458AC"/>
    <w:rsid w:val="00752439"/>
    <w:rsid w:val="00755813"/>
    <w:rsid w:val="007761A0"/>
    <w:rsid w:val="00794DBA"/>
    <w:rsid w:val="007A6545"/>
    <w:rsid w:val="007B4358"/>
    <w:rsid w:val="007C0D31"/>
    <w:rsid w:val="007D102D"/>
    <w:rsid w:val="007D5A89"/>
    <w:rsid w:val="007E719C"/>
    <w:rsid w:val="007F42D7"/>
    <w:rsid w:val="00807EA6"/>
    <w:rsid w:val="00822598"/>
    <w:rsid w:val="00842607"/>
    <w:rsid w:val="00844F39"/>
    <w:rsid w:val="00850172"/>
    <w:rsid w:val="00887093"/>
    <w:rsid w:val="00894D8D"/>
    <w:rsid w:val="008A207B"/>
    <w:rsid w:val="008A5EA1"/>
    <w:rsid w:val="008D021C"/>
    <w:rsid w:val="008F4F88"/>
    <w:rsid w:val="00917C66"/>
    <w:rsid w:val="00936522"/>
    <w:rsid w:val="009539BD"/>
    <w:rsid w:val="00957782"/>
    <w:rsid w:val="009645A5"/>
    <w:rsid w:val="0096605F"/>
    <w:rsid w:val="009779BC"/>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1B59"/>
    <w:rsid w:val="00A06010"/>
    <w:rsid w:val="00A15A96"/>
    <w:rsid w:val="00A227C0"/>
    <w:rsid w:val="00A25635"/>
    <w:rsid w:val="00A3719D"/>
    <w:rsid w:val="00A42B39"/>
    <w:rsid w:val="00A609C7"/>
    <w:rsid w:val="00A871A2"/>
    <w:rsid w:val="00AA0BD5"/>
    <w:rsid w:val="00AA1D3E"/>
    <w:rsid w:val="00AA24E8"/>
    <w:rsid w:val="00AB27C1"/>
    <w:rsid w:val="00AB3BA1"/>
    <w:rsid w:val="00AB45E6"/>
    <w:rsid w:val="00AB7186"/>
    <w:rsid w:val="00AC4E8A"/>
    <w:rsid w:val="00AD58FC"/>
    <w:rsid w:val="00AE07C1"/>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50984"/>
    <w:rsid w:val="00C641A2"/>
    <w:rsid w:val="00C65758"/>
    <w:rsid w:val="00C727C8"/>
    <w:rsid w:val="00C74280"/>
    <w:rsid w:val="00C81D6E"/>
    <w:rsid w:val="00C91FC1"/>
    <w:rsid w:val="00CB5673"/>
    <w:rsid w:val="00CB7CE9"/>
    <w:rsid w:val="00CC031B"/>
    <w:rsid w:val="00CD70B3"/>
    <w:rsid w:val="00D04796"/>
    <w:rsid w:val="00D0722E"/>
    <w:rsid w:val="00D15DDB"/>
    <w:rsid w:val="00D30D0D"/>
    <w:rsid w:val="00D33777"/>
    <w:rsid w:val="00D417EF"/>
    <w:rsid w:val="00D426CB"/>
    <w:rsid w:val="00D42D3F"/>
    <w:rsid w:val="00D5290B"/>
    <w:rsid w:val="00D70113"/>
    <w:rsid w:val="00D91FB4"/>
    <w:rsid w:val="00D94931"/>
    <w:rsid w:val="00DA298C"/>
    <w:rsid w:val="00DD6AC3"/>
    <w:rsid w:val="00DE0AE3"/>
    <w:rsid w:val="00E05A46"/>
    <w:rsid w:val="00E12A09"/>
    <w:rsid w:val="00E43376"/>
    <w:rsid w:val="00E467FD"/>
    <w:rsid w:val="00E47B67"/>
    <w:rsid w:val="00E546B3"/>
    <w:rsid w:val="00E54CE6"/>
    <w:rsid w:val="00E56FA0"/>
    <w:rsid w:val="00E767DE"/>
    <w:rsid w:val="00E801C1"/>
    <w:rsid w:val="00E90DC4"/>
    <w:rsid w:val="00E9101C"/>
    <w:rsid w:val="00E927A1"/>
    <w:rsid w:val="00E92D73"/>
    <w:rsid w:val="00EA6C35"/>
    <w:rsid w:val="00EB3D5A"/>
    <w:rsid w:val="00EB3F5B"/>
    <w:rsid w:val="00EC5060"/>
    <w:rsid w:val="00EE242F"/>
    <w:rsid w:val="00EF0CF7"/>
    <w:rsid w:val="00EF2A87"/>
    <w:rsid w:val="00F01821"/>
    <w:rsid w:val="00F04112"/>
    <w:rsid w:val="00F04338"/>
    <w:rsid w:val="00F04435"/>
    <w:rsid w:val="00F10ACF"/>
    <w:rsid w:val="00F15AA0"/>
    <w:rsid w:val="00F20840"/>
    <w:rsid w:val="00F4202E"/>
    <w:rsid w:val="00F428ED"/>
    <w:rsid w:val="00F450E2"/>
    <w:rsid w:val="00F47DBC"/>
    <w:rsid w:val="00F47F24"/>
    <w:rsid w:val="00F710A6"/>
    <w:rsid w:val="00F714C7"/>
    <w:rsid w:val="00F738BB"/>
    <w:rsid w:val="00F7574F"/>
    <w:rsid w:val="00F82D28"/>
    <w:rsid w:val="00F87110"/>
    <w:rsid w:val="00FD5B9E"/>
    <w:rsid w:val="00FE5990"/>
    <w:rsid w:val="00FF2CA3"/>
    <w:rsid w:val="00FF5F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9DD2"/>
  <w15:docId w15:val="{9E34429B-84AE-405C-B66F-B8BFF9AB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C216C"/>
    <w:pPr>
      <w:ind w:left="720"/>
      <w:contextualSpacing/>
    </w:p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styleId="Odwoaniedokomentarza">
    <w:name w:val="annotation reference"/>
    <w:basedOn w:val="Domylnaczcionkaakapitu"/>
    <w:uiPriority w:val="99"/>
    <w:semiHidden/>
    <w:unhideWhenUsed/>
    <w:rsid w:val="00894D8D"/>
    <w:rPr>
      <w:sz w:val="16"/>
      <w:szCs w:val="16"/>
    </w:rPr>
  </w:style>
  <w:style w:type="paragraph" w:styleId="Tekstkomentarza">
    <w:name w:val="annotation text"/>
    <w:basedOn w:val="Normalny"/>
    <w:link w:val="TekstkomentarzaZnak"/>
    <w:uiPriority w:val="99"/>
    <w:semiHidden/>
    <w:unhideWhenUsed/>
    <w:rsid w:val="00894D8D"/>
  </w:style>
  <w:style w:type="character" w:customStyle="1" w:styleId="TekstkomentarzaZnak">
    <w:name w:val="Tekst komentarza Znak"/>
    <w:basedOn w:val="Domylnaczcionkaakapitu"/>
    <w:link w:val="Tekstkomentarza"/>
    <w:uiPriority w:val="99"/>
    <w:semiHidden/>
    <w:rsid w:val="00894D8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94D8D"/>
    <w:rPr>
      <w:b/>
      <w:bCs/>
    </w:rPr>
  </w:style>
  <w:style w:type="character" w:customStyle="1" w:styleId="TematkomentarzaZnak">
    <w:name w:val="Temat komentarza Znak"/>
    <w:basedOn w:val="TekstkomentarzaZnak"/>
    <w:link w:val="Tematkomentarza"/>
    <w:uiPriority w:val="99"/>
    <w:semiHidden/>
    <w:rsid w:val="00894D8D"/>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298919757">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18521515">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672798111">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DDE52-C5E4-4850-A753-4E8B2E657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1</Pages>
  <Words>3440</Words>
  <Characters>20643</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191</cp:revision>
  <cp:lastPrinted>2024-05-29T08:35:00Z</cp:lastPrinted>
  <dcterms:created xsi:type="dcterms:W3CDTF">2020-10-30T10:54:00Z</dcterms:created>
  <dcterms:modified xsi:type="dcterms:W3CDTF">2024-06-17T09:01:00Z</dcterms:modified>
</cp:coreProperties>
</file>