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18ECD" w14:textId="714A5653" w:rsidR="00C70CE7" w:rsidRDefault="00C70CE7" w:rsidP="00C70CE7">
      <w:pPr>
        <w:pStyle w:val="Nagwek"/>
        <w:spacing w:line="360" w:lineRule="auto"/>
        <w:jc w:val="right"/>
        <w:rPr>
          <w:b/>
        </w:rPr>
      </w:pPr>
      <w:r>
        <w:rPr>
          <w:b/>
        </w:rPr>
        <w:t xml:space="preserve">Załącznik 1 </w:t>
      </w:r>
    </w:p>
    <w:p w14:paraId="64BE8ABC" w14:textId="77777777" w:rsidR="00C70CE7" w:rsidRDefault="00C70CE7" w:rsidP="00C70CE7">
      <w:pPr>
        <w:spacing w:after="0" w:line="360" w:lineRule="auto"/>
        <w:jc w:val="right"/>
        <w:rPr>
          <w:rFonts w:cs="Times New Roman"/>
          <w:i/>
        </w:rPr>
      </w:pPr>
      <w:r>
        <w:rPr>
          <w:rFonts w:cs="Times New Roman"/>
          <w:i/>
        </w:rPr>
        <w:t>do Zapytania ofertowego SZP.225-58.2024</w:t>
      </w:r>
    </w:p>
    <w:p w14:paraId="00C7A919" w14:textId="77777777" w:rsidR="00C70CE7" w:rsidRDefault="00C70CE7" w:rsidP="00C70CE7">
      <w:pPr>
        <w:pStyle w:val="Nagwek"/>
        <w:jc w:val="right"/>
        <w:rPr>
          <w:b/>
        </w:rPr>
      </w:pPr>
    </w:p>
    <w:p w14:paraId="15295919" w14:textId="77777777" w:rsidR="00C70CE7" w:rsidRPr="00444D6A" w:rsidRDefault="00C70CE7" w:rsidP="00C70CE7">
      <w:pPr>
        <w:pStyle w:val="Nagwek"/>
        <w:jc w:val="center"/>
        <w:rPr>
          <w:b/>
        </w:rPr>
      </w:pPr>
      <w:r w:rsidRPr="00444D6A">
        <w:rPr>
          <w:b/>
        </w:rPr>
        <w:t>OPIS PRZEDMIOTU ZAMÓWIENIA</w:t>
      </w:r>
    </w:p>
    <w:p w14:paraId="4F0523E7" w14:textId="77777777" w:rsidR="00444D6A" w:rsidRPr="00C70CE7" w:rsidRDefault="00444D6A" w:rsidP="00444D6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kern w:val="0"/>
          <w:sz w:val="14"/>
          <w:lang w:eastAsia="pl-PL"/>
          <w14:ligatures w14:val="none"/>
        </w:rPr>
      </w:pPr>
      <w:bookmarkStart w:id="0" w:name="_GoBack"/>
      <w:bookmarkEnd w:id="0"/>
    </w:p>
    <w:p w14:paraId="79C4B3D9" w14:textId="08E4B46C" w:rsidR="00E9225A" w:rsidRDefault="00444D6A" w:rsidP="00444D6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>
        <w:rPr>
          <w:rFonts w:eastAsia="Times New Roman" w:cstheme="minorHAnsi"/>
          <w:b/>
          <w:kern w:val="0"/>
          <w:lang w:eastAsia="pl-PL"/>
          <w14:ligatures w14:val="none"/>
        </w:rPr>
        <w:t>Przedmiotem zamówienia jest w</w:t>
      </w:r>
      <w:r w:rsidR="00E9225A" w:rsidRPr="00E9225A">
        <w:rPr>
          <w:rFonts w:eastAsia="Times New Roman" w:cstheme="minorHAnsi"/>
          <w:b/>
          <w:kern w:val="0"/>
          <w:lang w:eastAsia="pl-PL"/>
          <w14:ligatures w14:val="none"/>
        </w:rPr>
        <w:t>ykonanie dokumentacji technologiczno-kosztorysowej</w:t>
      </w:r>
      <w:r>
        <w:rPr>
          <w:rFonts w:eastAsia="Times New Roman" w:cstheme="minorHAnsi"/>
          <w:b/>
          <w:kern w:val="0"/>
          <w:lang w:eastAsia="pl-PL"/>
          <w14:ligatures w14:val="none"/>
        </w:rPr>
        <w:t xml:space="preserve"> dotyczącej p</w:t>
      </w:r>
      <w:r w:rsidR="00E9225A" w:rsidRPr="00E9225A">
        <w:rPr>
          <w:rFonts w:eastAsia="Times New Roman" w:cstheme="minorHAnsi"/>
          <w:b/>
          <w:kern w:val="0"/>
          <w:lang w:eastAsia="pl-PL"/>
          <w14:ligatures w14:val="none"/>
        </w:rPr>
        <w:t>rzebudow</w:t>
      </w:r>
      <w:r>
        <w:rPr>
          <w:rFonts w:eastAsia="Times New Roman" w:cstheme="minorHAnsi"/>
          <w:b/>
          <w:kern w:val="0"/>
          <w:lang w:eastAsia="pl-PL"/>
          <w14:ligatures w14:val="none"/>
        </w:rPr>
        <w:t xml:space="preserve">y </w:t>
      </w:r>
      <w:r w:rsidR="00E9225A" w:rsidRPr="00E9225A">
        <w:rPr>
          <w:rFonts w:eastAsia="Times New Roman" w:cstheme="minorHAnsi"/>
          <w:b/>
          <w:kern w:val="0"/>
          <w:lang w:eastAsia="pl-PL"/>
          <w14:ligatures w14:val="none"/>
        </w:rPr>
        <w:t>istniejącej podstawowej sta</w:t>
      </w:r>
      <w:r>
        <w:rPr>
          <w:rFonts w:eastAsia="Times New Roman" w:cstheme="minorHAnsi"/>
          <w:b/>
          <w:kern w:val="0"/>
          <w:lang w:eastAsia="pl-PL"/>
          <w14:ligatures w14:val="none"/>
        </w:rPr>
        <w:t>cji kontroli pojazdów do 3,5 t, znajdującej się w Olsztynie</w:t>
      </w:r>
      <w:r w:rsidR="0036717B">
        <w:rPr>
          <w:rFonts w:eastAsia="Times New Roman" w:cstheme="minorHAnsi"/>
          <w:b/>
          <w:kern w:val="0"/>
          <w:lang w:eastAsia="pl-PL"/>
          <w14:ligatures w14:val="none"/>
        </w:rPr>
        <w:t xml:space="preserve"> (10-602)</w:t>
      </w:r>
      <w:r>
        <w:rPr>
          <w:rFonts w:eastAsia="Times New Roman" w:cstheme="minorHAnsi"/>
          <w:b/>
          <w:kern w:val="0"/>
          <w:lang w:eastAsia="pl-PL"/>
          <w14:ligatures w14:val="none"/>
        </w:rPr>
        <w:t xml:space="preserve"> przy ulicy Pstrowskiego 28B.</w:t>
      </w:r>
    </w:p>
    <w:p w14:paraId="539A5B42" w14:textId="77777777" w:rsidR="00444D6A" w:rsidRPr="00C70CE7" w:rsidRDefault="00444D6A" w:rsidP="00444D6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6"/>
          <w:lang w:eastAsia="pl-PL"/>
          <w14:ligatures w14:val="none"/>
        </w:rPr>
      </w:pPr>
    </w:p>
    <w:p w14:paraId="19B6EC02" w14:textId="1FFB7841" w:rsidR="00E9225A" w:rsidRPr="00444D6A" w:rsidRDefault="00E9225A" w:rsidP="00444D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44D6A">
        <w:rPr>
          <w:rFonts w:eastAsia="Times New Roman" w:cstheme="minorHAnsi"/>
          <w:kern w:val="0"/>
          <w:lang w:eastAsia="pl-PL"/>
          <w14:ligatures w14:val="none"/>
        </w:rPr>
        <w:t>Powierzchnia opracowania ok. 130 m</w:t>
      </w:r>
      <w:r w:rsidRPr="00444D6A">
        <w:rPr>
          <w:rFonts w:eastAsia="Times New Roman" w:cstheme="minorHAnsi"/>
          <w:kern w:val="0"/>
          <w:vertAlign w:val="superscript"/>
          <w:lang w:eastAsia="pl-PL"/>
          <w14:ligatures w14:val="none"/>
        </w:rPr>
        <w:t>2</w:t>
      </w:r>
      <w:r w:rsidR="00444D6A" w:rsidRPr="00444D6A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2D0ACFAD" w14:textId="77777777" w:rsidR="00E9225A" w:rsidRPr="00444D6A" w:rsidRDefault="00E9225A" w:rsidP="002147E5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eastAsia="Times New Roman" w:cstheme="minorHAnsi"/>
          <w:b/>
          <w:kern w:val="20"/>
          <w:lang w:eastAsia="pl-PL"/>
          <w14:ligatures w14:val="none"/>
        </w:rPr>
      </w:pPr>
      <w:r w:rsidRPr="00444D6A">
        <w:rPr>
          <w:rFonts w:eastAsia="Times New Roman" w:cstheme="minorHAnsi"/>
          <w:b/>
          <w:kern w:val="20"/>
          <w:lang w:eastAsia="pl-PL"/>
          <w14:ligatures w14:val="none"/>
        </w:rPr>
        <w:t>Szczegółowy zakres dokumentacji obejmuje opracowania:</w:t>
      </w:r>
    </w:p>
    <w:p w14:paraId="12CDF5B8" w14:textId="3FF5391A" w:rsidR="00E9225A" w:rsidRPr="00B23A75" w:rsidRDefault="00BD7E33" w:rsidP="002147E5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kern w:val="20"/>
          <w:lang w:eastAsia="pl-PL"/>
          <w14:ligatures w14:val="none"/>
        </w:rPr>
      </w:pPr>
      <w:r>
        <w:rPr>
          <w:rFonts w:eastAsia="Times New Roman" w:cstheme="minorHAnsi"/>
          <w:kern w:val="20"/>
          <w:lang w:eastAsia="pl-PL"/>
          <w14:ligatures w14:val="none"/>
        </w:rPr>
        <w:t>2</w:t>
      </w:r>
      <w:r w:rsidR="00544DE7">
        <w:rPr>
          <w:rFonts w:eastAsia="Times New Roman" w:cstheme="minorHAnsi"/>
          <w:kern w:val="20"/>
          <w:lang w:eastAsia="pl-PL"/>
          <w14:ligatures w14:val="none"/>
        </w:rPr>
        <w:t>.1</w:t>
      </w:r>
      <w:r w:rsidR="00E9225A" w:rsidRPr="00B23A75">
        <w:rPr>
          <w:rFonts w:eastAsia="Times New Roman" w:cstheme="minorHAnsi"/>
          <w:kern w:val="20"/>
          <w:lang w:eastAsia="pl-PL"/>
          <w14:ligatures w14:val="none"/>
        </w:rPr>
        <w:t xml:space="preserve"> rozmieszczenie urządzeń oraz ławy pomiarowej na hali Stacji Kontroli Pojazdów</w:t>
      </w:r>
    </w:p>
    <w:p w14:paraId="02584D78" w14:textId="35EC68C7" w:rsidR="00E9225A" w:rsidRPr="00B23A75" w:rsidRDefault="00BD7E33" w:rsidP="002147E5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kern w:val="20"/>
          <w:lang w:eastAsia="pl-PL"/>
          <w14:ligatures w14:val="none"/>
        </w:rPr>
      </w:pPr>
      <w:r>
        <w:rPr>
          <w:rFonts w:eastAsia="Times New Roman" w:cstheme="minorHAnsi"/>
          <w:kern w:val="20"/>
          <w:lang w:eastAsia="pl-PL"/>
          <w14:ligatures w14:val="none"/>
        </w:rPr>
        <w:t>2</w:t>
      </w:r>
      <w:r w:rsidR="00544DE7">
        <w:rPr>
          <w:rFonts w:eastAsia="Times New Roman" w:cstheme="minorHAnsi"/>
          <w:kern w:val="20"/>
          <w:lang w:eastAsia="pl-PL"/>
          <w14:ligatures w14:val="none"/>
        </w:rPr>
        <w:t>.2</w:t>
      </w:r>
      <w:r w:rsidR="00E9225A" w:rsidRPr="00B23A75">
        <w:rPr>
          <w:rFonts w:eastAsia="Times New Roman" w:cstheme="minorHAnsi"/>
          <w:kern w:val="20"/>
          <w:lang w:eastAsia="pl-PL"/>
          <w14:ligatures w14:val="none"/>
        </w:rPr>
        <w:t xml:space="preserve"> kanał diagnostyczny zgodny z wymogami stawianymi Stacjom Kontroli Pojazdów- rysunki + opis  (uwaga: w obecnie użytkowanym pomieszczeniu Stacji Kontroli Pojazdów znajduje się nieużytkowany kanał, który jest zasłonięty)</w:t>
      </w:r>
      <w:r w:rsidR="00444D6A">
        <w:rPr>
          <w:rFonts w:eastAsia="Times New Roman" w:cstheme="minorHAnsi"/>
          <w:kern w:val="20"/>
          <w:lang w:eastAsia="pl-PL"/>
          <w14:ligatures w14:val="none"/>
        </w:rPr>
        <w:t>,</w:t>
      </w:r>
    </w:p>
    <w:p w14:paraId="10A09BDC" w14:textId="474944F8" w:rsidR="00E9225A" w:rsidRPr="00B23A75" w:rsidRDefault="00BD7E33" w:rsidP="002147E5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kern w:val="20"/>
          <w:lang w:eastAsia="pl-PL"/>
          <w14:ligatures w14:val="none"/>
        </w:rPr>
      </w:pPr>
      <w:r>
        <w:rPr>
          <w:rFonts w:eastAsia="Times New Roman" w:cstheme="minorHAnsi"/>
          <w:kern w:val="20"/>
          <w:lang w:eastAsia="pl-PL"/>
          <w14:ligatures w14:val="none"/>
        </w:rPr>
        <w:t>2</w:t>
      </w:r>
      <w:r w:rsidR="00E9225A" w:rsidRPr="00B23A75">
        <w:rPr>
          <w:rFonts w:eastAsia="Times New Roman" w:cstheme="minorHAnsi"/>
          <w:kern w:val="20"/>
          <w:lang w:eastAsia="pl-PL"/>
          <w14:ligatures w14:val="none"/>
        </w:rPr>
        <w:t>.3 rzuty fundamentowe urządzeń wyposażenia stacji z dokładną ich lokalizacją na poszczególnych stanowiskach</w:t>
      </w:r>
      <w:r w:rsidR="00444D6A">
        <w:rPr>
          <w:rFonts w:eastAsia="Times New Roman" w:cstheme="minorHAnsi"/>
          <w:kern w:val="20"/>
          <w:lang w:eastAsia="pl-PL"/>
          <w14:ligatures w14:val="none"/>
        </w:rPr>
        <w:t>,</w:t>
      </w:r>
    </w:p>
    <w:p w14:paraId="7C88014A" w14:textId="3739FE75" w:rsidR="00E9225A" w:rsidRPr="00B23A75" w:rsidRDefault="00BD7E33" w:rsidP="002147E5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kern w:val="20"/>
          <w:lang w:eastAsia="pl-PL"/>
          <w14:ligatures w14:val="none"/>
        </w:rPr>
      </w:pPr>
      <w:r>
        <w:rPr>
          <w:rFonts w:eastAsia="Times New Roman" w:cstheme="minorHAnsi"/>
          <w:kern w:val="20"/>
          <w:lang w:eastAsia="pl-PL"/>
          <w14:ligatures w14:val="none"/>
        </w:rPr>
        <w:t>2</w:t>
      </w:r>
      <w:r w:rsidR="00544DE7">
        <w:rPr>
          <w:rFonts w:eastAsia="Times New Roman" w:cstheme="minorHAnsi"/>
          <w:kern w:val="20"/>
          <w:lang w:eastAsia="pl-PL"/>
          <w14:ligatures w14:val="none"/>
        </w:rPr>
        <w:t>.4</w:t>
      </w:r>
      <w:r w:rsidR="00E9225A" w:rsidRPr="00B23A75">
        <w:rPr>
          <w:rFonts w:eastAsia="Times New Roman" w:cstheme="minorHAnsi"/>
          <w:kern w:val="20"/>
          <w:lang w:eastAsia="pl-PL"/>
          <w14:ligatures w14:val="none"/>
        </w:rPr>
        <w:t xml:space="preserve"> przepusty technologiczne</w:t>
      </w:r>
      <w:r w:rsidR="00444D6A">
        <w:rPr>
          <w:rFonts w:eastAsia="Times New Roman" w:cstheme="minorHAnsi"/>
          <w:kern w:val="20"/>
          <w:lang w:eastAsia="pl-PL"/>
          <w14:ligatures w14:val="none"/>
        </w:rPr>
        <w:t>,</w:t>
      </w:r>
    </w:p>
    <w:p w14:paraId="08A677D6" w14:textId="27EEBBEF" w:rsidR="00E9225A" w:rsidRPr="00B23A75" w:rsidRDefault="00BD7E33" w:rsidP="002147E5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kern w:val="20"/>
          <w:lang w:eastAsia="pl-PL"/>
          <w14:ligatures w14:val="none"/>
        </w:rPr>
      </w:pPr>
      <w:r>
        <w:rPr>
          <w:rFonts w:eastAsia="Times New Roman" w:cstheme="minorHAnsi"/>
          <w:kern w:val="20"/>
          <w:lang w:eastAsia="pl-PL"/>
          <w14:ligatures w14:val="none"/>
        </w:rPr>
        <w:t>2</w:t>
      </w:r>
      <w:r w:rsidR="00544DE7">
        <w:rPr>
          <w:rFonts w:eastAsia="Times New Roman" w:cstheme="minorHAnsi"/>
          <w:kern w:val="20"/>
          <w:lang w:eastAsia="pl-PL"/>
          <w14:ligatures w14:val="none"/>
        </w:rPr>
        <w:t>.5</w:t>
      </w:r>
      <w:r w:rsidR="00E9225A" w:rsidRPr="00B23A75">
        <w:rPr>
          <w:rFonts w:eastAsia="Times New Roman" w:cstheme="minorHAnsi"/>
          <w:kern w:val="20"/>
          <w:lang w:eastAsia="pl-PL"/>
          <w14:ligatures w14:val="none"/>
        </w:rPr>
        <w:t xml:space="preserve"> wytyc</w:t>
      </w:r>
      <w:r w:rsidR="00544DE7">
        <w:rPr>
          <w:rFonts w:eastAsia="Times New Roman" w:cstheme="minorHAnsi"/>
          <w:kern w:val="20"/>
          <w:lang w:eastAsia="pl-PL"/>
          <w14:ligatures w14:val="none"/>
        </w:rPr>
        <w:t>zne dla projektów branżowych  (</w:t>
      </w:r>
      <w:r w:rsidR="00E9225A" w:rsidRPr="00B23A75">
        <w:rPr>
          <w:rFonts w:eastAsia="Times New Roman" w:cstheme="minorHAnsi"/>
          <w:kern w:val="20"/>
          <w:lang w:eastAsia="pl-PL"/>
          <w14:ligatures w14:val="none"/>
        </w:rPr>
        <w:t xml:space="preserve">elektryka, </w:t>
      </w:r>
      <w:proofErr w:type="spellStart"/>
      <w:r w:rsidR="00E9225A" w:rsidRPr="00B23A75">
        <w:rPr>
          <w:rFonts w:eastAsia="Times New Roman" w:cstheme="minorHAnsi"/>
          <w:kern w:val="20"/>
          <w:lang w:eastAsia="pl-PL"/>
          <w14:ligatures w14:val="none"/>
        </w:rPr>
        <w:t>wod</w:t>
      </w:r>
      <w:proofErr w:type="spellEnd"/>
      <w:r w:rsidR="00E9225A" w:rsidRPr="00B23A75">
        <w:rPr>
          <w:rFonts w:eastAsia="Times New Roman" w:cstheme="minorHAnsi"/>
          <w:kern w:val="20"/>
          <w:lang w:eastAsia="pl-PL"/>
          <w14:ligatures w14:val="none"/>
        </w:rPr>
        <w:t xml:space="preserve">- </w:t>
      </w:r>
      <w:proofErr w:type="spellStart"/>
      <w:r w:rsidR="00E9225A" w:rsidRPr="00B23A75">
        <w:rPr>
          <w:rFonts w:eastAsia="Times New Roman" w:cstheme="minorHAnsi"/>
          <w:kern w:val="20"/>
          <w:lang w:eastAsia="pl-PL"/>
          <w14:ligatures w14:val="none"/>
        </w:rPr>
        <w:t>kan</w:t>
      </w:r>
      <w:proofErr w:type="spellEnd"/>
      <w:r w:rsidR="00E9225A" w:rsidRPr="00B23A75">
        <w:rPr>
          <w:rFonts w:eastAsia="Times New Roman" w:cstheme="minorHAnsi"/>
          <w:kern w:val="20"/>
          <w:lang w:eastAsia="pl-PL"/>
          <w14:ligatures w14:val="none"/>
        </w:rPr>
        <w:t>, wentylacja)- opis i rysunki</w:t>
      </w:r>
      <w:r w:rsidR="00444D6A">
        <w:rPr>
          <w:rFonts w:eastAsia="Times New Roman" w:cstheme="minorHAnsi"/>
          <w:kern w:val="20"/>
          <w:lang w:eastAsia="pl-PL"/>
          <w14:ligatures w14:val="none"/>
        </w:rPr>
        <w:t>,</w:t>
      </w:r>
    </w:p>
    <w:p w14:paraId="754FFB45" w14:textId="52457AD0" w:rsidR="00E9225A" w:rsidRPr="00B23A75" w:rsidRDefault="00BD7E33" w:rsidP="002147E5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kern w:val="20"/>
          <w:lang w:eastAsia="pl-PL"/>
          <w14:ligatures w14:val="none"/>
        </w:rPr>
      </w:pPr>
      <w:r>
        <w:rPr>
          <w:rFonts w:eastAsia="Times New Roman" w:cstheme="minorHAnsi"/>
          <w:kern w:val="20"/>
          <w:lang w:eastAsia="pl-PL"/>
          <w14:ligatures w14:val="none"/>
        </w:rPr>
        <w:t>2</w:t>
      </w:r>
      <w:r w:rsidR="00544DE7">
        <w:rPr>
          <w:rFonts w:eastAsia="Times New Roman" w:cstheme="minorHAnsi"/>
          <w:kern w:val="20"/>
          <w:lang w:eastAsia="pl-PL"/>
          <w14:ligatures w14:val="none"/>
        </w:rPr>
        <w:t>.6</w:t>
      </w:r>
      <w:r w:rsidR="00E9225A" w:rsidRPr="00B23A75">
        <w:rPr>
          <w:rFonts w:eastAsia="Times New Roman" w:cstheme="minorHAnsi"/>
          <w:kern w:val="20"/>
          <w:lang w:eastAsia="pl-PL"/>
          <w14:ligatures w14:val="none"/>
        </w:rPr>
        <w:t xml:space="preserve"> Wytyczne dla Stacji Kontroli Pojazdów</w:t>
      </w:r>
      <w:r w:rsidR="00444D6A">
        <w:rPr>
          <w:rFonts w:eastAsia="Times New Roman" w:cstheme="minorHAnsi"/>
          <w:kern w:val="20"/>
          <w:lang w:eastAsia="pl-PL"/>
          <w14:ligatures w14:val="none"/>
        </w:rPr>
        <w:t>,</w:t>
      </w:r>
    </w:p>
    <w:p w14:paraId="18677E8E" w14:textId="0914E055" w:rsidR="00E9225A" w:rsidRPr="00BD7E33" w:rsidRDefault="00BD7E33" w:rsidP="002147E5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kern w:val="20"/>
          <w:lang w:eastAsia="pl-PL"/>
          <w14:ligatures w14:val="none"/>
        </w:rPr>
      </w:pPr>
      <w:r>
        <w:rPr>
          <w:rFonts w:eastAsia="Times New Roman" w:cstheme="minorHAnsi"/>
          <w:kern w:val="20"/>
          <w:lang w:eastAsia="pl-PL"/>
          <w14:ligatures w14:val="none"/>
        </w:rPr>
        <w:t>2</w:t>
      </w:r>
      <w:r w:rsidR="00E9225A" w:rsidRPr="00B23A75">
        <w:rPr>
          <w:rFonts w:eastAsia="Times New Roman" w:cstheme="minorHAnsi"/>
          <w:kern w:val="20"/>
          <w:lang w:eastAsia="pl-PL"/>
          <w14:ligatures w14:val="none"/>
        </w:rPr>
        <w:t xml:space="preserve">.7 Demontaż obecnie użytkowanej linii diagnostycznej i </w:t>
      </w:r>
      <w:r w:rsidR="00E9225A" w:rsidRPr="00BD7E33">
        <w:rPr>
          <w:rFonts w:eastAsia="Times New Roman" w:cstheme="minorHAnsi"/>
          <w:kern w:val="20"/>
          <w:lang w:eastAsia="pl-PL"/>
          <w14:ligatures w14:val="none"/>
        </w:rPr>
        <w:t>przewiezienie</w:t>
      </w:r>
      <w:r w:rsidR="00444D6A" w:rsidRPr="00BD7E33">
        <w:rPr>
          <w:rFonts w:eastAsia="Times New Roman" w:cstheme="minorHAnsi"/>
          <w:kern w:val="20"/>
          <w:lang w:eastAsia="pl-PL"/>
          <w14:ligatures w14:val="none"/>
        </w:rPr>
        <w:t xml:space="preserve"> jej</w:t>
      </w:r>
      <w:r w:rsidR="00E9225A" w:rsidRPr="00BD7E33">
        <w:rPr>
          <w:rFonts w:eastAsia="Times New Roman" w:cstheme="minorHAnsi"/>
          <w:kern w:val="20"/>
          <w:lang w:eastAsia="pl-PL"/>
          <w14:ligatures w14:val="none"/>
        </w:rPr>
        <w:t xml:space="preserve"> do miejsca wskazanego przez zamawiającego  na terenie bazy WSPR Olsztyn ul. Pstrowskiego 28 B</w:t>
      </w:r>
      <w:r w:rsidR="00444D6A" w:rsidRPr="00BD7E33">
        <w:rPr>
          <w:rFonts w:eastAsia="Times New Roman" w:cstheme="minorHAnsi"/>
          <w:kern w:val="20"/>
          <w:lang w:eastAsia="pl-PL"/>
          <w14:ligatures w14:val="none"/>
        </w:rPr>
        <w:t>,</w:t>
      </w:r>
    </w:p>
    <w:p w14:paraId="556EC40F" w14:textId="68F2FA5A" w:rsidR="00E9225A" w:rsidRPr="00BD7E33" w:rsidRDefault="00E9225A" w:rsidP="00BD7E33">
      <w:pPr>
        <w:pStyle w:val="Akapitzlist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hanging="76"/>
        <w:jc w:val="both"/>
        <w:textAlignment w:val="baseline"/>
        <w:rPr>
          <w:rFonts w:eastAsia="Times New Roman" w:cstheme="minorHAnsi"/>
          <w:kern w:val="20"/>
          <w:lang w:eastAsia="pl-PL"/>
          <w14:ligatures w14:val="none"/>
        </w:rPr>
      </w:pPr>
      <w:r w:rsidRPr="00BD7E33">
        <w:rPr>
          <w:rFonts w:eastAsia="Times New Roman" w:cstheme="minorHAnsi"/>
          <w:kern w:val="20"/>
          <w:lang w:eastAsia="pl-PL"/>
          <w14:ligatures w14:val="none"/>
        </w:rPr>
        <w:t>Wycena urządzeń wyszcze</w:t>
      </w:r>
      <w:r w:rsidR="00D9039D" w:rsidRPr="00BD7E33">
        <w:rPr>
          <w:rFonts w:eastAsia="Times New Roman" w:cstheme="minorHAnsi"/>
          <w:kern w:val="20"/>
          <w:lang w:eastAsia="pl-PL"/>
          <w14:ligatures w14:val="none"/>
        </w:rPr>
        <w:t xml:space="preserve">gólnionych w pkt 10. </w:t>
      </w:r>
      <w:r w:rsidR="00544DE7" w:rsidRPr="00BD7E33">
        <w:rPr>
          <w:rFonts w:eastAsia="Times New Roman" w:cstheme="minorHAnsi"/>
          <w:kern w:val="20"/>
          <w:lang w:eastAsia="pl-PL"/>
          <w14:ligatures w14:val="none"/>
        </w:rPr>
        <w:t>z dostawą, montażem i uruchomieniem</w:t>
      </w:r>
      <w:r w:rsidR="00444D6A" w:rsidRPr="00BD7E33">
        <w:rPr>
          <w:rFonts w:eastAsia="Times New Roman" w:cstheme="minorHAnsi"/>
          <w:kern w:val="20"/>
          <w:lang w:eastAsia="pl-PL"/>
          <w14:ligatures w14:val="none"/>
        </w:rPr>
        <w:t>,</w:t>
      </w:r>
    </w:p>
    <w:p w14:paraId="685FDDDF" w14:textId="26840C5A" w:rsidR="00393130" w:rsidRPr="00BD7E33" w:rsidRDefault="00BD7E33" w:rsidP="00393130">
      <w:pPr>
        <w:spacing w:after="200" w:line="240" w:lineRule="auto"/>
        <w:ind w:left="284"/>
        <w:jc w:val="both"/>
        <w:rPr>
          <w:rFonts w:cstheme="minorHAnsi"/>
          <w:shd w:val="clear" w:color="auto" w:fill="FFFFFF"/>
        </w:rPr>
      </w:pPr>
      <w:r w:rsidRPr="00BD7E33">
        <w:rPr>
          <w:rFonts w:cstheme="minorHAnsi"/>
          <w:shd w:val="clear" w:color="auto" w:fill="FFFFFF"/>
        </w:rPr>
        <w:t>2</w:t>
      </w:r>
      <w:r w:rsidR="00444D6A" w:rsidRPr="00BD7E33">
        <w:rPr>
          <w:rFonts w:cstheme="minorHAnsi"/>
          <w:shd w:val="clear" w:color="auto" w:fill="FFFFFF"/>
        </w:rPr>
        <w:t xml:space="preserve">.9. dokonanie w imieniu i na rzecz Zamawiającego wszelkich wymaganych prawem uzgodnień </w:t>
      </w:r>
      <w:r w:rsidR="00444D6A" w:rsidRPr="00BD7E33">
        <w:rPr>
          <w:rFonts w:cstheme="minorHAnsi"/>
          <w:shd w:val="clear" w:color="auto" w:fill="FFFFFF"/>
        </w:rPr>
        <w:br/>
        <w:t>i zgłoszeń</w:t>
      </w:r>
      <w:r w:rsidR="00A72F35" w:rsidRPr="00BD7E33">
        <w:rPr>
          <w:rFonts w:cstheme="minorHAnsi"/>
          <w:shd w:val="clear" w:color="auto" w:fill="FFFFFF"/>
        </w:rPr>
        <w:t xml:space="preserve"> (jeżeli dotyczy)</w:t>
      </w:r>
      <w:r w:rsidR="00444D6A" w:rsidRPr="00BD7E33">
        <w:rPr>
          <w:rFonts w:cstheme="minorHAnsi"/>
          <w:shd w:val="clear" w:color="auto" w:fill="FFFFFF"/>
        </w:rPr>
        <w:t>.</w:t>
      </w:r>
    </w:p>
    <w:p w14:paraId="4A50897F" w14:textId="09F1CF9A" w:rsidR="00393130" w:rsidRPr="00BD7E33" w:rsidRDefault="00BD7E33" w:rsidP="00393130">
      <w:pPr>
        <w:spacing w:after="200" w:line="240" w:lineRule="auto"/>
        <w:ind w:left="284"/>
        <w:jc w:val="both"/>
        <w:rPr>
          <w:rFonts w:cstheme="minorHAnsi"/>
          <w:shd w:val="clear" w:color="auto" w:fill="FFFFFF"/>
        </w:rPr>
      </w:pPr>
      <w:r w:rsidRPr="00BD7E33">
        <w:rPr>
          <w:rFonts w:cstheme="minorHAnsi"/>
          <w:shd w:val="clear" w:color="auto" w:fill="FFFFFF"/>
        </w:rPr>
        <w:t>2</w:t>
      </w:r>
      <w:r w:rsidR="00393130" w:rsidRPr="00BD7E33">
        <w:rPr>
          <w:rFonts w:cstheme="minorHAnsi"/>
          <w:shd w:val="clear" w:color="auto" w:fill="FFFFFF"/>
        </w:rPr>
        <w:t>.10.</w:t>
      </w:r>
      <w:r w:rsidR="00393130" w:rsidRPr="00BD7E33">
        <w:rPr>
          <w:rFonts w:eastAsia="Times New Roman" w:cstheme="minorHAnsi"/>
          <w:kern w:val="20"/>
          <w:lang w:eastAsia="pl-PL"/>
          <w14:ligatures w14:val="none"/>
        </w:rPr>
        <w:t>Kosztorys inwestorski – 1 egz.</w:t>
      </w:r>
    </w:p>
    <w:p w14:paraId="0EB7A6C1" w14:textId="0CD34D38" w:rsidR="00393130" w:rsidRDefault="00BD7E33" w:rsidP="00393130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eastAsia="Times New Roman" w:cstheme="minorHAnsi"/>
          <w:kern w:val="20"/>
          <w:lang w:eastAsia="pl-PL"/>
          <w14:ligatures w14:val="none"/>
        </w:rPr>
      </w:pPr>
      <w:r>
        <w:rPr>
          <w:rFonts w:eastAsia="Times New Roman" w:cstheme="minorHAnsi"/>
          <w:kern w:val="20"/>
          <w:lang w:eastAsia="pl-PL"/>
          <w14:ligatures w14:val="none"/>
        </w:rPr>
        <w:t>2</w:t>
      </w:r>
      <w:r w:rsidR="00393130">
        <w:rPr>
          <w:rFonts w:eastAsia="Times New Roman" w:cstheme="minorHAnsi"/>
          <w:kern w:val="20"/>
          <w:lang w:eastAsia="pl-PL"/>
          <w14:ligatures w14:val="none"/>
        </w:rPr>
        <w:t xml:space="preserve">.11. </w:t>
      </w:r>
      <w:r w:rsidR="00393130" w:rsidRPr="00E9225A">
        <w:rPr>
          <w:rFonts w:eastAsia="Times New Roman" w:cstheme="minorHAnsi"/>
          <w:kern w:val="20"/>
          <w:lang w:eastAsia="pl-PL"/>
          <w14:ligatures w14:val="none"/>
        </w:rPr>
        <w:t xml:space="preserve">Wersja elektroniczna (na nośniku CD/DVD lub pendrive) w formacie ogólnodostępnym – niekodowanym (*.pdf). – 2 </w:t>
      </w:r>
      <w:proofErr w:type="spellStart"/>
      <w:r w:rsidR="00393130" w:rsidRPr="00E9225A">
        <w:rPr>
          <w:rFonts w:eastAsia="Times New Roman" w:cstheme="minorHAnsi"/>
          <w:kern w:val="20"/>
          <w:lang w:eastAsia="pl-PL"/>
          <w14:ligatures w14:val="none"/>
        </w:rPr>
        <w:t>kpl</w:t>
      </w:r>
      <w:proofErr w:type="spellEnd"/>
      <w:r w:rsidR="00393130" w:rsidRPr="00E9225A">
        <w:rPr>
          <w:rFonts w:eastAsia="Times New Roman" w:cstheme="minorHAnsi"/>
          <w:kern w:val="20"/>
          <w:lang w:eastAsia="pl-PL"/>
          <w14:ligatures w14:val="none"/>
        </w:rPr>
        <w:t>.</w:t>
      </w:r>
    </w:p>
    <w:p w14:paraId="00EED168" w14:textId="77777777" w:rsidR="00BD7E33" w:rsidRPr="00E9225A" w:rsidRDefault="00BD7E33" w:rsidP="00393130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eastAsia="Times New Roman" w:cstheme="minorHAnsi"/>
          <w:kern w:val="20"/>
          <w:lang w:eastAsia="pl-PL"/>
          <w14:ligatures w14:val="none"/>
        </w:rPr>
      </w:pPr>
    </w:p>
    <w:p w14:paraId="15644F50" w14:textId="198148A2" w:rsidR="00E9225A" w:rsidRPr="00E9225A" w:rsidRDefault="00BD7E33" w:rsidP="002147E5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kern w:val="20"/>
          <w:lang w:eastAsia="pl-PL"/>
          <w14:ligatures w14:val="none"/>
        </w:rPr>
      </w:pPr>
      <w:r>
        <w:rPr>
          <w:rFonts w:eastAsia="Times New Roman" w:cstheme="minorHAnsi"/>
          <w:kern w:val="20"/>
          <w:lang w:eastAsia="pl-PL"/>
          <w14:ligatures w14:val="none"/>
        </w:rPr>
        <w:t>3</w:t>
      </w:r>
      <w:r w:rsidR="00E9225A" w:rsidRPr="00E9225A">
        <w:rPr>
          <w:rFonts w:eastAsia="Times New Roman" w:cstheme="minorHAnsi"/>
          <w:kern w:val="20"/>
          <w:lang w:eastAsia="pl-PL"/>
          <w14:ligatures w14:val="none"/>
        </w:rPr>
        <w:t>.</w:t>
      </w:r>
      <w:r w:rsidR="00E9225A" w:rsidRPr="00E9225A">
        <w:rPr>
          <w:rFonts w:eastAsia="Times New Roman" w:cstheme="minorHAnsi"/>
          <w:kern w:val="20"/>
          <w:lang w:eastAsia="pl-PL"/>
          <w14:ligatures w14:val="none"/>
        </w:rPr>
        <w:tab/>
      </w:r>
      <w:r>
        <w:rPr>
          <w:rFonts w:eastAsia="Times New Roman" w:cstheme="minorHAnsi"/>
          <w:kern w:val="20"/>
          <w:lang w:eastAsia="pl-PL"/>
          <w14:ligatures w14:val="none"/>
        </w:rPr>
        <w:t>Wykonawca przeprowadzi inwentaryzację</w:t>
      </w:r>
      <w:r w:rsidR="00E9225A" w:rsidRPr="00E9225A">
        <w:rPr>
          <w:rFonts w:eastAsia="Times New Roman" w:cstheme="minorHAnsi"/>
          <w:kern w:val="20"/>
          <w:lang w:eastAsia="pl-PL"/>
          <w14:ligatures w14:val="none"/>
        </w:rPr>
        <w:t xml:space="preserve"> do celów projektowych budynku „C” WSPR w Olsztynie w zakresie n</w:t>
      </w:r>
      <w:r>
        <w:rPr>
          <w:rFonts w:eastAsia="Times New Roman" w:cstheme="minorHAnsi"/>
          <w:kern w:val="20"/>
          <w:lang w:eastAsia="pl-PL"/>
          <w14:ligatures w14:val="none"/>
        </w:rPr>
        <w:t>iezbędnym do celów projektowych.</w:t>
      </w:r>
    </w:p>
    <w:p w14:paraId="228F0386" w14:textId="28B79AE0" w:rsidR="00E9225A" w:rsidRPr="00E9225A" w:rsidRDefault="00BD7E33" w:rsidP="002147E5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kern w:val="20"/>
          <w:lang w:eastAsia="pl-PL"/>
          <w14:ligatures w14:val="none"/>
        </w:rPr>
      </w:pPr>
      <w:r>
        <w:rPr>
          <w:rFonts w:eastAsia="Times New Roman" w:cstheme="minorHAnsi"/>
          <w:kern w:val="20"/>
          <w:lang w:eastAsia="pl-PL"/>
          <w14:ligatures w14:val="none"/>
        </w:rPr>
        <w:t>4</w:t>
      </w:r>
      <w:r w:rsidR="00E9225A" w:rsidRPr="00E9225A">
        <w:rPr>
          <w:rFonts w:eastAsia="Times New Roman" w:cstheme="minorHAnsi"/>
          <w:kern w:val="20"/>
          <w:lang w:eastAsia="pl-PL"/>
          <w14:ligatures w14:val="none"/>
        </w:rPr>
        <w:t>.</w:t>
      </w:r>
      <w:r w:rsidR="00E9225A" w:rsidRPr="00E9225A">
        <w:rPr>
          <w:rFonts w:eastAsia="Times New Roman" w:cstheme="minorHAnsi"/>
          <w:kern w:val="20"/>
          <w:lang w:eastAsia="pl-PL"/>
          <w14:ligatures w14:val="none"/>
        </w:rPr>
        <w:tab/>
        <w:t>Projektowane instalacje będą zasilane z instalacji i przyłączy istniejących w obe</w:t>
      </w:r>
      <w:r w:rsidR="00D9039D">
        <w:rPr>
          <w:rFonts w:eastAsia="Times New Roman" w:cstheme="minorHAnsi"/>
          <w:kern w:val="20"/>
          <w:lang w:eastAsia="pl-PL"/>
          <w14:ligatures w14:val="none"/>
        </w:rPr>
        <w:t>cnej stacji kontroli pojazdów</w:t>
      </w:r>
      <w:r w:rsidR="00E9225A" w:rsidRPr="00E9225A">
        <w:rPr>
          <w:rFonts w:eastAsia="Times New Roman" w:cstheme="minorHAnsi"/>
          <w:kern w:val="20"/>
          <w:lang w:eastAsia="pl-PL"/>
          <w14:ligatures w14:val="none"/>
        </w:rPr>
        <w:t>.</w:t>
      </w:r>
    </w:p>
    <w:p w14:paraId="6386E526" w14:textId="45D6C4E2" w:rsidR="00E9225A" w:rsidRPr="00E9225A" w:rsidRDefault="00BD7E33" w:rsidP="002147E5">
      <w:pPr>
        <w:tabs>
          <w:tab w:val="left" w:pos="426"/>
        </w:tabs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5</w:t>
      </w:r>
      <w:r w:rsidR="00E9225A" w:rsidRPr="00E9225A">
        <w:rPr>
          <w:rFonts w:eastAsia="Times New Roman" w:cstheme="minorHAnsi"/>
          <w:kern w:val="0"/>
          <w:lang w:eastAsia="pl-PL"/>
          <w14:ligatures w14:val="none"/>
        </w:rPr>
        <w:t>.</w:t>
      </w:r>
      <w:r w:rsidR="00E9225A" w:rsidRPr="00E9225A">
        <w:rPr>
          <w:rFonts w:eastAsia="Times New Roman" w:cstheme="minorHAnsi"/>
          <w:kern w:val="0"/>
          <w:lang w:eastAsia="pl-PL"/>
          <w14:ligatures w14:val="none"/>
        </w:rPr>
        <w:tab/>
        <w:t xml:space="preserve">Projekt będzie wykonany  przez projektanta zgodnie 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>z</w:t>
      </w:r>
      <w:r w:rsidR="00E9225A" w:rsidRPr="00E9225A">
        <w:rPr>
          <w:rFonts w:eastAsia="Times New Roman" w:cstheme="minorHAnsi"/>
          <w:kern w:val="0"/>
          <w:lang w:eastAsia="pl-PL"/>
          <w14:ligatures w14:val="none"/>
        </w:rPr>
        <w:t xml:space="preserve">: </w:t>
      </w:r>
    </w:p>
    <w:p w14:paraId="4911C8DB" w14:textId="0BCED555" w:rsidR="00E9225A" w:rsidRPr="00D9039D" w:rsidRDefault="00E9225A" w:rsidP="00D9039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9039D">
        <w:rPr>
          <w:rFonts w:eastAsia="Times New Roman" w:cstheme="minorHAnsi"/>
          <w:kern w:val="0"/>
          <w:lang w:eastAsia="pl-PL"/>
          <w14:ligatures w14:val="none"/>
        </w:rPr>
        <w:t>Ustawą Prawo Budowlane (</w:t>
      </w:r>
      <w:proofErr w:type="spellStart"/>
      <w:r w:rsidRPr="00D9039D">
        <w:rPr>
          <w:rFonts w:eastAsia="Times New Roman" w:cstheme="minorHAnsi"/>
          <w:kern w:val="0"/>
          <w:lang w:eastAsia="pl-PL"/>
          <w14:ligatures w14:val="none"/>
        </w:rPr>
        <w:t>t.j</w:t>
      </w:r>
      <w:proofErr w:type="spellEnd"/>
      <w:r w:rsidRPr="00D9039D">
        <w:rPr>
          <w:rFonts w:eastAsia="Times New Roman" w:cstheme="minorHAnsi"/>
          <w:kern w:val="0"/>
          <w:lang w:eastAsia="pl-PL"/>
          <w14:ligatures w14:val="none"/>
        </w:rPr>
        <w:t xml:space="preserve">. Dz.U. </w:t>
      </w:r>
      <w:r w:rsidR="00627ED3" w:rsidRPr="00D9039D">
        <w:rPr>
          <w:rFonts w:eastAsia="Times New Roman" w:cstheme="minorHAnsi"/>
          <w:kern w:val="0"/>
          <w:lang w:eastAsia="pl-PL"/>
          <w14:ligatures w14:val="none"/>
        </w:rPr>
        <w:t xml:space="preserve">2024 </w:t>
      </w:r>
      <w:r w:rsidRPr="00D9039D">
        <w:rPr>
          <w:rFonts w:eastAsia="Times New Roman" w:cstheme="minorHAnsi"/>
          <w:kern w:val="0"/>
          <w:lang w:eastAsia="pl-PL"/>
          <w14:ligatures w14:val="none"/>
        </w:rPr>
        <w:t xml:space="preserve">poz. </w:t>
      </w:r>
      <w:r w:rsidR="00627ED3" w:rsidRPr="00D9039D">
        <w:rPr>
          <w:rFonts w:eastAsia="Times New Roman" w:cstheme="minorHAnsi"/>
          <w:kern w:val="0"/>
          <w:lang w:eastAsia="pl-PL"/>
          <w14:ligatures w14:val="none"/>
        </w:rPr>
        <w:t>725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 xml:space="preserve"> z późniejszymi zmianami);</w:t>
      </w:r>
    </w:p>
    <w:p w14:paraId="4A536288" w14:textId="18DACAEA" w:rsidR="00E9225A" w:rsidRDefault="00E9225A" w:rsidP="00D9039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9039D">
        <w:rPr>
          <w:rFonts w:eastAsia="Times New Roman" w:cstheme="minorHAnsi"/>
          <w:kern w:val="0"/>
          <w:lang w:eastAsia="pl-PL"/>
          <w14:ligatures w14:val="none"/>
        </w:rPr>
        <w:lastRenderedPageBreak/>
        <w:t>Rozporządzeniem Ministra Transportu i Budownictwa z dnia 10.02.2006 r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>oku</w:t>
      </w:r>
      <w:r w:rsidRPr="00D9039D">
        <w:rPr>
          <w:rFonts w:eastAsia="Times New Roman" w:cstheme="minorHAnsi"/>
          <w:kern w:val="0"/>
          <w:lang w:eastAsia="pl-PL"/>
          <w14:ligatures w14:val="none"/>
        </w:rPr>
        <w:t xml:space="preserve"> w sprawie szczegółowych wymagań w stosunku do stacji przeprowadzających badania techniczne pojazdów z późniejszymi zmianami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074A826C" w14:textId="77777777" w:rsidR="006B4CD7" w:rsidRPr="00D9039D" w:rsidRDefault="006B4CD7" w:rsidP="006B4CD7">
      <w:pPr>
        <w:pStyle w:val="Akapitzlist"/>
        <w:spacing w:after="0" w:line="360" w:lineRule="auto"/>
        <w:ind w:left="1004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7BF7E799" w14:textId="041B9F83" w:rsidR="00E9225A" w:rsidRPr="00E9225A" w:rsidRDefault="00E9225A" w:rsidP="002147E5">
      <w:pPr>
        <w:tabs>
          <w:tab w:val="left" w:pos="426"/>
        </w:tabs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9225A">
        <w:rPr>
          <w:rFonts w:eastAsia="Times New Roman" w:cstheme="minorHAnsi"/>
          <w:kern w:val="0"/>
          <w:lang w:eastAsia="pl-PL"/>
          <w14:ligatures w14:val="none"/>
        </w:rPr>
        <w:t>9.</w:t>
      </w:r>
      <w:r w:rsidRPr="00E9225A">
        <w:rPr>
          <w:rFonts w:eastAsia="Times New Roman" w:cstheme="minorHAnsi"/>
          <w:kern w:val="0"/>
          <w:lang w:eastAsia="pl-PL"/>
          <w14:ligatures w14:val="none"/>
        </w:rPr>
        <w:tab/>
        <w:t>Projektant będzie posiadał niezbędne uprawnienia do wykonania projektu w taki sposób aby można było zrealizować zawarte w nim rozwiązania w sposób zgodny z  Ustawą Prawo Budowlane (</w:t>
      </w:r>
      <w:proofErr w:type="spellStart"/>
      <w:r w:rsidRPr="00E9225A">
        <w:rPr>
          <w:rFonts w:eastAsia="Times New Roman" w:cstheme="minorHAnsi"/>
          <w:kern w:val="0"/>
          <w:lang w:eastAsia="pl-PL"/>
          <w14:ligatures w14:val="none"/>
        </w:rPr>
        <w:t>t.j</w:t>
      </w:r>
      <w:proofErr w:type="spellEnd"/>
      <w:r w:rsidRPr="00E9225A">
        <w:rPr>
          <w:rFonts w:eastAsia="Times New Roman" w:cstheme="minorHAnsi"/>
          <w:kern w:val="0"/>
          <w:lang w:eastAsia="pl-PL"/>
          <w14:ligatures w14:val="none"/>
        </w:rPr>
        <w:t xml:space="preserve">. Dz.U. </w:t>
      </w:r>
      <w:r w:rsidR="00627ED3">
        <w:rPr>
          <w:rFonts w:eastAsia="Times New Roman" w:cstheme="minorHAnsi"/>
          <w:kern w:val="0"/>
          <w:lang w:eastAsia="pl-PL"/>
          <w14:ligatures w14:val="none"/>
        </w:rPr>
        <w:t>2024 poz. 725</w:t>
      </w:r>
      <w:r w:rsidRPr="00E9225A">
        <w:rPr>
          <w:rFonts w:eastAsia="Times New Roman" w:cstheme="minorHAnsi"/>
          <w:kern w:val="0"/>
          <w:lang w:eastAsia="pl-PL"/>
          <w14:ligatures w14:val="none"/>
        </w:rPr>
        <w:t xml:space="preserve"> z późniejszymi zmianami) </w:t>
      </w:r>
    </w:p>
    <w:p w14:paraId="707CE3DF" w14:textId="5B4BE173" w:rsidR="00E9225A" w:rsidRPr="00E9225A" w:rsidRDefault="00E9225A" w:rsidP="002147E5">
      <w:p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9225A">
        <w:rPr>
          <w:rFonts w:eastAsia="Times New Roman" w:cstheme="minorHAnsi"/>
          <w:kern w:val="0"/>
          <w:lang w:eastAsia="pl-PL"/>
          <w14:ligatures w14:val="none"/>
        </w:rPr>
        <w:t xml:space="preserve">10. </w:t>
      </w:r>
      <w:r w:rsidRPr="00D9039D">
        <w:rPr>
          <w:rFonts w:eastAsia="Times New Roman" w:cstheme="minorHAnsi"/>
          <w:b/>
          <w:kern w:val="0"/>
          <w:lang w:eastAsia="pl-PL"/>
          <w14:ligatures w14:val="none"/>
        </w:rPr>
        <w:t>Wykaz wymaganych urządzeń</w:t>
      </w:r>
      <w:r w:rsidR="00BD7E33">
        <w:rPr>
          <w:rFonts w:eastAsia="Times New Roman" w:cstheme="minorHAnsi"/>
          <w:b/>
          <w:kern w:val="0"/>
          <w:lang w:eastAsia="pl-PL"/>
          <w14:ligatures w14:val="none"/>
        </w:rPr>
        <w:t>,</w:t>
      </w:r>
      <w:r w:rsidRPr="00D9039D">
        <w:rPr>
          <w:rFonts w:eastAsia="Times New Roman" w:cstheme="minorHAnsi"/>
          <w:b/>
          <w:kern w:val="0"/>
          <w:lang w:eastAsia="pl-PL"/>
          <w14:ligatures w14:val="none"/>
        </w:rPr>
        <w:t xml:space="preserve"> które muszą się znaleźć w dokumentacji technologiczno-projektowej: </w:t>
      </w:r>
    </w:p>
    <w:p w14:paraId="023ED5A1" w14:textId="529CBCB8" w:rsidR="00E9225A" w:rsidRPr="00E9225A" w:rsidRDefault="00E9225A" w:rsidP="002147E5">
      <w:pPr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9225A">
        <w:rPr>
          <w:rFonts w:eastAsia="Times New Roman" w:cstheme="minorHAnsi"/>
          <w:kern w:val="0"/>
          <w:lang w:eastAsia="pl-PL"/>
          <w14:ligatures w14:val="none"/>
        </w:rPr>
        <w:t xml:space="preserve">10.1 </w:t>
      </w:r>
      <w:r w:rsidR="00627ED3">
        <w:rPr>
          <w:rFonts w:eastAsia="Times New Roman" w:cstheme="minorHAnsi"/>
          <w:kern w:val="0"/>
          <w:lang w:eastAsia="pl-PL"/>
          <w14:ligatures w14:val="none"/>
        </w:rPr>
        <w:t xml:space="preserve"> W</w:t>
      </w:r>
      <w:r w:rsidRPr="00E9225A">
        <w:rPr>
          <w:rFonts w:eastAsia="Times New Roman" w:cstheme="minorHAnsi"/>
          <w:kern w:val="0"/>
          <w:lang w:eastAsia="pl-PL"/>
          <w14:ligatures w14:val="none"/>
        </w:rPr>
        <w:t>ieloskładnikowy analizator spalin z dymomierzem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 xml:space="preserve"> wraz z wózkami przeznaczonymi </w:t>
      </w:r>
      <w:r w:rsidRPr="00E9225A">
        <w:rPr>
          <w:rFonts w:eastAsia="Times New Roman" w:cstheme="minorHAnsi"/>
          <w:kern w:val="0"/>
          <w:lang w:eastAsia="pl-PL"/>
          <w14:ligatures w14:val="none"/>
        </w:rPr>
        <w:t xml:space="preserve">do użytkowania urządzeń wspólna 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>aplikacja z linią</w:t>
      </w:r>
      <w:r w:rsidR="00544DE7">
        <w:rPr>
          <w:rFonts w:eastAsia="Times New Roman" w:cstheme="minorHAnsi"/>
          <w:kern w:val="0"/>
          <w:lang w:eastAsia="pl-PL"/>
          <w14:ligatures w14:val="none"/>
        </w:rPr>
        <w:t xml:space="preserve"> diagnostyczną</w:t>
      </w:r>
      <w:r w:rsidRPr="00E9225A">
        <w:rPr>
          <w:rFonts w:eastAsia="Times New Roman" w:cstheme="minorHAnsi"/>
          <w:kern w:val="0"/>
          <w:lang w:eastAsia="pl-PL"/>
          <w14:ligatures w14:val="none"/>
        </w:rPr>
        <w:t>, rozwiązanie umożliwiające prowadzenie archiwizacji i wykonywanie wspólnego wydruku raportu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>.</w:t>
      </w:r>
      <w:r w:rsidRPr="00E9225A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3F963F74" w14:textId="6200C15F" w:rsidR="00E9225A" w:rsidRPr="00E9225A" w:rsidRDefault="00E9225A" w:rsidP="002147E5">
      <w:pPr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9225A">
        <w:rPr>
          <w:rFonts w:eastAsia="Times New Roman" w:cstheme="minorHAnsi"/>
          <w:kern w:val="0"/>
          <w:lang w:eastAsia="pl-PL"/>
          <w14:ligatures w14:val="none"/>
        </w:rPr>
        <w:t xml:space="preserve">10.2  </w:t>
      </w:r>
      <w:r w:rsidR="00E11FB9">
        <w:rPr>
          <w:rFonts w:eastAsia="Times New Roman" w:cstheme="minorHAnsi"/>
          <w:kern w:val="0"/>
          <w:lang w:eastAsia="pl-PL"/>
          <w14:ligatures w14:val="none"/>
        </w:rPr>
        <w:t>U</w:t>
      </w:r>
      <w:r w:rsidRPr="00E9225A">
        <w:rPr>
          <w:rFonts w:eastAsia="Times New Roman" w:cstheme="minorHAnsi"/>
          <w:kern w:val="0"/>
          <w:lang w:eastAsia="pl-PL"/>
          <w14:ligatures w14:val="none"/>
        </w:rPr>
        <w:t>rządzenie do oceny prawidłowości ustawienia kół jezdnych – wstępnej kontroli zbieżności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>.</w:t>
      </w:r>
      <w:r w:rsidRPr="00E9225A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020D274E" w14:textId="6A6C88C0" w:rsidR="00E9225A" w:rsidRPr="00E9225A" w:rsidRDefault="00E9225A" w:rsidP="002147E5">
      <w:pPr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9225A">
        <w:rPr>
          <w:rFonts w:eastAsia="Times New Roman" w:cstheme="minorHAnsi"/>
          <w:kern w:val="0"/>
          <w:lang w:eastAsia="pl-PL"/>
          <w14:ligatures w14:val="none"/>
        </w:rPr>
        <w:t xml:space="preserve">10.3  </w:t>
      </w:r>
      <w:r w:rsidR="00E11FB9">
        <w:rPr>
          <w:rFonts w:eastAsia="Times New Roman" w:cstheme="minorHAnsi"/>
          <w:kern w:val="0"/>
          <w:lang w:eastAsia="pl-PL"/>
          <w14:ligatures w14:val="none"/>
        </w:rPr>
        <w:t>U</w:t>
      </w:r>
      <w:r w:rsidRPr="00E9225A">
        <w:rPr>
          <w:rFonts w:eastAsia="Times New Roman" w:cstheme="minorHAnsi"/>
          <w:kern w:val="0"/>
          <w:lang w:eastAsia="pl-PL"/>
          <w14:ligatures w14:val="none"/>
        </w:rPr>
        <w:t>rządzenie rolkowe do badania sił hamujących pojazdów o DMC do 3,5 tony, w tym ciągników rolniczych, przyczep i motocykli wraz z jednostką sterującą – pulpit sterujący z nadstawką na komputer i drukarkę wraz z zestawem komputerowym i oprogramowaniem, do badania pojazdów z automatycznym wykrywaniem rodzaju napędu, umożliwiające badanie pojazdu z napędem 4X4 i nierozłączalnymi mostami z automatycznym cyklem pomiarowym (możliwość sterowania pilotem). Typ pomiaru automatyczny / ręczny</w:t>
      </w:r>
    </w:p>
    <w:p w14:paraId="4DA97D81" w14:textId="77777777" w:rsidR="00E9225A" w:rsidRPr="00E9225A" w:rsidRDefault="00E9225A" w:rsidP="00D9039D">
      <w:pPr>
        <w:spacing w:after="0" w:line="36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9225A">
        <w:rPr>
          <w:rFonts w:eastAsia="Times New Roman" w:cstheme="minorHAnsi"/>
          <w:kern w:val="0"/>
          <w:lang w:eastAsia="pl-PL"/>
          <w14:ligatures w14:val="none"/>
        </w:rPr>
        <w:t>10.3.1  miernik nacisku na pedał hamulca</w:t>
      </w:r>
    </w:p>
    <w:p w14:paraId="7A40911C" w14:textId="77777777" w:rsidR="00E9225A" w:rsidRPr="00E9225A" w:rsidRDefault="00E9225A" w:rsidP="00D9039D">
      <w:pPr>
        <w:spacing w:after="0" w:line="36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9225A">
        <w:rPr>
          <w:rFonts w:eastAsia="Times New Roman" w:cstheme="minorHAnsi"/>
          <w:kern w:val="0"/>
          <w:lang w:eastAsia="pl-PL"/>
          <w14:ligatures w14:val="none"/>
        </w:rPr>
        <w:t>10.3.2  przystawka do badania motocykli</w:t>
      </w:r>
    </w:p>
    <w:p w14:paraId="1A0BC873" w14:textId="437B155F" w:rsidR="00E9225A" w:rsidRPr="00E9225A" w:rsidRDefault="00E9225A" w:rsidP="002147E5">
      <w:pPr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9225A">
        <w:rPr>
          <w:rFonts w:eastAsia="Times New Roman" w:cstheme="minorHAnsi"/>
          <w:kern w:val="0"/>
          <w:lang w:eastAsia="pl-PL"/>
          <w14:ligatures w14:val="none"/>
        </w:rPr>
        <w:t xml:space="preserve">10.4  urządzenie do kontroli działania amortyzatorów wbudowanych w pojazd, sterowanie, wyświetlanie wyników i wydruk poprzez </w:t>
      </w:r>
      <w:bookmarkStart w:id="1" w:name="_Hlk180559916"/>
      <w:r w:rsidRPr="00E9225A">
        <w:rPr>
          <w:rFonts w:eastAsia="Times New Roman" w:cstheme="minorHAnsi"/>
          <w:kern w:val="0"/>
          <w:lang w:eastAsia="pl-PL"/>
          <w14:ligatures w14:val="none"/>
        </w:rPr>
        <w:t xml:space="preserve">centralną jednostkę sterującą </w:t>
      </w:r>
      <w:bookmarkEnd w:id="1"/>
      <w:r w:rsidRPr="00E9225A">
        <w:rPr>
          <w:rFonts w:eastAsia="Times New Roman" w:cstheme="minorHAnsi"/>
          <w:kern w:val="0"/>
          <w:lang w:eastAsia="pl-PL"/>
          <w14:ligatures w14:val="none"/>
        </w:rPr>
        <w:t>ze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 xml:space="preserve"> wspólnej konsoli operatorskiej.</w:t>
      </w:r>
    </w:p>
    <w:p w14:paraId="51159F32" w14:textId="465051DC" w:rsidR="00E9225A" w:rsidRPr="00E9225A" w:rsidRDefault="00E9225A" w:rsidP="002147E5">
      <w:pPr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9225A">
        <w:rPr>
          <w:rFonts w:eastAsia="Times New Roman" w:cstheme="minorHAnsi"/>
          <w:kern w:val="0"/>
          <w:lang w:eastAsia="pl-PL"/>
          <w14:ligatures w14:val="none"/>
        </w:rPr>
        <w:t xml:space="preserve">10.5  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>Centralna jednostka sterująca {umieszczona w specjalnej szafie</w:t>
      </w:r>
      <w:r w:rsidRPr="00E9225A">
        <w:rPr>
          <w:rFonts w:eastAsia="Times New Roman" w:cstheme="minorHAnsi"/>
          <w:kern w:val="0"/>
          <w:lang w:eastAsia="pl-PL"/>
          <w14:ligatures w14:val="none"/>
        </w:rPr>
        <w:t>} zapewniająca cyfrowe sterowanie wszystkimi urządzeniami pracującymi w linii diagnostycznej ze wspólnego pulpitu z archi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>wizacją  przeprowadzonych badań</w:t>
      </w:r>
      <w:r w:rsidRPr="00E9225A">
        <w:rPr>
          <w:rFonts w:eastAsia="Times New Roman" w:cstheme="minorHAnsi"/>
          <w:kern w:val="0"/>
          <w:lang w:eastAsia="pl-PL"/>
          <w14:ligatures w14:val="none"/>
        </w:rPr>
        <w:t>, wyniki pomiarów i grafika prezentowane na ekranie monitora z możliwością wydruku kontrolnego z przeprowadzonego badania . Obsługa programu za po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>średnictwem klawiatury , myszki</w:t>
      </w:r>
      <w:r w:rsidRPr="00E9225A">
        <w:rPr>
          <w:rFonts w:eastAsia="Times New Roman" w:cstheme="minorHAnsi"/>
          <w:kern w:val="0"/>
          <w:lang w:eastAsia="pl-PL"/>
          <w14:ligatures w14:val="none"/>
        </w:rPr>
        <w:t>,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E9225A">
        <w:rPr>
          <w:rFonts w:eastAsia="Times New Roman" w:cstheme="minorHAnsi"/>
          <w:kern w:val="0"/>
          <w:lang w:eastAsia="pl-PL"/>
          <w14:ligatures w14:val="none"/>
        </w:rPr>
        <w:t>pilota.</w:t>
      </w:r>
    </w:p>
    <w:p w14:paraId="45891C94" w14:textId="37B19083" w:rsidR="00E9225A" w:rsidRPr="00E9225A" w:rsidRDefault="00E9225A" w:rsidP="002147E5">
      <w:pPr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9225A">
        <w:rPr>
          <w:rFonts w:eastAsia="Times New Roman" w:cstheme="minorHAnsi"/>
          <w:kern w:val="0"/>
          <w:lang w:eastAsia="pl-PL"/>
          <w14:ligatures w14:val="none"/>
        </w:rPr>
        <w:t>10.6 szarpak hydrauliczny do kontroli luzów w układzie zawieszenia i układu kierowniczego ze sterowaniem bezprzewodowym z latarką  LED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381A2452" w14:textId="09D4CD6A" w:rsidR="00E9225A" w:rsidRPr="00E9225A" w:rsidRDefault="00E9225A" w:rsidP="002147E5">
      <w:pPr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9225A">
        <w:rPr>
          <w:rFonts w:eastAsia="Times New Roman" w:cstheme="minorHAnsi"/>
          <w:kern w:val="0"/>
          <w:lang w:eastAsia="pl-PL"/>
          <w14:ligatures w14:val="none"/>
        </w:rPr>
        <w:t>10.7  podnośnik kana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>łowy do podnoszenia osi pojazdu.</w:t>
      </w:r>
    </w:p>
    <w:p w14:paraId="5DF02D5D" w14:textId="43D900E6" w:rsidR="00E9225A" w:rsidRPr="00E9225A" w:rsidRDefault="00E9225A" w:rsidP="002147E5">
      <w:pPr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9225A">
        <w:rPr>
          <w:rFonts w:eastAsia="Times New Roman" w:cstheme="minorHAnsi"/>
          <w:kern w:val="0"/>
          <w:lang w:eastAsia="pl-PL"/>
          <w14:ligatures w14:val="none"/>
        </w:rPr>
        <w:t>10.8  czytnik informacji diagnostycznych do układu OBD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>.</w:t>
      </w:r>
      <w:r w:rsidRPr="00E9225A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62091EE0" w14:textId="7AC88079" w:rsidR="00E9225A" w:rsidRPr="00E9225A" w:rsidRDefault="00E9225A" w:rsidP="002147E5">
      <w:pPr>
        <w:spacing w:after="0" w:line="360" w:lineRule="auto"/>
        <w:ind w:left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9225A">
        <w:rPr>
          <w:rFonts w:eastAsia="Times New Roman" w:cstheme="minorHAnsi"/>
          <w:kern w:val="0"/>
          <w:lang w:eastAsia="pl-PL"/>
          <w14:ligatures w14:val="none"/>
        </w:rPr>
        <w:t xml:space="preserve">10.9  Wszystkie urządzenia mają być zgodne z 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>wymogami Transportowego Dozoru T</w:t>
      </w:r>
      <w:r w:rsidRPr="00E9225A">
        <w:rPr>
          <w:rFonts w:eastAsia="Times New Roman" w:cstheme="minorHAnsi"/>
          <w:kern w:val="0"/>
          <w:lang w:eastAsia="pl-PL"/>
          <w14:ligatures w14:val="none"/>
        </w:rPr>
        <w:t>echnicznego do pracy w Stacji Kontroli Pojazdów</w:t>
      </w:r>
    </w:p>
    <w:p w14:paraId="12F26C44" w14:textId="02C80BBB" w:rsidR="00E9225A" w:rsidRPr="00E9225A" w:rsidRDefault="00E9225A" w:rsidP="002147E5">
      <w:p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9225A">
        <w:rPr>
          <w:rFonts w:eastAsia="Times New Roman" w:cstheme="minorHAnsi"/>
          <w:kern w:val="0"/>
          <w:lang w:eastAsia="pl-PL"/>
          <w14:ligatures w14:val="none"/>
        </w:rPr>
        <w:lastRenderedPageBreak/>
        <w:t>11. Wykonawca zobowiązany będzie do niezwłocznego udzielania pisemnych odpowiedzi i wyjaśnień na zapytania złożone do zamówienia publicznego ogłoszonego na podstawie dokumentacji projektowej stanowiącej przedmiot zamówienia, a także do współpracy w trakcie realizacji robót budowlanych wykonywanych na po</w:t>
      </w:r>
      <w:r w:rsidR="00D9039D">
        <w:rPr>
          <w:rFonts w:eastAsia="Times New Roman" w:cstheme="minorHAnsi"/>
          <w:kern w:val="0"/>
          <w:lang w:eastAsia="pl-PL"/>
          <w14:ligatures w14:val="none"/>
        </w:rPr>
        <w:t>dstawie niniejszej dokumentacji</w:t>
      </w:r>
      <w:r w:rsidRPr="00E9225A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7A78B5ED" w14:textId="6635F860" w:rsidR="00E9225A" w:rsidRDefault="00C70CE7" w:rsidP="002147E5">
      <w:pPr>
        <w:spacing w:after="0" w:line="36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>
        <w:rPr>
          <w:rFonts w:eastAsia="Times New Roman" w:cstheme="minorHAnsi"/>
          <w:b/>
          <w:kern w:val="0"/>
          <w:lang w:eastAsia="pl-PL"/>
          <w14:ligatures w14:val="none"/>
        </w:rPr>
        <w:t>12</w:t>
      </w:r>
      <w:r w:rsidR="004544F8">
        <w:rPr>
          <w:rFonts w:eastAsia="Times New Roman" w:cstheme="minorHAnsi"/>
          <w:b/>
          <w:kern w:val="0"/>
          <w:lang w:eastAsia="pl-PL"/>
          <w14:ligatures w14:val="none"/>
        </w:rPr>
        <w:t xml:space="preserve">. </w:t>
      </w:r>
      <w:r w:rsidR="00E9225A" w:rsidRPr="00E9225A">
        <w:rPr>
          <w:rFonts w:eastAsia="Times New Roman" w:cstheme="minorHAnsi"/>
          <w:b/>
          <w:kern w:val="0"/>
          <w:lang w:eastAsia="pl-PL"/>
          <w14:ligatures w14:val="none"/>
        </w:rPr>
        <w:t>Pozostałe warunki określa umowa.</w:t>
      </w:r>
    </w:p>
    <w:p w14:paraId="1691249E" w14:textId="00BCDEB9" w:rsidR="004544F8" w:rsidRPr="00E9225A" w:rsidRDefault="00C70CE7" w:rsidP="002147E5">
      <w:pPr>
        <w:spacing w:after="0" w:line="36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>
        <w:rPr>
          <w:rFonts w:eastAsia="Times New Roman" w:cstheme="minorHAnsi"/>
          <w:b/>
          <w:kern w:val="0"/>
          <w:lang w:eastAsia="pl-PL"/>
          <w14:ligatures w14:val="none"/>
        </w:rPr>
        <w:t>13</w:t>
      </w:r>
      <w:r w:rsidR="004544F8">
        <w:rPr>
          <w:rFonts w:eastAsia="Times New Roman" w:cstheme="minorHAnsi"/>
          <w:b/>
          <w:kern w:val="0"/>
          <w:lang w:eastAsia="pl-PL"/>
          <w14:ligatures w14:val="none"/>
        </w:rPr>
        <w:t xml:space="preserve">. WIZJA LOKALNA: </w:t>
      </w:r>
    </w:p>
    <w:p w14:paraId="544EE940" w14:textId="6FA0CDC6" w:rsidR="004544F8" w:rsidRDefault="004544F8" w:rsidP="004544F8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umożliwia przeprowadzenie wizji lokalnej w dni robocze w godz. od 8 do 14 po uprzednim złożeniu wniosku/zgłoszenia w formie mailowej: </w:t>
      </w:r>
      <w:hyperlink r:id="rId8" w:history="1">
        <w:r w:rsidRPr="00B74CFD">
          <w:rPr>
            <w:rStyle w:val="Hipercze"/>
            <w:rFonts w:asciiTheme="minorHAnsi" w:hAnsiTheme="minorHAnsi" w:cstheme="minorHAnsi"/>
            <w:sz w:val="22"/>
            <w:szCs w:val="22"/>
          </w:rPr>
          <w:t>k.moscicki@wspr.olsztyn.pl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lub telefonicznie 697-727-009 Zamawiający w odpowiedzi na wniosek wyznaczy konkretny termin przeprowadzenia wizji lokalnej jednak nie później niż na 1 dzień przed terminem składa ofert.</w:t>
      </w:r>
    </w:p>
    <w:p w14:paraId="11E0873D" w14:textId="77777777" w:rsidR="008E30BD" w:rsidRDefault="008E30BD" w:rsidP="002147E5">
      <w:pPr>
        <w:spacing w:after="0" w:line="360" w:lineRule="auto"/>
        <w:jc w:val="both"/>
      </w:pPr>
    </w:p>
    <w:sectPr w:rsidR="008E30BD" w:rsidSect="00C70CE7">
      <w:headerReference w:type="default" r:id="rId9"/>
      <w:footerReference w:type="default" r:id="rId10"/>
      <w:pgSz w:w="11906" w:h="16838"/>
      <w:pgMar w:top="1101" w:right="1133" w:bottom="993" w:left="1134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04B88" w14:textId="77777777" w:rsidR="00444D6A" w:rsidRDefault="00444D6A" w:rsidP="00444D6A">
      <w:pPr>
        <w:spacing w:after="0" w:line="240" w:lineRule="auto"/>
      </w:pPr>
      <w:r>
        <w:separator/>
      </w:r>
    </w:p>
  </w:endnote>
  <w:endnote w:type="continuationSeparator" w:id="0">
    <w:p w14:paraId="110DDD53" w14:textId="77777777" w:rsidR="00444D6A" w:rsidRDefault="00444D6A" w:rsidP="0044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38A4B" w14:textId="77777777" w:rsidR="00C70CE7" w:rsidRPr="00705226" w:rsidRDefault="00C70CE7" w:rsidP="00C70CE7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>
      <w:rPr>
        <w:rFonts w:ascii="Calibri" w:hAnsi="Calibri" w:cs="Arial"/>
        <w:noProof/>
      </w:rPr>
      <w:t>3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>
      <w:rPr>
        <w:rFonts w:ascii="Calibri" w:hAnsi="Calibri" w:cs="Arial"/>
        <w:noProof/>
      </w:rPr>
      <w:t>3</w:t>
    </w:r>
    <w:r w:rsidRPr="00705226">
      <w:rPr>
        <w:rFonts w:ascii="Calibri" w:hAnsi="Calibri" w:cs="Arial"/>
      </w:rPr>
      <w:fldChar w:fldCharType="end"/>
    </w:r>
  </w:p>
  <w:p w14:paraId="13E85FD5" w14:textId="421D7DE5" w:rsidR="00C70CE7" w:rsidRPr="00C70CE7" w:rsidRDefault="00C70CE7" w:rsidP="00C70C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15847" w14:textId="77777777" w:rsidR="00444D6A" w:rsidRDefault="00444D6A" w:rsidP="00444D6A">
      <w:pPr>
        <w:spacing w:after="0" w:line="240" w:lineRule="auto"/>
      </w:pPr>
      <w:r>
        <w:separator/>
      </w:r>
    </w:p>
  </w:footnote>
  <w:footnote w:type="continuationSeparator" w:id="0">
    <w:p w14:paraId="6866AE5C" w14:textId="77777777" w:rsidR="00444D6A" w:rsidRDefault="00444D6A" w:rsidP="00444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6BDD2" w14:textId="77777777" w:rsidR="00C70CE7" w:rsidRPr="00C70CE7" w:rsidRDefault="00C70CE7" w:rsidP="00C70CE7">
    <w:pPr>
      <w:tabs>
        <w:tab w:val="center" w:pos="4704"/>
      </w:tabs>
      <w:spacing w:after="0"/>
      <w:ind w:left="170"/>
      <w:jc w:val="center"/>
      <w:rPr>
        <w:rFonts w:ascii="Calibri" w:hAnsi="Calibri"/>
        <w:b/>
        <w:iCs/>
      </w:rPr>
    </w:pPr>
    <w:r w:rsidRPr="00C70CE7">
      <w:rPr>
        <w:noProof/>
      </w:rPr>
      <w:drawing>
        <wp:anchor distT="0" distB="0" distL="114300" distR="114300" simplePos="0" relativeHeight="251660288" behindDoc="1" locked="0" layoutInCell="1" allowOverlap="1" wp14:anchorId="09072941" wp14:editId="72C649F3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0CE7">
      <w:rPr>
        <w:noProof/>
      </w:rPr>
      <w:drawing>
        <wp:anchor distT="0" distB="0" distL="114300" distR="114300" simplePos="0" relativeHeight="251661312" behindDoc="0" locked="0" layoutInCell="1" allowOverlap="1" wp14:anchorId="3C0FD6FB" wp14:editId="46B71DA5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0CE7">
      <w:rPr>
        <w:rFonts w:ascii="Calibri" w:hAnsi="Calibri"/>
        <w:b/>
        <w:iCs/>
      </w:rPr>
      <w:t>Wojewódzka Stacja Pogotowia Ratunkowego</w:t>
    </w:r>
  </w:p>
  <w:p w14:paraId="5FFCCC72" w14:textId="77777777" w:rsidR="00C70CE7" w:rsidRPr="00C70CE7" w:rsidRDefault="00C70CE7" w:rsidP="00C70CE7">
    <w:pPr>
      <w:tabs>
        <w:tab w:val="center" w:pos="4704"/>
      </w:tabs>
      <w:spacing w:after="0"/>
      <w:jc w:val="center"/>
      <w:rPr>
        <w:rFonts w:ascii="Calibri" w:hAnsi="Calibri"/>
        <w:iCs/>
      </w:rPr>
    </w:pPr>
    <w:r w:rsidRPr="00C70CE7">
      <w:rPr>
        <w:rFonts w:ascii="Calibri" w:hAnsi="Calibri"/>
        <w:iCs/>
      </w:rPr>
      <w:t>ul. Pstrowskiego 28B, 10-602 Olsztyn</w:t>
    </w:r>
  </w:p>
  <w:p w14:paraId="003C233C" w14:textId="77777777" w:rsidR="00C70CE7" w:rsidRPr="00C70CE7" w:rsidRDefault="00C70CE7" w:rsidP="00C70CE7">
    <w:pPr>
      <w:tabs>
        <w:tab w:val="left" w:pos="5160"/>
      </w:tabs>
      <w:spacing w:after="0"/>
      <w:jc w:val="center"/>
      <w:rPr>
        <w:rFonts w:ascii="Calibri" w:hAnsi="Calibri"/>
        <w:iCs/>
        <w:lang w:val="en-US"/>
      </w:rPr>
    </w:pPr>
    <w:r w:rsidRPr="00C70CE7">
      <w:rPr>
        <w:rFonts w:ascii="Calibri" w:hAnsi="Calibri"/>
        <w:iCs/>
        <w:lang w:val="en-US"/>
      </w:rPr>
      <w:t>tel. 89-537-38-11, fax 89-537-38-10</w:t>
    </w:r>
  </w:p>
  <w:p w14:paraId="1E2064E7" w14:textId="77777777" w:rsidR="00C70CE7" w:rsidRPr="00C70CE7" w:rsidRDefault="00C70CE7" w:rsidP="00C70CE7">
    <w:pPr>
      <w:tabs>
        <w:tab w:val="left" w:pos="5520"/>
      </w:tabs>
      <w:spacing w:after="0"/>
      <w:jc w:val="center"/>
      <w:rPr>
        <w:rFonts w:ascii="Calibri" w:hAnsi="Calibri"/>
        <w:iCs/>
        <w:lang w:val="en-US"/>
      </w:rPr>
    </w:pPr>
    <w:r w:rsidRPr="00C70CE7">
      <w:rPr>
        <w:rFonts w:ascii="Calibri" w:hAnsi="Calibri"/>
        <w:iCs/>
        <w:lang w:val="en-US"/>
      </w:rPr>
      <w:t>www.wspr.olsztyn.pl, sekretariat@wspr.olsztyn.pl</w:t>
    </w:r>
  </w:p>
  <w:p w14:paraId="5BCBBCEC" w14:textId="77777777" w:rsidR="00C70CE7" w:rsidRPr="00C70CE7" w:rsidRDefault="00C70CE7" w:rsidP="00C70CE7">
    <w:pPr>
      <w:spacing w:after="0"/>
      <w:jc w:val="center"/>
      <w:rPr>
        <w:rFonts w:ascii="Calibri" w:hAnsi="Calibri"/>
        <w:iCs/>
      </w:rPr>
    </w:pPr>
    <w:r w:rsidRPr="00C70CE7">
      <w:rPr>
        <w:rFonts w:ascii="Calibri" w:hAnsi="Calibri"/>
        <w:iCs/>
      </w:rPr>
      <w:t>Regon 511332933, NIP 739-29-72-605</w:t>
    </w:r>
  </w:p>
  <w:p w14:paraId="72CB1234" w14:textId="49CE9E73" w:rsidR="00C70CE7" w:rsidRDefault="00C70CE7" w:rsidP="00C70CE7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92133" wp14:editId="657B8EB2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3F6"/>
    <w:multiLevelType w:val="hybridMultilevel"/>
    <w:tmpl w:val="D1CAD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E2994"/>
    <w:multiLevelType w:val="multilevel"/>
    <w:tmpl w:val="B7EEC6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46E75F5B"/>
    <w:multiLevelType w:val="hybridMultilevel"/>
    <w:tmpl w:val="BE7AC0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C7A2F34"/>
    <w:multiLevelType w:val="multilevel"/>
    <w:tmpl w:val="11BC9F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C67DE7"/>
    <w:multiLevelType w:val="multilevel"/>
    <w:tmpl w:val="ADBC9DD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53E62A5"/>
    <w:multiLevelType w:val="hybridMultilevel"/>
    <w:tmpl w:val="139EE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5A"/>
    <w:rsid w:val="002147E5"/>
    <w:rsid w:val="003068D7"/>
    <w:rsid w:val="0036717B"/>
    <w:rsid w:val="00393130"/>
    <w:rsid w:val="00444D6A"/>
    <w:rsid w:val="004544F8"/>
    <w:rsid w:val="00544DE7"/>
    <w:rsid w:val="00627ED3"/>
    <w:rsid w:val="00647D56"/>
    <w:rsid w:val="006B4CD7"/>
    <w:rsid w:val="00890125"/>
    <w:rsid w:val="008E30BD"/>
    <w:rsid w:val="00A72F35"/>
    <w:rsid w:val="00A8585C"/>
    <w:rsid w:val="00B23A75"/>
    <w:rsid w:val="00B50117"/>
    <w:rsid w:val="00BD7E33"/>
    <w:rsid w:val="00C70CE7"/>
    <w:rsid w:val="00D44D4A"/>
    <w:rsid w:val="00D9039D"/>
    <w:rsid w:val="00E11FB9"/>
    <w:rsid w:val="00E9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0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903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D6A"/>
  </w:style>
  <w:style w:type="paragraph" w:styleId="Stopka">
    <w:name w:val="footer"/>
    <w:basedOn w:val="Normalny"/>
    <w:link w:val="StopkaZnak"/>
    <w:uiPriority w:val="99"/>
    <w:unhideWhenUsed/>
    <w:rsid w:val="0044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D6A"/>
  </w:style>
  <w:style w:type="character" w:styleId="Odwoaniedokomentarza">
    <w:name w:val="annotation reference"/>
    <w:basedOn w:val="Domylnaczcionkaakapitu"/>
    <w:uiPriority w:val="99"/>
    <w:semiHidden/>
    <w:unhideWhenUsed/>
    <w:rsid w:val="00444D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D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D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D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D6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444D6A"/>
  </w:style>
  <w:style w:type="character" w:styleId="Hipercze">
    <w:name w:val="Hyperlink"/>
    <w:unhideWhenUsed/>
    <w:rsid w:val="004544F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544F8"/>
    <w:pPr>
      <w:spacing w:after="0" w:line="240" w:lineRule="auto"/>
    </w:pPr>
    <w:rPr>
      <w:rFonts w:ascii="Arial" w:eastAsia="Times New Roman" w:hAnsi="Arial" w:cs="Arial"/>
      <w:kern w:val="0"/>
      <w:sz w:val="11"/>
      <w:szCs w:val="11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544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903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D6A"/>
  </w:style>
  <w:style w:type="paragraph" w:styleId="Stopka">
    <w:name w:val="footer"/>
    <w:basedOn w:val="Normalny"/>
    <w:link w:val="StopkaZnak"/>
    <w:uiPriority w:val="99"/>
    <w:unhideWhenUsed/>
    <w:rsid w:val="0044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D6A"/>
  </w:style>
  <w:style w:type="character" w:styleId="Odwoaniedokomentarza">
    <w:name w:val="annotation reference"/>
    <w:basedOn w:val="Domylnaczcionkaakapitu"/>
    <w:uiPriority w:val="99"/>
    <w:semiHidden/>
    <w:unhideWhenUsed/>
    <w:rsid w:val="00444D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D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D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D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D6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444D6A"/>
  </w:style>
  <w:style w:type="character" w:styleId="Hipercze">
    <w:name w:val="Hyperlink"/>
    <w:unhideWhenUsed/>
    <w:rsid w:val="004544F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544F8"/>
    <w:pPr>
      <w:spacing w:after="0" w:line="240" w:lineRule="auto"/>
    </w:pPr>
    <w:rPr>
      <w:rFonts w:ascii="Arial" w:eastAsia="Times New Roman" w:hAnsi="Arial" w:cs="Arial"/>
      <w:kern w:val="0"/>
      <w:sz w:val="11"/>
      <w:szCs w:val="11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54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moscicki@wspr.olszty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Mościcki</dc:creator>
  <cp:lastModifiedBy>Iza</cp:lastModifiedBy>
  <cp:revision>5</cp:revision>
  <dcterms:created xsi:type="dcterms:W3CDTF">2024-11-06T07:11:00Z</dcterms:created>
  <dcterms:modified xsi:type="dcterms:W3CDTF">2024-11-06T09:21:00Z</dcterms:modified>
</cp:coreProperties>
</file>