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53F2819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40778">
        <w:rPr>
          <w:rFonts w:asciiTheme="minorHAnsi" w:hAnsiTheme="minorHAnsi" w:cstheme="minorHAnsi"/>
          <w:b/>
          <w:bCs/>
          <w:color w:val="000000"/>
          <w:sz w:val="22"/>
          <w:szCs w:val="22"/>
        </w:rPr>
        <w:t>1</w:t>
      </w:r>
      <w:r w:rsidR="00CD1B75">
        <w:rPr>
          <w:rFonts w:asciiTheme="minorHAnsi" w:hAnsiTheme="minorHAnsi" w:cstheme="minorHAnsi"/>
          <w:b/>
          <w:bCs/>
          <w:color w:val="000000"/>
          <w:sz w:val="22"/>
          <w:szCs w:val="22"/>
        </w:rPr>
        <w:t>9</w:t>
      </w:r>
      <w:r w:rsidR="004E58D4">
        <w:rPr>
          <w:rFonts w:asciiTheme="minorHAnsi" w:hAnsiTheme="minorHAnsi" w:cstheme="minorHAnsi"/>
          <w:b/>
          <w:bCs/>
          <w:color w:val="000000"/>
          <w:sz w:val="22"/>
          <w:szCs w:val="22"/>
        </w:rPr>
        <w:t>.12</w:t>
      </w:r>
      <w:r w:rsidR="007903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1D416B2B"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F40778">
        <w:rPr>
          <w:rFonts w:asciiTheme="minorHAnsi" w:hAnsiTheme="minorHAnsi" w:cstheme="minorHAnsi"/>
          <w:b/>
          <w:bCs/>
          <w:sz w:val="22"/>
          <w:szCs w:val="22"/>
        </w:rPr>
        <w:t>SZP.225-</w:t>
      </w:r>
      <w:r w:rsidR="00CD1B75">
        <w:rPr>
          <w:rFonts w:asciiTheme="minorHAnsi" w:hAnsiTheme="minorHAnsi" w:cstheme="minorHAnsi"/>
          <w:b/>
          <w:bCs/>
          <w:sz w:val="22"/>
          <w:szCs w:val="22"/>
        </w:rPr>
        <w:t>70</w:t>
      </w:r>
      <w:r w:rsidR="004E58D4">
        <w:rPr>
          <w:rFonts w:asciiTheme="minorHAnsi" w:hAnsiTheme="minorHAnsi" w:cstheme="minorHAnsi"/>
          <w:b/>
          <w:bCs/>
          <w:sz w:val="22"/>
          <w:szCs w:val="22"/>
        </w:rPr>
        <w:t>.2024</w:t>
      </w:r>
    </w:p>
    <w:p w14:paraId="7192C5A5" w14:textId="47DA862E" w:rsidR="00F450E2" w:rsidRPr="008456CB" w:rsidRDefault="008456CB" w:rsidP="00C53375">
      <w:pPr>
        <w:pStyle w:val="Akapitzlist"/>
        <w:spacing w:line="360" w:lineRule="auto"/>
        <w:ind w:left="0"/>
        <w:jc w:val="center"/>
        <w:rPr>
          <w:rFonts w:asciiTheme="minorHAnsi" w:hAnsiTheme="minorHAnsi" w:cstheme="minorHAnsi"/>
          <w:b/>
          <w:bCs/>
          <w:color w:val="C00000"/>
          <w:sz w:val="40"/>
          <w:szCs w:val="40"/>
        </w:rPr>
      </w:pPr>
      <w:r w:rsidRPr="008456CB">
        <w:rPr>
          <w:rFonts w:asciiTheme="minorHAnsi" w:hAnsiTheme="minorHAnsi" w:cstheme="minorHAnsi"/>
          <w:b/>
          <w:bCs/>
          <w:color w:val="C00000"/>
          <w:sz w:val="24"/>
          <w:szCs w:val="24"/>
          <w:highlight w:val="yellow"/>
        </w:rPr>
        <w:t>Po modyfikacji z 20.12.2024</w:t>
      </w:r>
    </w:p>
    <w:p w14:paraId="7C57B799" w14:textId="77777777" w:rsidR="008456CB" w:rsidRPr="003B11FA" w:rsidRDefault="008456CB" w:rsidP="00C53375">
      <w:pPr>
        <w:pStyle w:val="Akapitzlist"/>
        <w:spacing w:line="360" w:lineRule="auto"/>
        <w:ind w:left="0"/>
        <w:jc w:val="center"/>
        <w:rPr>
          <w:rFonts w:asciiTheme="minorHAnsi" w:hAnsiTheme="minorHAnsi" w:cstheme="minorHAnsi"/>
          <w:b/>
          <w:bCs/>
          <w:sz w:val="16"/>
          <w:szCs w:val="16"/>
        </w:rPr>
      </w:pPr>
    </w:p>
    <w:p w14:paraId="319749F4" w14:textId="77777777" w:rsidR="004E58D4" w:rsidRPr="004E58D4" w:rsidRDefault="004E58D4" w:rsidP="004E58D4">
      <w:pP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5CF992BC" w:rsidR="00A511E5" w:rsidRPr="00A511E5"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sidRPr="00A511E5">
        <w:rPr>
          <w:rFonts w:asciiTheme="minorHAnsi" w:hAnsiTheme="minorHAnsi" w:cstheme="minorHAnsi"/>
          <w:sz w:val="22"/>
          <w:szCs w:val="22"/>
        </w:rPr>
        <w:t xml:space="preserve">Przedmiotem zamówienia jest </w:t>
      </w:r>
      <w:r w:rsidR="00A511E5" w:rsidRPr="0075342B">
        <w:rPr>
          <w:rFonts w:asciiTheme="minorHAnsi" w:hAnsiTheme="minorHAnsi" w:cstheme="minorHAnsi"/>
          <w:i/>
          <w:iCs/>
          <w:sz w:val="22"/>
          <w:szCs w:val="22"/>
        </w:rPr>
        <w:t xml:space="preserve">sukcesywny zakup i dostawa </w:t>
      </w:r>
      <w:r w:rsidR="004E58D4">
        <w:rPr>
          <w:rFonts w:asciiTheme="minorHAnsi" w:hAnsiTheme="minorHAnsi" w:cstheme="minorHAnsi"/>
          <w:i/>
          <w:iCs/>
          <w:sz w:val="22"/>
          <w:szCs w:val="22"/>
        </w:rPr>
        <w:t xml:space="preserve">leków na potrzeby </w:t>
      </w:r>
      <w:r w:rsidR="00A511E5" w:rsidRPr="0075342B">
        <w:rPr>
          <w:rFonts w:asciiTheme="minorHAnsi" w:hAnsiTheme="minorHAnsi" w:cstheme="minorHAnsi"/>
          <w:i/>
          <w:iCs/>
          <w:sz w:val="22"/>
          <w:szCs w:val="22"/>
        </w:rPr>
        <w:t>WSPR w Olsztynie</w:t>
      </w:r>
      <w:r w:rsidR="00507C33">
        <w:rPr>
          <w:rFonts w:asciiTheme="minorHAnsi" w:hAnsiTheme="minorHAnsi" w:cstheme="minorHAnsi"/>
          <w:sz w:val="22"/>
          <w:szCs w:val="22"/>
        </w:rPr>
        <w:t>. 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451782B9" w:rsidR="002C216C" w:rsidRPr="008456CB" w:rsidRDefault="008456CB" w:rsidP="008456CB">
      <w:pPr>
        <w:spacing w:line="360" w:lineRule="auto"/>
        <w:jc w:val="both"/>
        <w:rPr>
          <w:rFonts w:asciiTheme="minorHAnsi" w:hAnsiTheme="minorHAnsi" w:cstheme="minorHAnsi"/>
          <w:b/>
          <w:bCs/>
          <w:iCs/>
          <w:color w:val="C00000"/>
          <w:sz w:val="22"/>
          <w:szCs w:val="22"/>
          <w:highlight w:val="yellow"/>
        </w:rPr>
      </w:pPr>
      <w:r w:rsidRPr="008456CB">
        <w:rPr>
          <w:rFonts w:asciiTheme="minorHAnsi" w:hAnsiTheme="minorHAnsi" w:cstheme="minorHAnsi"/>
          <w:b/>
          <w:bCs/>
          <w:iCs/>
          <w:color w:val="C00000"/>
          <w:sz w:val="22"/>
          <w:szCs w:val="22"/>
          <w:highlight w:val="yellow"/>
        </w:rPr>
        <w:t>Zamawiający podzielił zamówienie na 2 części:</w:t>
      </w:r>
    </w:p>
    <w:p w14:paraId="1726F5DF" w14:textId="7F1B6718" w:rsidR="008456CB" w:rsidRPr="008456CB" w:rsidRDefault="008456CB" w:rsidP="008456CB">
      <w:pPr>
        <w:spacing w:line="360" w:lineRule="auto"/>
        <w:jc w:val="both"/>
        <w:rPr>
          <w:rFonts w:asciiTheme="minorHAnsi" w:hAnsiTheme="minorHAnsi" w:cstheme="minorHAnsi"/>
          <w:b/>
          <w:bCs/>
          <w:iCs/>
          <w:color w:val="C00000"/>
          <w:sz w:val="22"/>
          <w:szCs w:val="22"/>
          <w:highlight w:val="yellow"/>
        </w:rPr>
      </w:pPr>
      <w:r w:rsidRPr="008456CB">
        <w:rPr>
          <w:rFonts w:asciiTheme="minorHAnsi" w:hAnsiTheme="minorHAnsi" w:cstheme="minorHAnsi"/>
          <w:b/>
          <w:bCs/>
          <w:iCs/>
          <w:color w:val="C00000"/>
          <w:sz w:val="22"/>
          <w:szCs w:val="22"/>
          <w:highlight w:val="yellow"/>
        </w:rPr>
        <w:t xml:space="preserve">1) Leki </w:t>
      </w:r>
    </w:p>
    <w:p w14:paraId="3A94F346" w14:textId="485C3B3B" w:rsidR="008456CB" w:rsidRPr="008456CB" w:rsidRDefault="008456CB" w:rsidP="008456CB">
      <w:pPr>
        <w:spacing w:line="360" w:lineRule="auto"/>
        <w:jc w:val="both"/>
        <w:rPr>
          <w:rFonts w:asciiTheme="minorHAnsi" w:hAnsiTheme="minorHAnsi" w:cstheme="minorHAnsi"/>
          <w:b/>
          <w:bCs/>
          <w:iCs/>
          <w:color w:val="C00000"/>
          <w:sz w:val="22"/>
          <w:szCs w:val="22"/>
        </w:rPr>
      </w:pPr>
      <w:r w:rsidRPr="008456CB">
        <w:rPr>
          <w:rFonts w:asciiTheme="minorHAnsi" w:hAnsiTheme="minorHAnsi" w:cstheme="minorHAnsi"/>
          <w:b/>
          <w:bCs/>
          <w:iCs/>
          <w:color w:val="C00000"/>
          <w:sz w:val="22"/>
          <w:szCs w:val="22"/>
          <w:highlight w:val="yellow"/>
        </w:rPr>
        <w:t xml:space="preserve">2)Leki </w:t>
      </w:r>
      <w:r w:rsidR="00037138">
        <w:rPr>
          <w:rFonts w:asciiTheme="minorHAnsi" w:hAnsiTheme="minorHAnsi" w:cstheme="minorHAnsi"/>
          <w:b/>
          <w:bCs/>
          <w:iCs/>
          <w:color w:val="C00000"/>
          <w:sz w:val="22"/>
          <w:szCs w:val="22"/>
          <w:highlight w:val="yellow"/>
        </w:rPr>
        <w:t>–</w:t>
      </w:r>
      <w:r>
        <w:rPr>
          <w:rFonts w:asciiTheme="minorHAnsi" w:hAnsiTheme="minorHAnsi" w:cstheme="minorHAnsi"/>
          <w:b/>
          <w:bCs/>
          <w:iCs/>
          <w:color w:val="C00000"/>
          <w:sz w:val="22"/>
          <w:szCs w:val="22"/>
          <w:highlight w:val="yellow"/>
        </w:rPr>
        <w:t xml:space="preserve"> </w:t>
      </w:r>
      <w:r w:rsidR="00037138" w:rsidRPr="00571B6E">
        <w:rPr>
          <w:rFonts w:asciiTheme="minorHAnsi" w:hAnsiTheme="minorHAnsi" w:cstheme="minorHAnsi"/>
          <w:b/>
          <w:bCs/>
          <w:iCs/>
          <w:color w:val="C00000"/>
          <w:sz w:val="22"/>
          <w:szCs w:val="22"/>
          <w:highlight w:val="yellow"/>
        </w:rPr>
        <w:t>płyny NaCl</w:t>
      </w:r>
    </w:p>
    <w:p w14:paraId="6BD7D3C1" w14:textId="77777777" w:rsidR="008456CB" w:rsidRPr="008456CB" w:rsidRDefault="008456CB" w:rsidP="008456CB">
      <w:pPr>
        <w:spacing w:line="360" w:lineRule="auto"/>
        <w:jc w:val="both"/>
        <w:rPr>
          <w:rFonts w:asciiTheme="minorHAnsi" w:hAnsiTheme="minorHAnsi" w:cstheme="minorHAnsi"/>
          <w:i/>
          <w:sz w:val="18"/>
          <w:szCs w:val="18"/>
        </w:rPr>
      </w:pPr>
    </w:p>
    <w:p w14:paraId="717873DF" w14:textId="6C5D798E"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75342B">
        <w:rPr>
          <w:rFonts w:asciiTheme="minorHAnsi" w:hAnsiTheme="minorHAnsi"/>
          <w:b/>
          <w:sz w:val="22"/>
          <w:szCs w:val="22"/>
        </w:rPr>
        <w:t xml:space="preserve">na okres 12 miesięcy od </w:t>
      </w:r>
      <w:r w:rsidR="00FD12F1">
        <w:rPr>
          <w:rFonts w:asciiTheme="minorHAnsi" w:hAnsiTheme="minorHAnsi"/>
          <w:b/>
          <w:sz w:val="22"/>
          <w:szCs w:val="22"/>
        </w:rPr>
        <w:t xml:space="preserve">01.01.2025 r. </w:t>
      </w:r>
      <w:r w:rsidR="00A511E5" w:rsidRPr="00FD12F1">
        <w:rPr>
          <w:rFonts w:asciiTheme="minorHAnsi" w:hAnsiTheme="minorHAnsi"/>
          <w:sz w:val="22"/>
          <w:szCs w:val="22"/>
        </w:rPr>
        <w:t>lub do wyczerpania maksymalnej kwoty brutto</w:t>
      </w:r>
      <w:r w:rsidR="00FD12F1" w:rsidRPr="00FD12F1">
        <w:rPr>
          <w:rFonts w:asciiTheme="minorHAnsi" w:hAnsiTheme="minorHAnsi"/>
          <w:sz w:val="22"/>
          <w:szCs w:val="22"/>
        </w:rPr>
        <w:t xml:space="preserve"> – jeżeli nastąpi to wcześniej.</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72D5EE0D" w14:textId="77777777" w:rsidR="004E58D4" w:rsidRDefault="004E58D4" w:rsidP="004E58D4">
      <w:pPr>
        <w:pStyle w:val="NormalnyWeb"/>
        <w:jc w:val="both"/>
        <w:rPr>
          <w:rFonts w:asciiTheme="minorHAnsi" w:hAnsiTheme="minorHAnsi" w:cstheme="minorHAnsi"/>
          <w:sz w:val="22"/>
          <w:szCs w:val="22"/>
        </w:rPr>
      </w:pP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8456C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1F1B998C" w14:textId="69A9A65E" w:rsidR="008456CB" w:rsidRPr="008456CB" w:rsidRDefault="00586ED9" w:rsidP="008456CB">
      <w:pPr>
        <w:spacing w:line="360" w:lineRule="auto"/>
        <w:jc w:val="both"/>
        <w:rPr>
          <w:rFonts w:asciiTheme="minorHAnsi" w:hAnsiTheme="minorHAnsi" w:cstheme="minorHAnsi"/>
          <w:b/>
          <w:bCs/>
          <w:iCs/>
          <w:color w:val="C00000"/>
          <w:sz w:val="22"/>
          <w:szCs w:val="22"/>
          <w:highlight w:val="yellow"/>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sidRPr="008456CB">
        <w:rPr>
          <w:rFonts w:asciiTheme="minorHAnsi" w:hAnsiTheme="minorHAnsi"/>
          <w:b/>
          <w:bCs/>
          <w:sz w:val="22"/>
          <w:szCs w:val="22"/>
          <w:u w:val="single"/>
        </w:rPr>
        <w:t xml:space="preserve"> </w:t>
      </w:r>
      <w:r w:rsidR="00A511E5" w:rsidRPr="008456CB">
        <w:rPr>
          <w:rFonts w:asciiTheme="minorHAnsi" w:hAnsiTheme="minorHAnsi"/>
          <w:b/>
          <w:bCs/>
          <w:color w:val="C00000"/>
          <w:sz w:val="22"/>
          <w:szCs w:val="22"/>
          <w:highlight w:val="yellow"/>
          <w:u w:val="single"/>
        </w:rPr>
        <w:t>dopuszcza</w:t>
      </w:r>
      <w:r w:rsidR="00A511E5" w:rsidRPr="00D33777">
        <w:rPr>
          <w:rFonts w:asciiTheme="minorHAnsi" w:hAnsiTheme="minorHAnsi"/>
          <w:sz w:val="22"/>
          <w:szCs w:val="22"/>
          <w:u w:val="single"/>
        </w:rPr>
        <w:t xml:space="preserve">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8456CB" w:rsidRPr="008456CB">
        <w:rPr>
          <w:rFonts w:asciiTheme="minorHAnsi" w:hAnsiTheme="minorHAnsi" w:cstheme="minorHAnsi"/>
          <w:b/>
          <w:bCs/>
          <w:color w:val="C00000"/>
          <w:sz w:val="22"/>
          <w:szCs w:val="22"/>
          <w:highlight w:val="yellow"/>
        </w:rPr>
        <w:t>Zamawiający podzielił zamówieni</w:t>
      </w:r>
      <w:r w:rsidR="008456CB">
        <w:rPr>
          <w:rFonts w:asciiTheme="minorHAnsi" w:hAnsiTheme="minorHAnsi" w:cstheme="minorHAnsi"/>
          <w:b/>
          <w:bCs/>
          <w:color w:val="C00000"/>
          <w:sz w:val="22"/>
          <w:szCs w:val="22"/>
          <w:highlight w:val="yellow"/>
        </w:rPr>
        <w:t>e</w:t>
      </w:r>
      <w:r w:rsidR="008456CB" w:rsidRPr="008456CB">
        <w:rPr>
          <w:rFonts w:asciiTheme="minorHAnsi" w:hAnsiTheme="minorHAnsi" w:cstheme="minorHAnsi"/>
          <w:b/>
          <w:bCs/>
          <w:color w:val="C00000"/>
          <w:sz w:val="22"/>
          <w:szCs w:val="22"/>
          <w:highlight w:val="yellow"/>
        </w:rPr>
        <w:t xml:space="preserve"> na 2 części </w:t>
      </w:r>
    </w:p>
    <w:p w14:paraId="00DE6090" w14:textId="193CD563" w:rsidR="008456CB" w:rsidRPr="008456CB" w:rsidRDefault="008456CB" w:rsidP="008456CB">
      <w:pPr>
        <w:spacing w:line="360" w:lineRule="auto"/>
        <w:jc w:val="both"/>
        <w:rPr>
          <w:rFonts w:asciiTheme="minorHAnsi" w:hAnsiTheme="minorHAnsi" w:cstheme="minorHAnsi"/>
          <w:b/>
          <w:bCs/>
          <w:iCs/>
          <w:color w:val="C00000"/>
          <w:sz w:val="22"/>
          <w:szCs w:val="22"/>
          <w:highlight w:val="yellow"/>
        </w:rPr>
      </w:pPr>
      <w:r w:rsidRPr="008456CB">
        <w:rPr>
          <w:rFonts w:asciiTheme="minorHAnsi" w:hAnsiTheme="minorHAnsi" w:cstheme="minorHAnsi"/>
          <w:b/>
          <w:bCs/>
          <w:iCs/>
          <w:color w:val="C00000"/>
          <w:sz w:val="22"/>
          <w:szCs w:val="22"/>
          <w:highlight w:val="yellow"/>
        </w:rPr>
        <w:t xml:space="preserve">1) Leki </w:t>
      </w:r>
    </w:p>
    <w:p w14:paraId="6E2B24FA" w14:textId="6EA1B171" w:rsidR="008456CB" w:rsidRPr="008456CB" w:rsidRDefault="008456CB" w:rsidP="008456CB">
      <w:pPr>
        <w:spacing w:line="360" w:lineRule="auto"/>
        <w:jc w:val="both"/>
        <w:rPr>
          <w:rFonts w:asciiTheme="minorHAnsi" w:hAnsiTheme="minorHAnsi" w:cstheme="minorHAnsi"/>
          <w:b/>
          <w:bCs/>
          <w:iCs/>
          <w:color w:val="C00000"/>
          <w:sz w:val="22"/>
          <w:szCs w:val="22"/>
        </w:rPr>
      </w:pPr>
      <w:r w:rsidRPr="008456CB">
        <w:rPr>
          <w:rFonts w:asciiTheme="minorHAnsi" w:hAnsiTheme="minorHAnsi" w:cstheme="minorHAnsi"/>
          <w:b/>
          <w:bCs/>
          <w:iCs/>
          <w:color w:val="C00000"/>
          <w:sz w:val="22"/>
          <w:szCs w:val="22"/>
          <w:highlight w:val="yellow"/>
        </w:rPr>
        <w:t xml:space="preserve">2)Leki </w:t>
      </w:r>
      <w:r w:rsidR="00037138">
        <w:rPr>
          <w:rFonts w:asciiTheme="minorHAnsi" w:hAnsiTheme="minorHAnsi" w:cstheme="minorHAnsi"/>
          <w:b/>
          <w:bCs/>
          <w:iCs/>
          <w:color w:val="C00000"/>
          <w:sz w:val="22"/>
          <w:szCs w:val="22"/>
          <w:highlight w:val="yellow"/>
        </w:rPr>
        <w:t>–</w:t>
      </w:r>
      <w:r>
        <w:rPr>
          <w:rFonts w:asciiTheme="minorHAnsi" w:hAnsiTheme="minorHAnsi" w:cstheme="minorHAnsi"/>
          <w:b/>
          <w:bCs/>
          <w:iCs/>
          <w:color w:val="C00000"/>
          <w:sz w:val="22"/>
          <w:szCs w:val="22"/>
          <w:highlight w:val="yellow"/>
        </w:rPr>
        <w:t xml:space="preserve"> </w:t>
      </w:r>
      <w:r w:rsidR="00037138" w:rsidRPr="00037138">
        <w:rPr>
          <w:rFonts w:asciiTheme="minorHAnsi" w:hAnsiTheme="minorHAnsi" w:cstheme="minorHAnsi"/>
          <w:b/>
          <w:bCs/>
          <w:iCs/>
          <w:color w:val="C00000"/>
          <w:sz w:val="22"/>
          <w:szCs w:val="22"/>
          <w:highlight w:val="yellow"/>
        </w:rPr>
        <w:t>płyny NaCl</w:t>
      </w:r>
    </w:p>
    <w:p w14:paraId="444E3D5E" w14:textId="0B19DB2D" w:rsidR="00A511E5" w:rsidRPr="000C24C7" w:rsidRDefault="00A511E5" w:rsidP="008456CB">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lastRenderedPageBreak/>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15293E1E" w:rsidR="004A47E3"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CD1B75">
        <w:rPr>
          <w:rFonts w:asciiTheme="minorHAnsi" w:hAnsiTheme="minorHAnsi" w:cstheme="minorHAnsi"/>
          <w:b/>
          <w:bCs/>
          <w:color w:val="0000FF"/>
          <w:sz w:val="22"/>
          <w:szCs w:val="22"/>
          <w:u w:val="single"/>
        </w:rPr>
        <w:t>SZP.225-70</w:t>
      </w:r>
      <w:r w:rsidR="004E58D4">
        <w:rPr>
          <w:rFonts w:asciiTheme="minorHAnsi" w:hAnsiTheme="minorHAnsi" w:cstheme="minorHAnsi"/>
          <w:b/>
          <w:bCs/>
          <w:color w:val="0000FF"/>
          <w:sz w:val="22"/>
          <w:szCs w:val="22"/>
          <w:u w:val="single"/>
        </w:rPr>
        <w:t>.2024</w:t>
      </w:r>
      <w:r>
        <w:rPr>
          <w:rFonts w:asciiTheme="minorHAnsi" w:hAnsiTheme="minorHAnsi" w:cstheme="minorHAnsi"/>
          <w:b/>
          <w:bCs/>
          <w:color w:val="0000FF"/>
          <w:sz w:val="22"/>
          <w:szCs w:val="22"/>
          <w:u w:val="single"/>
        </w:rPr>
        <w:t xml:space="preserve"> </w:t>
      </w:r>
    </w:p>
    <w:p w14:paraId="5D07DFF9" w14:textId="77777777" w:rsidR="004E58D4" w:rsidRDefault="004E58D4" w:rsidP="004E58D4">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i/>
          <w:sz w:val="24"/>
        </w:rPr>
      </w:pPr>
      <w:r w:rsidRPr="004E58D4">
        <w:rPr>
          <w:rFonts w:asciiTheme="minorHAnsi" w:hAnsiTheme="minorHAnsi"/>
          <w:i/>
          <w:sz w:val="24"/>
        </w:rPr>
        <w:t>Sukcesywny zakup i dostawa leków na potrzeby WSPR w Olsztynie</w:t>
      </w:r>
    </w:p>
    <w:p w14:paraId="04E05172" w14:textId="003591BA" w:rsidR="008456CB" w:rsidRPr="008456CB" w:rsidRDefault="008456CB" w:rsidP="004E58D4">
      <w:pPr>
        <w:pBdr>
          <w:top w:val="single" w:sz="4" w:space="1" w:color="auto"/>
          <w:left w:val="single" w:sz="4" w:space="1" w:color="auto"/>
          <w:bottom w:val="single" w:sz="4" w:space="1" w:color="auto"/>
          <w:right w:val="single" w:sz="4" w:space="1" w:color="auto"/>
        </w:pBdr>
        <w:suppressAutoHyphens/>
        <w:overflowPunct w:val="0"/>
        <w:autoSpaceDE w:val="0"/>
        <w:spacing w:line="360" w:lineRule="auto"/>
        <w:jc w:val="center"/>
        <w:rPr>
          <w:rFonts w:asciiTheme="minorHAnsi" w:hAnsiTheme="minorHAnsi"/>
          <w:i/>
          <w:color w:val="C00000"/>
          <w:sz w:val="24"/>
        </w:rPr>
      </w:pPr>
      <w:r w:rsidRPr="008456CB">
        <w:rPr>
          <w:rFonts w:asciiTheme="minorHAnsi" w:hAnsiTheme="minorHAnsi"/>
          <w:i/>
          <w:color w:val="C00000"/>
          <w:sz w:val="24"/>
          <w:highlight w:val="yellow"/>
        </w:rPr>
        <w:t>W zakresie części ….</w:t>
      </w:r>
    </w:p>
    <w:p w14:paraId="7B853FE9" w14:textId="6DEB604A" w:rsidR="004A47E3" w:rsidRPr="000C24C7" w:rsidRDefault="004A47E3" w:rsidP="004E58D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08C8415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E58D4">
        <w:rPr>
          <w:rStyle w:val="Pogrubienie"/>
          <w:rFonts w:asciiTheme="minorHAnsi" w:hAnsiTheme="minorHAnsi" w:cstheme="minorHAnsi"/>
          <w:color w:val="C00000"/>
          <w:sz w:val="22"/>
          <w:szCs w:val="22"/>
          <w:u w:val="single"/>
        </w:rPr>
        <w:t>SZP.225-</w:t>
      </w:r>
      <w:r w:rsidR="00CD1B75">
        <w:rPr>
          <w:rStyle w:val="Pogrubienie"/>
          <w:rFonts w:asciiTheme="minorHAnsi" w:hAnsiTheme="minorHAnsi" w:cstheme="minorHAnsi"/>
          <w:color w:val="C00000"/>
          <w:sz w:val="22"/>
          <w:szCs w:val="22"/>
          <w:u w:val="single"/>
        </w:rPr>
        <w:t>70</w:t>
      </w:r>
      <w:r w:rsidR="004E58D4">
        <w:rPr>
          <w:rStyle w:val="Pogrubienie"/>
          <w:rFonts w:asciiTheme="minorHAnsi" w:hAnsiTheme="minorHAnsi" w:cstheme="minorHAnsi"/>
          <w:color w:val="C00000"/>
          <w:sz w:val="22"/>
          <w:szCs w:val="22"/>
          <w:u w:val="single"/>
        </w:rPr>
        <w:t>.2024</w:t>
      </w:r>
      <w:r w:rsidR="008456CB">
        <w:rPr>
          <w:rStyle w:val="Pogrubienie"/>
          <w:rFonts w:asciiTheme="minorHAnsi" w:hAnsiTheme="minorHAnsi" w:cstheme="minorHAnsi"/>
          <w:color w:val="C00000"/>
          <w:sz w:val="22"/>
          <w:szCs w:val="22"/>
          <w:u w:val="single"/>
        </w:rPr>
        <w:t xml:space="preserve"> </w:t>
      </w:r>
      <w:r w:rsidR="008456CB" w:rsidRPr="008456CB">
        <w:rPr>
          <w:rStyle w:val="Pogrubienie"/>
          <w:rFonts w:asciiTheme="minorHAnsi" w:hAnsiTheme="minorHAnsi" w:cstheme="minorHAnsi"/>
          <w:color w:val="C00000"/>
          <w:sz w:val="22"/>
          <w:szCs w:val="22"/>
          <w:highlight w:val="yellow"/>
          <w:u w:val="single"/>
        </w:rPr>
        <w:t>w zakresie części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7014C6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D1B75">
        <w:rPr>
          <w:rFonts w:asciiTheme="minorHAnsi" w:hAnsiTheme="minorHAnsi" w:cstheme="minorHAnsi"/>
          <w:b/>
          <w:color w:val="FF0000"/>
          <w:sz w:val="22"/>
          <w:szCs w:val="22"/>
          <w:u w:val="single"/>
        </w:rPr>
        <w:t>24</w:t>
      </w:r>
      <w:r w:rsidR="004E58D4">
        <w:rPr>
          <w:rFonts w:asciiTheme="minorHAnsi" w:hAnsiTheme="minorHAnsi" w:cstheme="minorHAnsi"/>
          <w:b/>
          <w:color w:val="FF0000"/>
          <w:sz w:val="22"/>
          <w:szCs w:val="22"/>
          <w:u w:val="single"/>
        </w:rPr>
        <w:t>.12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CD1B75">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94C9F5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CD1B75">
        <w:rPr>
          <w:rFonts w:asciiTheme="minorHAnsi" w:hAnsiTheme="minorHAnsi" w:cstheme="minorHAnsi"/>
          <w:b/>
          <w:bCs/>
          <w:color w:val="FF0000"/>
          <w:sz w:val="22"/>
          <w:szCs w:val="22"/>
          <w:u w:val="single"/>
        </w:rPr>
        <w:t>24</w:t>
      </w:r>
      <w:r w:rsidR="004E58D4">
        <w:rPr>
          <w:rFonts w:asciiTheme="minorHAnsi" w:hAnsiTheme="minorHAnsi" w:cstheme="minorHAnsi"/>
          <w:b/>
          <w:bCs/>
          <w:color w:val="FF0000"/>
          <w:sz w:val="22"/>
          <w:szCs w:val="22"/>
          <w:u w:val="single"/>
        </w:rPr>
        <w:t>.12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CD1B75">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w:t>
      </w:r>
      <w:r w:rsidRPr="000C24C7">
        <w:rPr>
          <w:rFonts w:asciiTheme="minorHAnsi" w:hAnsiTheme="minorHAnsi" w:cstheme="minorHAnsi"/>
          <w:sz w:val="22"/>
          <w:szCs w:val="22"/>
        </w:rPr>
        <w:lastRenderedPageBreak/>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w:t>
      </w:r>
      <w:r>
        <w:rPr>
          <w:rStyle w:val="markedcontent"/>
          <w:rFonts w:asciiTheme="minorHAnsi" w:hAnsiTheme="minorHAnsi" w:cstheme="minorHAnsi"/>
          <w:sz w:val="22"/>
          <w:szCs w:val="22"/>
        </w:rPr>
        <w:lastRenderedPageBreak/>
        <w:t>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2C9BF1E1"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 Formularz asortymentowo - cenowy</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7D52B758" w14:textId="77777777" w:rsidR="00080E86" w:rsidRPr="00080E86" w:rsidRDefault="00080E86" w:rsidP="00080E86">
      <w:bookmarkStart w:id="0" w:name="_GoBack"/>
      <w:bookmarkEnd w:id="0"/>
    </w:p>
    <w:sectPr w:rsidR="00080E86"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71B6E">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71B6E">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88D4D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37138"/>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1D6"/>
    <w:rsid w:val="00166AAF"/>
    <w:rsid w:val="00195226"/>
    <w:rsid w:val="001A3EF3"/>
    <w:rsid w:val="001F1171"/>
    <w:rsid w:val="001F5209"/>
    <w:rsid w:val="001F635A"/>
    <w:rsid w:val="001F73F7"/>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E58D4"/>
    <w:rsid w:val="004F7420"/>
    <w:rsid w:val="00505D6D"/>
    <w:rsid w:val="00507C33"/>
    <w:rsid w:val="00511BC9"/>
    <w:rsid w:val="0053394B"/>
    <w:rsid w:val="00535FB1"/>
    <w:rsid w:val="00550CA5"/>
    <w:rsid w:val="00571B6E"/>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65AE8"/>
    <w:rsid w:val="006751FC"/>
    <w:rsid w:val="00677D43"/>
    <w:rsid w:val="00690BA4"/>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456CB"/>
    <w:rsid w:val="00850172"/>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E48F5"/>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D0175"/>
    <w:rsid w:val="00EE242F"/>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56C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56C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594B4-0D93-49D1-ADA4-455BFC98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9</Pages>
  <Words>2960</Words>
  <Characters>17764</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209</cp:revision>
  <cp:lastPrinted>2024-12-13T09:58:00Z</cp:lastPrinted>
  <dcterms:created xsi:type="dcterms:W3CDTF">2020-10-30T10:54:00Z</dcterms:created>
  <dcterms:modified xsi:type="dcterms:W3CDTF">2024-12-20T12:04:00Z</dcterms:modified>
</cp:coreProperties>
</file>