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76024" w14:textId="77777777" w:rsidR="007A722C" w:rsidRPr="00647349" w:rsidRDefault="007A722C" w:rsidP="007A722C">
      <w:pPr>
        <w:tabs>
          <w:tab w:val="left" w:pos="142"/>
        </w:tabs>
        <w:jc w:val="right"/>
        <w:rPr>
          <w:rFonts w:asciiTheme="minorHAnsi" w:hAnsiTheme="minorHAnsi" w:cstheme="minorHAnsi"/>
          <w:i/>
          <w:color w:val="1D1B11"/>
          <w:sz w:val="21"/>
          <w:szCs w:val="21"/>
        </w:rPr>
      </w:pPr>
      <w:r w:rsidRPr="00647349">
        <w:rPr>
          <w:rFonts w:asciiTheme="minorHAnsi" w:hAnsiTheme="minorHAnsi" w:cstheme="minorHAnsi"/>
          <w:i/>
          <w:color w:val="1D1B11"/>
          <w:sz w:val="21"/>
          <w:szCs w:val="21"/>
        </w:rPr>
        <w:t>Załącznik nr 3 – wzór umowy</w:t>
      </w:r>
    </w:p>
    <w:p w14:paraId="45703133" w14:textId="25A73E75" w:rsidR="007A722C" w:rsidRPr="00647349" w:rsidRDefault="007A722C" w:rsidP="007A722C">
      <w:pPr>
        <w:tabs>
          <w:tab w:val="left" w:pos="142"/>
        </w:tabs>
        <w:jc w:val="right"/>
        <w:rPr>
          <w:rFonts w:asciiTheme="minorHAnsi" w:hAnsiTheme="minorHAnsi" w:cstheme="minorHAnsi"/>
          <w:i/>
          <w:color w:val="1D1B11"/>
          <w:sz w:val="21"/>
          <w:szCs w:val="21"/>
        </w:rPr>
      </w:pPr>
      <w:r w:rsidRPr="00647349">
        <w:rPr>
          <w:rFonts w:asciiTheme="minorHAnsi" w:hAnsiTheme="minorHAnsi" w:cstheme="minorHAnsi"/>
          <w:i/>
          <w:color w:val="1D1B11"/>
          <w:sz w:val="21"/>
          <w:szCs w:val="21"/>
        </w:rPr>
        <w:t>Postępowanie ofertowe SZP.225</w:t>
      </w:r>
      <w:r w:rsidR="00BF1839">
        <w:rPr>
          <w:rFonts w:asciiTheme="minorHAnsi" w:hAnsiTheme="minorHAnsi" w:cstheme="minorHAnsi"/>
          <w:i/>
          <w:color w:val="1D1B11"/>
          <w:sz w:val="21"/>
          <w:szCs w:val="21"/>
        </w:rPr>
        <w:t>-51.</w:t>
      </w:r>
      <w:r w:rsidRPr="00647349">
        <w:rPr>
          <w:rFonts w:asciiTheme="minorHAnsi" w:hAnsiTheme="minorHAnsi" w:cstheme="minorHAnsi"/>
          <w:i/>
          <w:color w:val="1D1B11"/>
          <w:sz w:val="21"/>
          <w:szCs w:val="21"/>
        </w:rPr>
        <w:t>202</w:t>
      </w:r>
      <w:r w:rsidR="00A642EB" w:rsidRPr="00647349">
        <w:rPr>
          <w:rFonts w:asciiTheme="minorHAnsi" w:hAnsiTheme="minorHAnsi" w:cstheme="minorHAnsi"/>
          <w:i/>
          <w:color w:val="1D1B11"/>
          <w:sz w:val="21"/>
          <w:szCs w:val="21"/>
        </w:rPr>
        <w:t>4</w:t>
      </w:r>
    </w:p>
    <w:p w14:paraId="7C1C4F8F" w14:textId="77777777" w:rsidR="007A722C" w:rsidRPr="00647349" w:rsidRDefault="007A722C" w:rsidP="007A722C">
      <w:pPr>
        <w:tabs>
          <w:tab w:val="left" w:pos="142"/>
        </w:tabs>
        <w:spacing w:line="360" w:lineRule="auto"/>
        <w:jc w:val="center"/>
        <w:rPr>
          <w:rFonts w:asciiTheme="minorHAnsi" w:hAnsiTheme="minorHAnsi" w:cstheme="minorHAnsi"/>
          <w:b/>
          <w:color w:val="1D1B11"/>
          <w:sz w:val="21"/>
          <w:szCs w:val="21"/>
        </w:rPr>
      </w:pPr>
    </w:p>
    <w:p w14:paraId="65251F93" w14:textId="501ED40C" w:rsidR="007A722C" w:rsidRPr="00647349" w:rsidRDefault="007A722C" w:rsidP="007A722C">
      <w:pPr>
        <w:tabs>
          <w:tab w:val="left" w:pos="142"/>
        </w:tabs>
        <w:spacing w:line="360" w:lineRule="auto"/>
        <w:jc w:val="center"/>
        <w:rPr>
          <w:rFonts w:asciiTheme="minorHAnsi" w:hAnsiTheme="minorHAnsi" w:cstheme="minorHAnsi"/>
          <w:b/>
          <w:color w:val="1D1B11"/>
          <w:sz w:val="21"/>
          <w:szCs w:val="21"/>
        </w:rPr>
      </w:pPr>
      <w:r w:rsidRPr="00647349">
        <w:rPr>
          <w:rFonts w:asciiTheme="minorHAnsi" w:hAnsiTheme="minorHAnsi" w:cstheme="minorHAnsi"/>
          <w:b/>
          <w:color w:val="1D1B11"/>
          <w:sz w:val="21"/>
          <w:szCs w:val="21"/>
        </w:rPr>
        <w:t>Umowa Nr: ….  202</w:t>
      </w:r>
      <w:r w:rsidR="00A642EB" w:rsidRPr="00647349">
        <w:rPr>
          <w:rFonts w:asciiTheme="minorHAnsi" w:hAnsiTheme="minorHAnsi" w:cstheme="minorHAnsi"/>
          <w:b/>
          <w:color w:val="1D1B11"/>
          <w:sz w:val="21"/>
          <w:szCs w:val="21"/>
        </w:rPr>
        <w:t>4</w:t>
      </w:r>
    </w:p>
    <w:p w14:paraId="5C3949B4" w14:textId="77777777" w:rsidR="007A722C" w:rsidRPr="00647349" w:rsidRDefault="007A722C" w:rsidP="007A722C">
      <w:pPr>
        <w:tabs>
          <w:tab w:val="left" w:pos="142"/>
        </w:tabs>
        <w:rPr>
          <w:rFonts w:asciiTheme="minorHAnsi" w:hAnsiTheme="minorHAnsi" w:cstheme="minorHAnsi"/>
          <w:b/>
          <w:color w:val="1D1B11"/>
          <w:sz w:val="21"/>
          <w:szCs w:val="21"/>
        </w:rPr>
      </w:pPr>
    </w:p>
    <w:p w14:paraId="358A5724" w14:textId="77777777" w:rsidR="00CC006E" w:rsidRPr="00647349" w:rsidRDefault="00CC006E" w:rsidP="00647349">
      <w:pPr>
        <w:suppressAutoHyphens/>
        <w:spacing w:after="160" w:line="276" w:lineRule="auto"/>
        <w:jc w:val="both"/>
        <w:rPr>
          <w:rFonts w:asciiTheme="minorHAnsi" w:eastAsia="Calibri" w:hAnsiTheme="minorHAnsi" w:cstheme="minorHAnsi"/>
          <w:sz w:val="21"/>
          <w:szCs w:val="21"/>
          <w:lang w:eastAsia="ar-SA"/>
        </w:rPr>
      </w:pPr>
      <w:r w:rsidRPr="00647349">
        <w:rPr>
          <w:rFonts w:asciiTheme="minorHAnsi" w:eastAsia="Calibri" w:hAnsiTheme="minorHAnsi" w:cstheme="minorHAnsi"/>
          <w:sz w:val="21"/>
          <w:szCs w:val="21"/>
          <w:lang w:eastAsia="ar-SA"/>
        </w:rPr>
        <w:t>zawarta w dniu ….</w:t>
      </w:r>
      <w:r w:rsidRPr="00647349">
        <w:rPr>
          <w:rFonts w:asciiTheme="minorHAnsi" w:eastAsia="Calibri" w:hAnsiTheme="minorHAnsi" w:cstheme="minorHAnsi"/>
          <w:b/>
          <w:sz w:val="21"/>
          <w:szCs w:val="21"/>
          <w:lang w:eastAsia="ar-SA"/>
        </w:rPr>
        <w:t xml:space="preserve"> </w:t>
      </w:r>
      <w:r w:rsidRPr="00647349">
        <w:rPr>
          <w:rFonts w:asciiTheme="minorHAnsi" w:eastAsia="Calibri" w:hAnsiTheme="minorHAnsi" w:cstheme="minorHAnsi"/>
          <w:sz w:val="21"/>
          <w:szCs w:val="21"/>
          <w:lang w:eastAsia="ar-SA"/>
        </w:rPr>
        <w:t>w wyniku postępowania ofertowego nr .…</w:t>
      </w:r>
      <w:r w:rsidRPr="00647349">
        <w:rPr>
          <w:rFonts w:asciiTheme="minorHAnsi" w:eastAsia="Calibri" w:hAnsiTheme="minorHAnsi" w:cstheme="minorHAnsi"/>
          <w:b/>
          <w:sz w:val="21"/>
          <w:szCs w:val="21"/>
          <w:lang w:eastAsia="ar-SA"/>
        </w:rPr>
        <w:t xml:space="preserve"> </w:t>
      </w:r>
      <w:r w:rsidRPr="00647349">
        <w:rPr>
          <w:rFonts w:asciiTheme="minorHAnsi" w:eastAsia="Calibri" w:hAnsiTheme="minorHAnsi" w:cstheme="minorHAnsi"/>
          <w:sz w:val="21"/>
          <w:szCs w:val="21"/>
          <w:lang w:eastAsia="ar-SA"/>
        </w:rPr>
        <w:t>przeprowadzonego na podstawie Regulaminu udzielania zamówień publicznych w Wojewódzkiej Stacji Pogotowia Ratunkowego w Olsztynie, których wartość jest niższa niż 130 000 zł netto wprowadzonego Zarządzeniem nr 1/2021 z dnia 11  stycznia 2021 r. Dyrektora Wojewódzkiej Stacji Pogotowia Ratunkowego w Olsztynie, pomiędzy:</w:t>
      </w:r>
    </w:p>
    <w:p w14:paraId="173DD114" w14:textId="77777777" w:rsidR="00CC006E" w:rsidRPr="00647349" w:rsidRDefault="00CC006E" w:rsidP="00647349">
      <w:pPr>
        <w:keepNext/>
        <w:keepLines/>
        <w:tabs>
          <w:tab w:val="left" w:pos="708"/>
        </w:tabs>
        <w:spacing w:line="276" w:lineRule="auto"/>
        <w:jc w:val="both"/>
        <w:outlineLvl w:val="0"/>
        <w:rPr>
          <w:rFonts w:asciiTheme="minorHAnsi" w:hAnsiTheme="minorHAnsi" w:cstheme="minorHAnsi"/>
          <w:bCs/>
          <w:sz w:val="21"/>
          <w:szCs w:val="21"/>
        </w:rPr>
      </w:pPr>
      <w:r w:rsidRPr="00647349">
        <w:rPr>
          <w:rFonts w:asciiTheme="minorHAnsi" w:hAnsiTheme="minorHAnsi" w:cstheme="minorHAnsi"/>
          <w:b/>
          <w:bCs/>
          <w:sz w:val="21"/>
          <w:szCs w:val="21"/>
        </w:rPr>
        <w:t>Wojewódzką Stacją Pogotowia Ratunkowego</w:t>
      </w:r>
      <w:r w:rsidRPr="00647349">
        <w:rPr>
          <w:rFonts w:asciiTheme="minorHAnsi" w:hAnsiTheme="minorHAnsi" w:cstheme="minorHAnsi"/>
          <w:bCs/>
          <w:sz w:val="21"/>
          <w:szCs w:val="21"/>
        </w:rPr>
        <w:t xml:space="preserve"> z siedzibą w Olsztynie, ul. Pstrowskiego 28 B, </w:t>
      </w:r>
      <w:r w:rsidRPr="00647349">
        <w:rPr>
          <w:rFonts w:asciiTheme="minorHAnsi" w:hAnsiTheme="minorHAnsi" w:cstheme="minorHAnsi"/>
          <w:bCs/>
          <w:sz w:val="21"/>
          <w:szCs w:val="21"/>
        </w:rPr>
        <w:br/>
        <w:t>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NIP 739-29-72-605, REGON 511332933</w:t>
      </w:r>
    </w:p>
    <w:p w14:paraId="398AAD4E" w14:textId="77777777" w:rsidR="00CC006E" w:rsidRPr="00647349" w:rsidRDefault="00CC006E" w:rsidP="00647349">
      <w:pPr>
        <w:keepNext/>
        <w:keepLines/>
        <w:tabs>
          <w:tab w:val="left" w:pos="708"/>
        </w:tabs>
        <w:spacing w:line="276" w:lineRule="auto"/>
        <w:jc w:val="both"/>
        <w:outlineLvl w:val="0"/>
        <w:rPr>
          <w:rFonts w:asciiTheme="minorHAnsi" w:hAnsiTheme="minorHAnsi" w:cstheme="minorHAnsi"/>
          <w:bCs/>
          <w:sz w:val="21"/>
          <w:szCs w:val="21"/>
        </w:rPr>
      </w:pPr>
      <w:r w:rsidRPr="00647349">
        <w:rPr>
          <w:rFonts w:asciiTheme="minorHAnsi" w:hAnsiTheme="minorHAnsi" w:cstheme="minorHAnsi"/>
          <w:bCs/>
          <w:sz w:val="21"/>
          <w:szCs w:val="21"/>
        </w:rPr>
        <w:t>zwaną dalej: „</w:t>
      </w:r>
      <w:r w:rsidRPr="00647349">
        <w:rPr>
          <w:rFonts w:asciiTheme="minorHAnsi" w:hAnsiTheme="minorHAnsi" w:cstheme="minorHAnsi"/>
          <w:b/>
          <w:bCs/>
          <w:sz w:val="21"/>
          <w:szCs w:val="21"/>
        </w:rPr>
        <w:t>Zamawiającym</w:t>
      </w:r>
      <w:r w:rsidRPr="00647349">
        <w:rPr>
          <w:rFonts w:asciiTheme="minorHAnsi" w:hAnsiTheme="minorHAnsi" w:cstheme="minorHAnsi"/>
          <w:bCs/>
          <w:sz w:val="21"/>
          <w:szCs w:val="21"/>
        </w:rPr>
        <w:t xml:space="preserve">” </w:t>
      </w:r>
    </w:p>
    <w:p w14:paraId="1827564A" w14:textId="77777777" w:rsidR="00CC006E" w:rsidRPr="00647349" w:rsidRDefault="00CC006E" w:rsidP="00647349">
      <w:pPr>
        <w:keepNext/>
        <w:keepLines/>
        <w:tabs>
          <w:tab w:val="left" w:pos="708"/>
        </w:tabs>
        <w:spacing w:line="276" w:lineRule="auto"/>
        <w:jc w:val="both"/>
        <w:outlineLvl w:val="0"/>
        <w:rPr>
          <w:rFonts w:asciiTheme="minorHAnsi" w:hAnsiTheme="minorHAnsi" w:cstheme="minorHAnsi"/>
          <w:bCs/>
          <w:sz w:val="21"/>
          <w:szCs w:val="21"/>
        </w:rPr>
      </w:pPr>
      <w:r w:rsidRPr="00647349">
        <w:rPr>
          <w:rFonts w:asciiTheme="minorHAnsi" w:hAnsiTheme="minorHAnsi" w:cstheme="minorHAnsi"/>
          <w:bCs/>
          <w:sz w:val="21"/>
          <w:szCs w:val="21"/>
        </w:rPr>
        <w:t xml:space="preserve">reprezentowaną przez: </w:t>
      </w:r>
      <w:r w:rsidRPr="00647349">
        <w:rPr>
          <w:rFonts w:asciiTheme="minorHAnsi" w:hAnsiTheme="minorHAnsi" w:cstheme="minorHAnsi"/>
          <w:b/>
          <w:bCs/>
          <w:sz w:val="21"/>
          <w:szCs w:val="21"/>
        </w:rPr>
        <w:t>Marka Myszkowskiego -Dyrektora</w:t>
      </w:r>
      <w:r w:rsidRPr="00647349">
        <w:rPr>
          <w:rFonts w:asciiTheme="minorHAnsi" w:hAnsiTheme="minorHAnsi" w:cstheme="minorHAnsi"/>
          <w:bCs/>
          <w:sz w:val="21"/>
          <w:szCs w:val="21"/>
        </w:rPr>
        <w:t>,</w:t>
      </w:r>
    </w:p>
    <w:p w14:paraId="5A7648E3" w14:textId="77777777" w:rsidR="00BF1839" w:rsidRDefault="00BF1839" w:rsidP="00647349">
      <w:pPr>
        <w:spacing w:line="276" w:lineRule="auto"/>
        <w:jc w:val="both"/>
        <w:rPr>
          <w:rFonts w:asciiTheme="minorHAnsi" w:hAnsiTheme="minorHAnsi" w:cstheme="minorHAnsi"/>
          <w:sz w:val="21"/>
          <w:szCs w:val="21"/>
        </w:rPr>
      </w:pPr>
    </w:p>
    <w:p w14:paraId="38261D44" w14:textId="41685449" w:rsidR="00CC006E" w:rsidRPr="00647349" w:rsidRDefault="00CC006E" w:rsidP="00647349">
      <w:pPr>
        <w:spacing w:line="276" w:lineRule="auto"/>
        <w:jc w:val="both"/>
        <w:rPr>
          <w:rFonts w:asciiTheme="minorHAnsi" w:hAnsiTheme="minorHAnsi" w:cstheme="minorHAnsi"/>
          <w:sz w:val="21"/>
          <w:szCs w:val="21"/>
        </w:rPr>
      </w:pPr>
      <w:r w:rsidRPr="00647349">
        <w:rPr>
          <w:rFonts w:asciiTheme="minorHAnsi" w:hAnsiTheme="minorHAnsi" w:cstheme="minorHAnsi"/>
          <w:sz w:val="21"/>
          <w:szCs w:val="21"/>
        </w:rPr>
        <w:t>a</w:t>
      </w:r>
    </w:p>
    <w:p w14:paraId="293D7F03" w14:textId="77777777" w:rsidR="00CC006E" w:rsidRPr="00647349" w:rsidRDefault="00CC006E" w:rsidP="00647349">
      <w:pPr>
        <w:spacing w:line="276" w:lineRule="auto"/>
        <w:jc w:val="both"/>
        <w:rPr>
          <w:rFonts w:asciiTheme="minorHAnsi" w:hAnsiTheme="minorHAnsi" w:cstheme="minorHAnsi"/>
          <w:sz w:val="21"/>
          <w:szCs w:val="21"/>
        </w:rPr>
      </w:pPr>
      <w:r w:rsidRPr="00647349">
        <w:rPr>
          <w:rFonts w:asciiTheme="minorHAnsi" w:hAnsiTheme="minorHAnsi" w:cstheme="minorHAnsi"/>
          <w:sz w:val="21"/>
          <w:szCs w:val="21"/>
        </w:rPr>
        <w:t>………….</w:t>
      </w:r>
    </w:p>
    <w:p w14:paraId="373E709B" w14:textId="77777777" w:rsidR="00CC006E" w:rsidRPr="00647349" w:rsidRDefault="00CC006E" w:rsidP="00647349">
      <w:pPr>
        <w:spacing w:line="276" w:lineRule="auto"/>
        <w:rPr>
          <w:rFonts w:asciiTheme="minorHAnsi" w:hAnsiTheme="minorHAnsi" w:cstheme="minorHAnsi"/>
          <w:sz w:val="21"/>
          <w:szCs w:val="21"/>
        </w:rPr>
      </w:pPr>
      <w:r w:rsidRPr="00647349">
        <w:rPr>
          <w:rFonts w:asciiTheme="minorHAnsi" w:hAnsiTheme="minorHAnsi" w:cstheme="minorHAnsi"/>
          <w:sz w:val="21"/>
          <w:szCs w:val="21"/>
        </w:rPr>
        <w:t>zwanym dalej „</w:t>
      </w:r>
      <w:r w:rsidRPr="00647349">
        <w:rPr>
          <w:rFonts w:asciiTheme="minorHAnsi" w:hAnsiTheme="minorHAnsi" w:cstheme="minorHAnsi"/>
          <w:b/>
          <w:sz w:val="21"/>
          <w:szCs w:val="21"/>
        </w:rPr>
        <w:t>Wykonawcą”</w:t>
      </w:r>
    </w:p>
    <w:p w14:paraId="7172ADF7" w14:textId="77777777" w:rsidR="00CC006E" w:rsidRPr="00647349" w:rsidRDefault="00CC006E" w:rsidP="00647349">
      <w:pPr>
        <w:spacing w:line="276" w:lineRule="auto"/>
        <w:rPr>
          <w:rFonts w:asciiTheme="minorHAnsi" w:hAnsiTheme="minorHAnsi" w:cstheme="minorHAnsi"/>
          <w:sz w:val="21"/>
          <w:szCs w:val="21"/>
        </w:rPr>
      </w:pPr>
      <w:r w:rsidRPr="00647349">
        <w:rPr>
          <w:rFonts w:asciiTheme="minorHAnsi" w:hAnsiTheme="minorHAnsi" w:cstheme="minorHAnsi"/>
          <w:sz w:val="21"/>
          <w:szCs w:val="21"/>
        </w:rPr>
        <w:t>reprezentowanym przez:. …………………</w:t>
      </w:r>
    </w:p>
    <w:p w14:paraId="5788DDC2" w14:textId="77777777" w:rsidR="00CC006E" w:rsidRPr="00647349" w:rsidRDefault="00CC006E" w:rsidP="00647349">
      <w:pPr>
        <w:spacing w:line="276" w:lineRule="auto"/>
        <w:rPr>
          <w:rFonts w:asciiTheme="minorHAnsi" w:hAnsiTheme="minorHAnsi" w:cstheme="minorHAnsi"/>
          <w:b/>
          <w:sz w:val="21"/>
          <w:szCs w:val="21"/>
        </w:rPr>
      </w:pPr>
      <w:r w:rsidRPr="00647349">
        <w:rPr>
          <w:rFonts w:asciiTheme="minorHAnsi" w:hAnsiTheme="minorHAnsi" w:cstheme="minorHAnsi"/>
          <w:sz w:val="21"/>
          <w:szCs w:val="21"/>
        </w:rPr>
        <w:t>o następującej treści:</w:t>
      </w:r>
    </w:p>
    <w:p w14:paraId="38B02D39" w14:textId="77777777" w:rsidR="00CC006E" w:rsidRPr="00647349" w:rsidRDefault="00CC006E" w:rsidP="00CC006E">
      <w:pPr>
        <w:spacing w:line="276" w:lineRule="auto"/>
        <w:rPr>
          <w:rFonts w:asciiTheme="minorHAnsi" w:hAnsiTheme="minorHAnsi" w:cstheme="minorHAnsi"/>
          <w:b/>
          <w:sz w:val="21"/>
          <w:szCs w:val="21"/>
        </w:rPr>
      </w:pPr>
    </w:p>
    <w:p w14:paraId="59C3C410" w14:textId="77777777" w:rsidR="00CC006E" w:rsidRPr="00647349" w:rsidRDefault="00CC006E" w:rsidP="00CC006E">
      <w:pPr>
        <w:autoSpaceDE w:val="0"/>
        <w:autoSpaceDN w:val="0"/>
        <w:adjustRightInd w:val="0"/>
        <w:spacing w:line="276" w:lineRule="auto"/>
        <w:jc w:val="center"/>
        <w:rPr>
          <w:rFonts w:asciiTheme="minorHAnsi" w:hAnsiTheme="minorHAnsi" w:cstheme="minorHAnsi"/>
          <w:b/>
          <w:sz w:val="21"/>
          <w:szCs w:val="21"/>
        </w:rPr>
      </w:pPr>
      <w:r w:rsidRPr="00647349">
        <w:rPr>
          <w:rFonts w:asciiTheme="minorHAnsi" w:hAnsiTheme="minorHAnsi" w:cstheme="minorHAnsi"/>
          <w:b/>
          <w:sz w:val="21"/>
          <w:szCs w:val="21"/>
        </w:rPr>
        <w:t>§ 1</w:t>
      </w:r>
    </w:p>
    <w:p w14:paraId="199A42DA" w14:textId="15153A7E" w:rsidR="006A7673" w:rsidRPr="00647349" w:rsidRDefault="0009020D" w:rsidP="00647349">
      <w:pPr>
        <w:numPr>
          <w:ilvl w:val="0"/>
          <w:numId w:val="25"/>
        </w:numPr>
        <w:suppressAutoHyphens/>
        <w:autoSpaceDE w:val="0"/>
        <w:autoSpaceDN w:val="0"/>
        <w:adjustRightInd w:val="0"/>
        <w:spacing w:line="276" w:lineRule="auto"/>
        <w:ind w:left="284" w:hanging="284"/>
        <w:jc w:val="both"/>
        <w:rPr>
          <w:rFonts w:asciiTheme="minorHAnsi" w:hAnsiTheme="minorHAnsi" w:cstheme="minorHAnsi"/>
          <w:iCs/>
          <w:sz w:val="21"/>
          <w:szCs w:val="21"/>
        </w:rPr>
      </w:pPr>
      <w:r w:rsidRPr="00647349">
        <w:rPr>
          <w:rFonts w:asciiTheme="minorHAnsi" w:hAnsiTheme="minorHAnsi" w:cstheme="minorHAnsi"/>
          <w:iCs/>
          <w:sz w:val="21"/>
          <w:szCs w:val="21"/>
        </w:rPr>
        <w:t xml:space="preserve">Przedmiotem zamówienia jest </w:t>
      </w:r>
      <w:bookmarkStart w:id="0" w:name="_Hlk178681298"/>
      <w:r w:rsidR="00A642EB" w:rsidRPr="00647349">
        <w:rPr>
          <w:rFonts w:asciiTheme="minorHAnsi" w:hAnsiTheme="minorHAnsi" w:cstheme="minorHAnsi"/>
          <w:iCs/>
          <w:sz w:val="21"/>
          <w:szCs w:val="21"/>
        </w:rPr>
        <w:t xml:space="preserve">wykonanie instalacji </w:t>
      </w:r>
      <w:r w:rsidR="00A642EB" w:rsidRPr="00647349">
        <w:rPr>
          <w:rFonts w:asciiTheme="minorHAnsi" w:hAnsiTheme="minorHAnsi" w:cstheme="minorHAnsi"/>
          <w:color w:val="000000" w:themeColor="text1"/>
          <w:sz w:val="21"/>
          <w:szCs w:val="21"/>
          <w:shd w:val="clear" w:color="auto" w:fill="FFFFFF"/>
        </w:rPr>
        <w:t>awaryjnego zasilania z zastosowaniem agregatu prądotwórczego posadowionego na płycie betonowej dla budynków Wojewódzkiej Stacji Pogotowia Ratunkowego w Olsztynie, położonych przy ul. Pstrowskiego 28 B</w:t>
      </w:r>
      <w:r w:rsidR="00C435CC" w:rsidRPr="00647349">
        <w:rPr>
          <w:rFonts w:asciiTheme="minorHAnsi" w:hAnsiTheme="minorHAnsi" w:cstheme="minorHAnsi"/>
          <w:color w:val="000000" w:themeColor="text1"/>
          <w:sz w:val="21"/>
          <w:szCs w:val="21"/>
          <w:shd w:val="clear" w:color="auto" w:fill="FFFFFF"/>
        </w:rPr>
        <w:t xml:space="preserve">, </w:t>
      </w:r>
      <w:r w:rsidR="00A642EB" w:rsidRPr="00647349">
        <w:rPr>
          <w:rFonts w:asciiTheme="minorHAnsi" w:hAnsiTheme="minorHAnsi" w:cstheme="minorHAnsi"/>
          <w:color w:val="000000" w:themeColor="text1"/>
          <w:sz w:val="21"/>
          <w:szCs w:val="21"/>
          <w:shd w:val="clear" w:color="auto" w:fill="FFFFFF"/>
        </w:rPr>
        <w:t>na podstawie wykonanej dokumentacji projektowej oraz uzyskanego pozwolenia na budowę.</w:t>
      </w:r>
      <w:bookmarkEnd w:id="0"/>
      <w:r w:rsidR="00A642EB" w:rsidRPr="00647349">
        <w:rPr>
          <w:rFonts w:asciiTheme="minorHAnsi" w:hAnsiTheme="minorHAnsi" w:cstheme="minorHAnsi"/>
          <w:color w:val="000000" w:themeColor="text1"/>
          <w:sz w:val="21"/>
          <w:szCs w:val="21"/>
          <w:shd w:val="clear" w:color="auto" w:fill="FFFFFF"/>
        </w:rPr>
        <w:t xml:space="preserve"> </w:t>
      </w:r>
      <w:r w:rsidRPr="00647349">
        <w:rPr>
          <w:rFonts w:asciiTheme="minorHAnsi" w:hAnsiTheme="minorHAnsi" w:cstheme="minorHAnsi"/>
          <w:iCs/>
          <w:sz w:val="21"/>
          <w:szCs w:val="21"/>
        </w:rPr>
        <w:t xml:space="preserve">Szczegółowy zakres zamówienia znajduje się </w:t>
      </w:r>
      <w:r w:rsidR="00C435CC" w:rsidRPr="00647349">
        <w:rPr>
          <w:rFonts w:asciiTheme="minorHAnsi" w:hAnsiTheme="minorHAnsi" w:cstheme="minorHAnsi"/>
          <w:iCs/>
          <w:sz w:val="21"/>
          <w:szCs w:val="21"/>
        </w:rPr>
        <w:br/>
      </w:r>
      <w:r w:rsidRPr="00647349">
        <w:rPr>
          <w:rFonts w:asciiTheme="minorHAnsi" w:hAnsiTheme="minorHAnsi" w:cstheme="minorHAnsi"/>
          <w:iCs/>
          <w:sz w:val="21"/>
          <w:szCs w:val="21"/>
        </w:rPr>
        <w:t xml:space="preserve">w </w:t>
      </w:r>
      <w:r w:rsidR="004003B6" w:rsidRPr="00647349">
        <w:rPr>
          <w:rFonts w:asciiTheme="minorHAnsi" w:hAnsiTheme="minorHAnsi" w:cstheme="minorHAnsi"/>
          <w:iCs/>
          <w:sz w:val="21"/>
          <w:szCs w:val="21"/>
        </w:rPr>
        <w:t>o</w:t>
      </w:r>
      <w:r w:rsidRPr="00647349">
        <w:rPr>
          <w:rFonts w:asciiTheme="minorHAnsi" w:hAnsiTheme="minorHAnsi" w:cstheme="minorHAnsi"/>
          <w:iCs/>
          <w:sz w:val="21"/>
          <w:szCs w:val="21"/>
        </w:rPr>
        <w:t xml:space="preserve">pisie </w:t>
      </w:r>
      <w:r w:rsidR="004003B6" w:rsidRPr="00647349">
        <w:rPr>
          <w:rFonts w:asciiTheme="minorHAnsi" w:hAnsiTheme="minorHAnsi" w:cstheme="minorHAnsi"/>
          <w:iCs/>
          <w:sz w:val="21"/>
          <w:szCs w:val="21"/>
        </w:rPr>
        <w:t>p</w:t>
      </w:r>
      <w:r w:rsidRPr="00647349">
        <w:rPr>
          <w:rFonts w:asciiTheme="minorHAnsi" w:hAnsiTheme="minorHAnsi" w:cstheme="minorHAnsi"/>
          <w:iCs/>
          <w:sz w:val="21"/>
          <w:szCs w:val="21"/>
        </w:rPr>
        <w:t xml:space="preserve">rzedmiotu </w:t>
      </w:r>
      <w:r w:rsidR="004003B6" w:rsidRPr="00647349">
        <w:rPr>
          <w:rFonts w:asciiTheme="minorHAnsi" w:hAnsiTheme="minorHAnsi" w:cstheme="minorHAnsi"/>
          <w:iCs/>
          <w:sz w:val="21"/>
          <w:szCs w:val="21"/>
        </w:rPr>
        <w:t>z</w:t>
      </w:r>
      <w:r w:rsidRPr="00647349">
        <w:rPr>
          <w:rFonts w:asciiTheme="minorHAnsi" w:hAnsiTheme="minorHAnsi" w:cstheme="minorHAnsi"/>
          <w:iCs/>
          <w:sz w:val="21"/>
          <w:szCs w:val="21"/>
        </w:rPr>
        <w:t>amówienia stanowiącym załącznik nr 1 będący integralną częścią umowy.</w:t>
      </w:r>
    </w:p>
    <w:p w14:paraId="74D6B848" w14:textId="6B88ADEE" w:rsidR="00CC006E" w:rsidRPr="00647349" w:rsidRDefault="00CC006E" w:rsidP="00647349">
      <w:pPr>
        <w:numPr>
          <w:ilvl w:val="0"/>
          <w:numId w:val="25"/>
        </w:numPr>
        <w:suppressAutoHyphens/>
        <w:autoSpaceDE w:val="0"/>
        <w:autoSpaceDN w:val="0"/>
        <w:adjustRightInd w:val="0"/>
        <w:spacing w:line="276" w:lineRule="auto"/>
        <w:ind w:left="284" w:hanging="284"/>
        <w:contextualSpacing/>
        <w:jc w:val="both"/>
        <w:rPr>
          <w:rFonts w:asciiTheme="minorHAnsi" w:hAnsiTheme="minorHAnsi" w:cstheme="minorHAnsi"/>
          <w:bCs/>
          <w:sz w:val="21"/>
          <w:szCs w:val="21"/>
        </w:rPr>
      </w:pPr>
      <w:r w:rsidRPr="00647349">
        <w:rPr>
          <w:rFonts w:asciiTheme="minorHAnsi" w:hAnsiTheme="minorHAnsi" w:cstheme="minorHAnsi"/>
          <w:bCs/>
          <w:sz w:val="21"/>
          <w:szCs w:val="21"/>
        </w:rPr>
        <w:t xml:space="preserve">Przedmiot umowy wykonany będzie </w:t>
      </w:r>
      <w:r w:rsidR="006A7673" w:rsidRPr="00647349">
        <w:rPr>
          <w:rFonts w:asciiTheme="minorHAnsi" w:hAnsiTheme="minorHAnsi" w:cstheme="minorHAnsi"/>
          <w:bCs/>
          <w:sz w:val="21"/>
          <w:szCs w:val="21"/>
        </w:rPr>
        <w:t>przy ul. Pstrowskiego 28 B, 10-602 Olsztyn</w:t>
      </w:r>
      <w:r w:rsidRPr="00647349">
        <w:rPr>
          <w:rFonts w:asciiTheme="minorHAnsi" w:hAnsiTheme="minorHAnsi" w:cstheme="minorHAnsi"/>
          <w:bCs/>
          <w:sz w:val="21"/>
          <w:szCs w:val="21"/>
        </w:rPr>
        <w:t>.</w:t>
      </w:r>
    </w:p>
    <w:p w14:paraId="6C6890F9" w14:textId="77777777" w:rsidR="00CC006E" w:rsidRPr="00647349" w:rsidRDefault="00CC006E" w:rsidP="00CC006E">
      <w:pPr>
        <w:autoSpaceDE w:val="0"/>
        <w:autoSpaceDN w:val="0"/>
        <w:adjustRightInd w:val="0"/>
        <w:spacing w:line="276" w:lineRule="auto"/>
        <w:rPr>
          <w:rFonts w:asciiTheme="minorHAnsi" w:hAnsiTheme="minorHAnsi" w:cstheme="minorHAnsi"/>
          <w:bCs/>
          <w:sz w:val="21"/>
          <w:szCs w:val="21"/>
        </w:rPr>
      </w:pPr>
    </w:p>
    <w:p w14:paraId="028E932D" w14:textId="77777777" w:rsidR="00CC006E" w:rsidRPr="00647349" w:rsidRDefault="00CC006E" w:rsidP="00CC006E">
      <w:pPr>
        <w:autoSpaceDE w:val="0"/>
        <w:autoSpaceDN w:val="0"/>
        <w:adjustRightInd w:val="0"/>
        <w:spacing w:line="276" w:lineRule="auto"/>
        <w:jc w:val="center"/>
        <w:rPr>
          <w:rFonts w:asciiTheme="minorHAnsi" w:hAnsiTheme="minorHAnsi" w:cstheme="minorHAnsi"/>
          <w:b/>
          <w:sz w:val="21"/>
          <w:szCs w:val="21"/>
        </w:rPr>
      </w:pPr>
      <w:r w:rsidRPr="00647349">
        <w:rPr>
          <w:rFonts w:asciiTheme="minorHAnsi" w:hAnsiTheme="minorHAnsi" w:cstheme="minorHAnsi"/>
          <w:b/>
          <w:sz w:val="21"/>
          <w:szCs w:val="21"/>
        </w:rPr>
        <w:t>§ 2</w:t>
      </w:r>
    </w:p>
    <w:p w14:paraId="32B0DC6C" w14:textId="77777777" w:rsidR="00CC006E" w:rsidRPr="00647349" w:rsidRDefault="00CC006E" w:rsidP="00647349">
      <w:pPr>
        <w:numPr>
          <w:ilvl w:val="0"/>
          <w:numId w:val="22"/>
        </w:numPr>
        <w:spacing w:line="276" w:lineRule="auto"/>
        <w:ind w:left="426"/>
        <w:contextualSpacing/>
        <w:jc w:val="both"/>
        <w:rPr>
          <w:rFonts w:asciiTheme="minorHAnsi" w:hAnsiTheme="minorHAnsi" w:cstheme="minorHAnsi"/>
          <w:sz w:val="21"/>
          <w:szCs w:val="21"/>
        </w:rPr>
      </w:pPr>
      <w:r w:rsidRPr="00647349">
        <w:rPr>
          <w:rFonts w:asciiTheme="minorHAnsi" w:hAnsiTheme="minorHAnsi" w:cstheme="minorHAnsi"/>
          <w:sz w:val="21"/>
          <w:szCs w:val="21"/>
        </w:rPr>
        <w:t xml:space="preserve">Wykonawca oświadcza, że posiada uprawnienia i kwalifikacje niezbędne do wykonania przedmiotu umowy. </w:t>
      </w:r>
    </w:p>
    <w:p w14:paraId="6E0D0811" w14:textId="35D5D3CA" w:rsidR="001251AD" w:rsidRPr="00647349" w:rsidRDefault="00CC006E" w:rsidP="00647349">
      <w:pPr>
        <w:numPr>
          <w:ilvl w:val="0"/>
          <w:numId w:val="22"/>
        </w:numPr>
        <w:spacing w:line="276" w:lineRule="auto"/>
        <w:ind w:left="426"/>
        <w:contextualSpacing/>
        <w:jc w:val="both"/>
        <w:rPr>
          <w:rFonts w:asciiTheme="minorHAnsi" w:hAnsiTheme="minorHAnsi" w:cstheme="minorHAnsi"/>
          <w:sz w:val="21"/>
          <w:szCs w:val="21"/>
        </w:rPr>
      </w:pPr>
      <w:r w:rsidRPr="00647349">
        <w:rPr>
          <w:rFonts w:asciiTheme="minorHAnsi" w:hAnsiTheme="minorHAnsi" w:cstheme="minorHAnsi"/>
          <w:sz w:val="21"/>
          <w:szCs w:val="21"/>
        </w:rPr>
        <w:t xml:space="preserve">Wykonawca zobowiązuje się: </w:t>
      </w:r>
    </w:p>
    <w:p w14:paraId="6E904F8D" w14:textId="654D71CE" w:rsidR="001251AD" w:rsidRPr="00647349" w:rsidRDefault="00CC006E" w:rsidP="00647349">
      <w:pPr>
        <w:numPr>
          <w:ilvl w:val="0"/>
          <w:numId w:val="23"/>
        </w:numPr>
        <w:spacing w:line="276" w:lineRule="auto"/>
        <w:contextualSpacing/>
        <w:jc w:val="both"/>
        <w:rPr>
          <w:rFonts w:asciiTheme="minorHAnsi" w:hAnsiTheme="minorHAnsi" w:cstheme="minorHAnsi"/>
          <w:sz w:val="21"/>
          <w:szCs w:val="21"/>
        </w:rPr>
      </w:pPr>
      <w:r w:rsidRPr="00647349">
        <w:rPr>
          <w:rFonts w:asciiTheme="minorHAnsi" w:hAnsiTheme="minorHAnsi" w:cstheme="minorHAnsi"/>
          <w:sz w:val="21"/>
          <w:szCs w:val="21"/>
        </w:rPr>
        <w:t xml:space="preserve">wykonać przedmiot umowy z zachowaniem należytej staranności, zgodnie z zasadami  wiedzy technicznej i w sposób zapewniający ich wysoką jakość, </w:t>
      </w:r>
    </w:p>
    <w:p w14:paraId="38B0D1C0" w14:textId="77777777" w:rsidR="00CC006E" w:rsidRPr="00647349" w:rsidRDefault="00CC006E" w:rsidP="00647349">
      <w:pPr>
        <w:numPr>
          <w:ilvl w:val="0"/>
          <w:numId w:val="23"/>
        </w:numPr>
        <w:spacing w:line="276" w:lineRule="auto"/>
        <w:contextualSpacing/>
        <w:jc w:val="both"/>
        <w:rPr>
          <w:rFonts w:asciiTheme="minorHAnsi" w:hAnsiTheme="minorHAnsi" w:cstheme="minorHAnsi"/>
          <w:sz w:val="21"/>
          <w:szCs w:val="21"/>
        </w:rPr>
      </w:pPr>
      <w:r w:rsidRPr="00647349">
        <w:rPr>
          <w:rFonts w:asciiTheme="minorHAnsi" w:hAnsiTheme="minorHAnsi" w:cstheme="minorHAnsi"/>
          <w:sz w:val="21"/>
          <w:szCs w:val="21"/>
        </w:rPr>
        <w:t xml:space="preserve">ograniczyć do minimum uciążliwości wynikające z prowadzonych prac w miejscu realizacji przedmiotu umowy, </w:t>
      </w:r>
    </w:p>
    <w:p w14:paraId="726B961A" w14:textId="77777777" w:rsidR="00CC006E" w:rsidRPr="00647349" w:rsidRDefault="00CC006E" w:rsidP="00647349">
      <w:pPr>
        <w:numPr>
          <w:ilvl w:val="0"/>
          <w:numId w:val="23"/>
        </w:numPr>
        <w:spacing w:line="276" w:lineRule="auto"/>
        <w:contextualSpacing/>
        <w:jc w:val="both"/>
        <w:rPr>
          <w:rFonts w:asciiTheme="minorHAnsi" w:hAnsiTheme="minorHAnsi" w:cstheme="minorHAnsi"/>
          <w:sz w:val="21"/>
          <w:szCs w:val="21"/>
        </w:rPr>
      </w:pPr>
      <w:r w:rsidRPr="00647349">
        <w:rPr>
          <w:rFonts w:asciiTheme="minorHAnsi" w:hAnsiTheme="minorHAnsi" w:cstheme="minorHAnsi"/>
          <w:sz w:val="21"/>
          <w:szCs w:val="21"/>
        </w:rPr>
        <w:t xml:space="preserve">prowadzić prace zgodnie z obowiązującymi normami oraz przepisami BHP, </w:t>
      </w:r>
    </w:p>
    <w:p w14:paraId="246A5E1B" w14:textId="77777777" w:rsidR="00CC006E" w:rsidRPr="00647349" w:rsidRDefault="00CC006E" w:rsidP="00647349">
      <w:pPr>
        <w:numPr>
          <w:ilvl w:val="0"/>
          <w:numId w:val="23"/>
        </w:numPr>
        <w:spacing w:line="276" w:lineRule="auto"/>
        <w:contextualSpacing/>
        <w:jc w:val="both"/>
        <w:rPr>
          <w:rFonts w:asciiTheme="minorHAnsi" w:hAnsiTheme="minorHAnsi" w:cstheme="minorHAnsi"/>
          <w:sz w:val="21"/>
          <w:szCs w:val="21"/>
        </w:rPr>
      </w:pPr>
      <w:r w:rsidRPr="00647349">
        <w:rPr>
          <w:rFonts w:asciiTheme="minorHAnsi" w:hAnsiTheme="minorHAnsi" w:cstheme="minorHAnsi"/>
          <w:sz w:val="21"/>
          <w:szCs w:val="21"/>
        </w:rPr>
        <w:t xml:space="preserve">usunąć odpady powstałe w następstwie wykonanych prac, </w:t>
      </w:r>
    </w:p>
    <w:p w14:paraId="01E9DDE4" w14:textId="0D4BD988" w:rsidR="00D00175" w:rsidRPr="00647349" w:rsidRDefault="00CC006E" w:rsidP="00647349">
      <w:pPr>
        <w:numPr>
          <w:ilvl w:val="0"/>
          <w:numId w:val="23"/>
        </w:numPr>
        <w:spacing w:line="276" w:lineRule="auto"/>
        <w:contextualSpacing/>
        <w:jc w:val="both"/>
        <w:rPr>
          <w:rFonts w:asciiTheme="minorHAnsi" w:hAnsiTheme="minorHAnsi" w:cstheme="minorHAnsi"/>
          <w:sz w:val="21"/>
          <w:szCs w:val="21"/>
        </w:rPr>
      </w:pPr>
      <w:r w:rsidRPr="00647349">
        <w:rPr>
          <w:rFonts w:asciiTheme="minorHAnsi" w:hAnsiTheme="minorHAnsi" w:cstheme="minorHAnsi"/>
          <w:sz w:val="21"/>
          <w:szCs w:val="21"/>
        </w:rPr>
        <w:t>pokryć wszelkie szkody powstałe z jego winy, spowodowane niewłaściwym wykonywaniem robót</w:t>
      </w:r>
      <w:r w:rsidR="001251AD" w:rsidRPr="00647349">
        <w:rPr>
          <w:rFonts w:asciiTheme="minorHAnsi" w:hAnsiTheme="minorHAnsi" w:cstheme="minorHAnsi"/>
          <w:sz w:val="21"/>
          <w:szCs w:val="21"/>
        </w:rPr>
        <w:t>,</w:t>
      </w:r>
    </w:p>
    <w:p w14:paraId="5FEA877F" w14:textId="045ADD38" w:rsidR="001251AD" w:rsidRPr="00647349" w:rsidRDefault="00C435CC" w:rsidP="00647349">
      <w:pPr>
        <w:numPr>
          <w:ilvl w:val="0"/>
          <w:numId w:val="23"/>
        </w:numPr>
        <w:spacing w:line="276" w:lineRule="auto"/>
        <w:contextualSpacing/>
        <w:jc w:val="both"/>
        <w:rPr>
          <w:rFonts w:asciiTheme="minorHAnsi" w:hAnsiTheme="minorHAnsi" w:cstheme="minorHAnsi"/>
          <w:sz w:val="21"/>
          <w:szCs w:val="21"/>
        </w:rPr>
      </w:pPr>
      <w:r w:rsidRPr="006F5C35">
        <w:rPr>
          <w:rFonts w:asciiTheme="minorHAnsi" w:hAnsiTheme="minorHAnsi" w:cstheme="minorHAnsi"/>
          <w:sz w:val="21"/>
          <w:szCs w:val="21"/>
        </w:rPr>
        <w:t>ustanowić</w:t>
      </w:r>
      <w:r w:rsidR="001251AD" w:rsidRPr="00647349">
        <w:rPr>
          <w:rFonts w:asciiTheme="minorHAnsi" w:hAnsiTheme="minorHAnsi" w:cstheme="minorHAnsi"/>
          <w:sz w:val="21"/>
          <w:szCs w:val="21"/>
        </w:rPr>
        <w:t xml:space="preserve"> kierownika budowy,</w:t>
      </w:r>
      <w:r w:rsidR="000774F7" w:rsidRPr="00647349">
        <w:rPr>
          <w:rFonts w:asciiTheme="minorHAnsi" w:hAnsiTheme="minorHAnsi" w:cstheme="minorHAnsi"/>
          <w:sz w:val="21"/>
          <w:szCs w:val="21"/>
        </w:rPr>
        <w:t xml:space="preserve"> który </w:t>
      </w:r>
      <w:r w:rsidR="001251AD" w:rsidRPr="00647349">
        <w:rPr>
          <w:rFonts w:asciiTheme="minorHAnsi" w:hAnsiTheme="minorHAnsi" w:cstheme="minorHAnsi"/>
          <w:sz w:val="21"/>
          <w:szCs w:val="21"/>
        </w:rPr>
        <w:t>zabezpieczy teren budowy</w:t>
      </w:r>
      <w:r w:rsidR="000774F7" w:rsidRPr="00647349">
        <w:rPr>
          <w:rFonts w:asciiTheme="minorHAnsi" w:hAnsiTheme="minorHAnsi" w:cstheme="minorHAnsi"/>
          <w:sz w:val="21"/>
          <w:szCs w:val="21"/>
        </w:rPr>
        <w:t xml:space="preserve"> oraz </w:t>
      </w:r>
      <w:r w:rsidR="001251AD" w:rsidRPr="00647349">
        <w:rPr>
          <w:rFonts w:asciiTheme="minorHAnsi" w:hAnsiTheme="minorHAnsi" w:cstheme="minorHAnsi"/>
          <w:sz w:val="21"/>
          <w:szCs w:val="21"/>
        </w:rPr>
        <w:t>będzie dokonywał niezbędn</w:t>
      </w:r>
      <w:r w:rsidR="000774F7" w:rsidRPr="00647349">
        <w:rPr>
          <w:rFonts w:asciiTheme="minorHAnsi" w:hAnsiTheme="minorHAnsi" w:cstheme="minorHAnsi"/>
          <w:sz w:val="21"/>
          <w:szCs w:val="21"/>
        </w:rPr>
        <w:t>ych</w:t>
      </w:r>
      <w:r w:rsidR="001251AD" w:rsidRPr="00647349">
        <w:rPr>
          <w:rFonts w:asciiTheme="minorHAnsi" w:hAnsiTheme="minorHAnsi" w:cstheme="minorHAnsi"/>
          <w:sz w:val="21"/>
          <w:szCs w:val="21"/>
        </w:rPr>
        <w:t xml:space="preserve"> wpis</w:t>
      </w:r>
      <w:r w:rsidRPr="00647349">
        <w:rPr>
          <w:rFonts w:asciiTheme="minorHAnsi" w:hAnsiTheme="minorHAnsi" w:cstheme="minorHAnsi"/>
          <w:sz w:val="21"/>
          <w:szCs w:val="21"/>
        </w:rPr>
        <w:t>ów</w:t>
      </w:r>
      <w:r w:rsidR="001251AD" w:rsidRPr="00647349">
        <w:rPr>
          <w:rFonts w:asciiTheme="minorHAnsi" w:hAnsiTheme="minorHAnsi" w:cstheme="minorHAnsi"/>
          <w:sz w:val="21"/>
          <w:szCs w:val="21"/>
        </w:rPr>
        <w:t xml:space="preserve"> do dziennika budowy</w:t>
      </w:r>
      <w:r w:rsidR="000774F7" w:rsidRPr="00647349">
        <w:rPr>
          <w:rFonts w:asciiTheme="minorHAnsi" w:hAnsiTheme="minorHAnsi" w:cstheme="minorHAnsi"/>
          <w:sz w:val="21"/>
          <w:szCs w:val="21"/>
        </w:rPr>
        <w:t>.</w:t>
      </w:r>
    </w:p>
    <w:p w14:paraId="2E3B69D9" w14:textId="77777777" w:rsidR="00A642EB" w:rsidRPr="00647349" w:rsidRDefault="00A642EB" w:rsidP="00A642EB">
      <w:pPr>
        <w:spacing w:line="276" w:lineRule="auto"/>
        <w:ind w:left="720"/>
        <w:contextualSpacing/>
        <w:jc w:val="both"/>
        <w:rPr>
          <w:rFonts w:asciiTheme="minorHAnsi" w:hAnsiTheme="minorHAnsi" w:cstheme="minorHAnsi"/>
          <w:sz w:val="21"/>
          <w:szCs w:val="21"/>
        </w:rPr>
      </w:pPr>
    </w:p>
    <w:p w14:paraId="0E2418BB" w14:textId="77777777" w:rsidR="00CC006E" w:rsidRPr="00647349" w:rsidRDefault="00CC006E" w:rsidP="00CC006E">
      <w:pPr>
        <w:autoSpaceDE w:val="0"/>
        <w:autoSpaceDN w:val="0"/>
        <w:adjustRightInd w:val="0"/>
        <w:spacing w:line="276" w:lineRule="auto"/>
        <w:jc w:val="center"/>
        <w:rPr>
          <w:rFonts w:asciiTheme="minorHAnsi" w:hAnsiTheme="minorHAnsi" w:cstheme="minorHAnsi"/>
          <w:b/>
          <w:sz w:val="21"/>
          <w:szCs w:val="21"/>
        </w:rPr>
      </w:pPr>
      <w:r w:rsidRPr="00647349">
        <w:rPr>
          <w:rFonts w:asciiTheme="minorHAnsi" w:hAnsiTheme="minorHAnsi" w:cstheme="minorHAnsi"/>
          <w:b/>
          <w:sz w:val="21"/>
          <w:szCs w:val="21"/>
        </w:rPr>
        <w:lastRenderedPageBreak/>
        <w:t>§ 3</w:t>
      </w:r>
    </w:p>
    <w:p w14:paraId="19D5821F" w14:textId="3B05F5FA" w:rsidR="00CC006E" w:rsidRPr="00647349" w:rsidRDefault="00CC006E" w:rsidP="00647349">
      <w:pPr>
        <w:numPr>
          <w:ilvl w:val="0"/>
          <w:numId w:val="20"/>
        </w:numPr>
        <w:tabs>
          <w:tab w:val="clear" w:pos="720"/>
        </w:tabs>
        <w:autoSpaceDE w:val="0"/>
        <w:autoSpaceDN w:val="0"/>
        <w:adjustRightInd w:val="0"/>
        <w:spacing w:line="276" w:lineRule="auto"/>
        <w:ind w:left="426" w:hanging="426"/>
        <w:jc w:val="both"/>
        <w:rPr>
          <w:rFonts w:asciiTheme="minorHAnsi" w:hAnsiTheme="minorHAnsi" w:cstheme="minorHAnsi"/>
          <w:color w:val="000000" w:themeColor="text1"/>
          <w:sz w:val="21"/>
          <w:szCs w:val="21"/>
        </w:rPr>
      </w:pPr>
      <w:r w:rsidRPr="00647349">
        <w:rPr>
          <w:rFonts w:asciiTheme="minorHAnsi" w:hAnsiTheme="minorHAnsi" w:cstheme="minorHAnsi"/>
          <w:color w:val="000000" w:themeColor="text1"/>
          <w:sz w:val="21"/>
          <w:szCs w:val="21"/>
        </w:rPr>
        <w:t xml:space="preserve">Strony za wykonanie przedmiotu zamówienia ustalają wynagrodzenie w wysokości: ………złotych brutto (słownie: ………),  ………złotych netto - zgodnie z Ofertą Wykonawcy stanowiącą Załącznik nr 2 do umowy. </w:t>
      </w:r>
    </w:p>
    <w:p w14:paraId="1252E789" w14:textId="77777777" w:rsidR="00647349" w:rsidRDefault="00CC006E" w:rsidP="00647349">
      <w:pPr>
        <w:numPr>
          <w:ilvl w:val="0"/>
          <w:numId w:val="20"/>
        </w:numPr>
        <w:tabs>
          <w:tab w:val="clear" w:pos="720"/>
        </w:tabs>
        <w:suppressAutoHyphens/>
        <w:autoSpaceDE w:val="0"/>
        <w:autoSpaceDN w:val="0"/>
        <w:adjustRightInd w:val="0"/>
        <w:spacing w:after="200" w:line="276" w:lineRule="auto"/>
        <w:ind w:left="426" w:hanging="426"/>
        <w:contextualSpacing/>
        <w:jc w:val="both"/>
        <w:rPr>
          <w:rFonts w:asciiTheme="minorHAnsi" w:hAnsiTheme="minorHAnsi" w:cstheme="minorHAnsi"/>
          <w:bCs/>
          <w:sz w:val="21"/>
          <w:szCs w:val="21"/>
        </w:rPr>
      </w:pPr>
      <w:r w:rsidRPr="00647349">
        <w:rPr>
          <w:rFonts w:asciiTheme="minorHAnsi" w:hAnsiTheme="minorHAnsi" w:cstheme="minorHAnsi"/>
          <w:bCs/>
          <w:sz w:val="21"/>
          <w:szCs w:val="21"/>
        </w:rPr>
        <w:t>Zamawiający zapłaci Wykonawcy umówione wynagrodzenie brutto po podpisaniu protokołu odbioru prac, na rachunek bankowy wskazany w fakturze w terminie 14 dni od daty dostarczenia prawidłowo wystawionej  faktury.</w:t>
      </w:r>
    </w:p>
    <w:p w14:paraId="07EAA863" w14:textId="1C6A4184" w:rsidR="00A642EB" w:rsidRPr="00647349" w:rsidRDefault="00A642EB" w:rsidP="00647349">
      <w:pPr>
        <w:numPr>
          <w:ilvl w:val="0"/>
          <w:numId w:val="20"/>
        </w:numPr>
        <w:tabs>
          <w:tab w:val="clear" w:pos="720"/>
        </w:tabs>
        <w:suppressAutoHyphens/>
        <w:autoSpaceDE w:val="0"/>
        <w:autoSpaceDN w:val="0"/>
        <w:adjustRightInd w:val="0"/>
        <w:spacing w:after="200" w:line="276" w:lineRule="auto"/>
        <w:ind w:left="426" w:hanging="426"/>
        <w:contextualSpacing/>
        <w:jc w:val="both"/>
        <w:rPr>
          <w:rFonts w:asciiTheme="minorHAnsi" w:hAnsiTheme="minorHAnsi" w:cstheme="minorHAnsi"/>
          <w:bCs/>
          <w:sz w:val="21"/>
          <w:szCs w:val="21"/>
        </w:rPr>
      </w:pPr>
      <w:r w:rsidRPr="00647349">
        <w:rPr>
          <w:rFonts w:asciiTheme="minorHAnsi" w:hAnsiTheme="minorHAnsi" w:cstheme="minorHAnsi"/>
          <w:sz w:val="21"/>
          <w:szCs w:val="21"/>
        </w:rPr>
        <w:t xml:space="preserve">Zamawiający: Wojewódzka Stacja Pogotowia Ratunkowego w Olsztynie umożliwia Wykonawcy zgodnie </w:t>
      </w:r>
      <w:r w:rsidRPr="00647349">
        <w:rPr>
          <w:rFonts w:asciiTheme="minorHAnsi" w:hAnsiTheme="minorHAnsi" w:cstheme="minorHAnsi"/>
          <w:sz w:val="21"/>
          <w:szCs w:val="21"/>
        </w:rPr>
        <w:br/>
        <w:t xml:space="preserve">z zasadami określonymi w ustawie z dnia 9 listopada 2018 r. o elektronicznym fakturowaniu </w:t>
      </w:r>
      <w:r w:rsidR="00647349">
        <w:rPr>
          <w:rFonts w:asciiTheme="minorHAnsi" w:hAnsiTheme="minorHAnsi" w:cstheme="minorHAnsi"/>
          <w:sz w:val="21"/>
          <w:szCs w:val="21"/>
        </w:rPr>
        <w:br/>
      </w:r>
      <w:r w:rsidRPr="00647349">
        <w:rPr>
          <w:rFonts w:asciiTheme="minorHAnsi" w:hAnsiTheme="minorHAnsi" w:cstheme="minorHAnsi"/>
          <w:sz w:val="21"/>
          <w:szCs w:val="21"/>
        </w:rPr>
        <w:t>w zamówieniach publicznych, koncesjach na roboty budowlane lub usługi oraz partnerstwie publiczno-prywatnym (Dz.U. 20</w:t>
      </w:r>
      <w:r w:rsidR="00BF1839">
        <w:rPr>
          <w:rFonts w:asciiTheme="minorHAnsi" w:hAnsiTheme="minorHAnsi" w:cstheme="minorHAnsi"/>
          <w:sz w:val="21"/>
          <w:szCs w:val="21"/>
        </w:rPr>
        <w:t>20</w:t>
      </w:r>
      <w:r w:rsidRPr="00647349">
        <w:rPr>
          <w:rFonts w:asciiTheme="minorHAnsi" w:hAnsiTheme="minorHAnsi" w:cstheme="minorHAnsi"/>
          <w:sz w:val="21"/>
          <w:szCs w:val="21"/>
        </w:rPr>
        <w:t xml:space="preserve">, poz. </w:t>
      </w:r>
      <w:r w:rsidR="00BF1839">
        <w:rPr>
          <w:rFonts w:asciiTheme="minorHAnsi" w:hAnsiTheme="minorHAnsi" w:cstheme="minorHAnsi"/>
          <w:sz w:val="21"/>
          <w:szCs w:val="21"/>
        </w:rPr>
        <w:t>1666</w:t>
      </w:r>
      <w:r w:rsidRPr="00647349">
        <w:rPr>
          <w:rFonts w:asciiTheme="minorHAnsi" w:hAnsiTheme="minorHAnsi" w:cstheme="minorHAnsi"/>
          <w:sz w:val="21"/>
          <w:szCs w:val="21"/>
        </w:rPr>
        <w:t>), przesłanie ustrukturyzowanych faktur elektronicznych, oraz innych ustrukturyzowanych dokumentów elektronicznych. Platforma Elektronicznego Fakturowania stosowana przez Zamawiającego: https://brokerpefexpert.efaktura.gov.pl/  .</w:t>
      </w:r>
    </w:p>
    <w:p w14:paraId="56B43738" w14:textId="77777777" w:rsidR="00CC006E" w:rsidRPr="00647349" w:rsidRDefault="00CC006E" w:rsidP="00647349">
      <w:pPr>
        <w:numPr>
          <w:ilvl w:val="0"/>
          <w:numId w:val="20"/>
        </w:numPr>
        <w:tabs>
          <w:tab w:val="clear" w:pos="720"/>
        </w:tabs>
        <w:suppressAutoHyphens/>
        <w:autoSpaceDE w:val="0"/>
        <w:autoSpaceDN w:val="0"/>
        <w:adjustRightInd w:val="0"/>
        <w:spacing w:line="276" w:lineRule="auto"/>
        <w:ind w:left="426" w:hanging="426"/>
        <w:jc w:val="both"/>
        <w:rPr>
          <w:rFonts w:asciiTheme="minorHAnsi" w:hAnsiTheme="minorHAnsi" w:cstheme="minorHAnsi"/>
          <w:bCs/>
          <w:sz w:val="21"/>
          <w:szCs w:val="21"/>
        </w:rPr>
      </w:pPr>
      <w:r w:rsidRPr="00647349">
        <w:rPr>
          <w:rFonts w:asciiTheme="minorHAnsi" w:hAnsiTheme="minorHAnsi" w:cstheme="minorHAnsi"/>
          <w:bCs/>
          <w:sz w:val="21"/>
          <w:szCs w:val="21"/>
        </w:rPr>
        <w:t>Za dzień zapłaty uważa się dzień obciążenia rachunku bankowego Zamawiającego.</w:t>
      </w:r>
    </w:p>
    <w:p w14:paraId="5AB737D5" w14:textId="77777777" w:rsidR="00CC006E" w:rsidRPr="00647349" w:rsidRDefault="00CC006E" w:rsidP="00647349">
      <w:pPr>
        <w:numPr>
          <w:ilvl w:val="0"/>
          <w:numId w:val="20"/>
        </w:numPr>
        <w:tabs>
          <w:tab w:val="clear" w:pos="720"/>
        </w:tabs>
        <w:suppressAutoHyphens/>
        <w:autoSpaceDE w:val="0"/>
        <w:autoSpaceDN w:val="0"/>
        <w:adjustRightInd w:val="0"/>
        <w:spacing w:line="276" w:lineRule="auto"/>
        <w:ind w:left="426" w:hanging="426"/>
        <w:jc w:val="both"/>
        <w:rPr>
          <w:rFonts w:asciiTheme="minorHAnsi" w:hAnsiTheme="minorHAnsi" w:cstheme="minorHAnsi"/>
          <w:bCs/>
          <w:sz w:val="21"/>
          <w:szCs w:val="21"/>
        </w:rPr>
      </w:pPr>
      <w:r w:rsidRPr="00647349">
        <w:rPr>
          <w:rFonts w:asciiTheme="minorHAnsi" w:hAnsiTheme="minorHAnsi" w:cstheme="minorHAnsi"/>
          <w:bCs/>
          <w:sz w:val="21"/>
          <w:szCs w:val="21"/>
        </w:rPr>
        <w:t>W przypadku nie dotrzymania terminu zapłaty wynagrodzenia Zamawiający zapłaci Wykonawcy odsetki ustawowe za każdy dzień opóźnienia.</w:t>
      </w:r>
    </w:p>
    <w:p w14:paraId="41E5D413" w14:textId="77777777" w:rsidR="00CC006E" w:rsidRPr="00647349" w:rsidRDefault="00CC006E" w:rsidP="00CC006E">
      <w:pPr>
        <w:suppressAutoHyphens/>
        <w:autoSpaceDE w:val="0"/>
        <w:autoSpaceDN w:val="0"/>
        <w:adjustRightInd w:val="0"/>
        <w:spacing w:line="276" w:lineRule="auto"/>
        <w:ind w:left="426"/>
        <w:jc w:val="both"/>
        <w:rPr>
          <w:rFonts w:asciiTheme="minorHAnsi" w:hAnsiTheme="minorHAnsi" w:cstheme="minorHAnsi"/>
          <w:bCs/>
          <w:sz w:val="21"/>
          <w:szCs w:val="21"/>
        </w:rPr>
      </w:pPr>
    </w:p>
    <w:p w14:paraId="2905B3BF" w14:textId="77777777" w:rsidR="00CC006E" w:rsidRPr="00647349" w:rsidRDefault="00CC006E" w:rsidP="00CC006E">
      <w:pPr>
        <w:autoSpaceDE w:val="0"/>
        <w:autoSpaceDN w:val="0"/>
        <w:adjustRightInd w:val="0"/>
        <w:spacing w:line="276" w:lineRule="auto"/>
        <w:jc w:val="center"/>
        <w:rPr>
          <w:rFonts w:asciiTheme="minorHAnsi" w:hAnsiTheme="minorHAnsi" w:cstheme="minorHAnsi"/>
          <w:b/>
          <w:sz w:val="21"/>
          <w:szCs w:val="21"/>
        </w:rPr>
      </w:pPr>
      <w:r w:rsidRPr="00647349">
        <w:rPr>
          <w:rFonts w:asciiTheme="minorHAnsi" w:hAnsiTheme="minorHAnsi" w:cstheme="minorHAnsi"/>
          <w:b/>
          <w:sz w:val="21"/>
          <w:szCs w:val="21"/>
        </w:rPr>
        <w:t>§ 4</w:t>
      </w:r>
    </w:p>
    <w:p w14:paraId="0B6303BF" w14:textId="77777777" w:rsidR="00647349" w:rsidRPr="00647349" w:rsidRDefault="00CC006E" w:rsidP="00647349">
      <w:pPr>
        <w:numPr>
          <w:ilvl w:val="0"/>
          <w:numId w:val="21"/>
        </w:numPr>
        <w:tabs>
          <w:tab w:val="clear" w:pos="720"/>
        </w:tabs>
        <w:suppressAutoHyphens/>
        <w:spacing w:line="276" w:lineRule="auto"/>
        <w:ind w:left="426" w:hanging="426"/>
        <w:jc w:val="both"/>
        <w:rPr>
          <w:rFonts w:asciiTheme="minorHAnsi" w:hAnsiTheme="minorHAnsi" w:cstheme="minorHAnsi"/>
          <w:sz w:val="21"/>
          <w:szCs w:val="21"/>
        </w:rPr>
      </w:pPr>
      <w:r w:rsidRPr="00647349">
        <w:rPr>
          <w:rFonts w:asciiTheme="minorHAnsi" w:hAnsiTheme="minorHAnsi" w:cstheme="minorHAnsi"/>
          <w:sz w:val="21"/>
          <w:szCs w:val="21"/>
        </w:rPr>
        <w:t xml:space="preserve">Wykonanie przedmiotu umowy nastąpi w terminie </w:t>
      </w:r>
      <w:r w:rsidR="0009020D" w:rsidRPr="00647349">
        <w:rPr>
          <w:rFonts w:asciiTheme="minorHAnsi" w:hAnsiTheme="minorHAnsi" w:cstheme="minorHAnsi"/>
          <w:b/>
          <w:sz w:val="21"/>
          <w:szCs w:val="21"/>
        </w:rPr>
        <w:t>30</w:t>
      </w:r>
      <w:r w:rsidRPr="00647349">
        <w:rPr>
          <w:rFonts w:asciiTheme="minorHAnsi" w:hAnsiTheme="minorHAnsi" w:cstheme="minorHAnsi"/>
          <w:b/>
          <w:sz w:val="21"/>
          <w:szCs w:val="21"/>
        </w:rPr>
        <w:t xml:space="preserve"> dni od daty zawarcia umowy.</w:t>
      </w:r>
    </w:p>
    <w:p w14:paraId="59762F5D" w14:textId="0F31FA7B" w:rsidR="00C435CC" w:rsidRPr="00647349" w:rsidRDefault="00C435CC" w:rsidP="00647349">
      <w:pPr>
        <w:numPr>
          <w:ilvl w:val="0"/>
          <w:numId w:val="21"/>
        </w:numPr>
        <w:tabs>
          <w:tab w:val="clear" w:pos="720"/>
        </w:tabs>
        <w:suppressAutoHyphens/>
        <w:spacing w:line="276" w:lineRule="auto"/>
        <w:ind w:left="426" w:hanging="426"/>
        <w:jc w:val="both"/>
        <w:rPr>
          <w:rFonts w:asciiTheme="minorHAnsi" w:hAnsiTheme="minorHAnsi" w:cstheme="minorHAnsi"/>
          <w:sz w:val="21"/>
          <w:szCs w:val="21"/>
        </w:rPr>
      </w:pPr>
      <w:r w:rsidRPr="00647349">
        <w:rPr>
          <w:rFonts w:asciiTheme="minorHAnsi" w:hAnsiTheme="minorHAnsi" w:cstheme="minorHAnsi"/>
          <w:sz w:val="21"/>
          <w:szCs w:val="21"/>
        </w:rPr>
        <w:t>Zamawiający naliczy Wykonawcy karę umowną w następujących przypadkach i wysokościach:</w:t>
      </w:r>
    </w:p>
    <w:p w14:paraId="74FD1FFF" w14:textId="1A80AEBA" w:rsidR="00573BC5" w:rsidRDefault="00647349" w:rsidP="00573BC5">
      <w:pPr>
        <w:pStyle w:val="Akapitzlist"/>
        <w:numPr>
          <w:ilvl w:val="0"/>
          <w:numId w:val="28"/>
        </w:numPr>
        <w:spacing w:after="0"/>
        <w:ind w:left="993" w:hanging="284"/>
        <w:jc w:val="both"/>
        <w:rPr>
          <w:rFonts w:asciiTheme="minorHAnsi" w:hAnsiTheme="minorHAnsi" w:cstheme="minorHAnsi"/>
          <w:sz w:val="21"/>
          <w:szCs w:val="21"/>
        </w:rPr>
      </w:pPr>
      <w:r w:rsidRPr="00647349">
        <w:rPr>
          <w:rFonts w:asciiTheme="minorHAnsi" w:hAnsiTheme="minorHAnsi" w:cstheme="minorHAnsi"/>
          <w:sz w:val="21"/>
          <w:szCs w:val="21"/>
        </w:rPr>
        <w:t xml:space="preserve">za opóźnienie w wykonaniu przedmiotu umowy Wykonawca zapłaci Zamawiającemu karę umowną wynoszącą 1% wartości wynagrodzenia brutto należnego Wykonawcy określonego </w:t>
      </w:r>
      <w:r>
        <w:rPr>
          <w:rFonts w:asciiTheme="minorHAnsi" w:hAnsiTheme="minorHAnsi" w:cstheme="minorHAnsi"/>
          <w:sz w:val="21"/>
          <w:szCs w:val="21"/>
        </w:rPr>
        <w:br/>
      </w:r>
      <w:r w:rsidRPr="00647349">
        <w:rPr>
          <w:rFonts w:asciiTheme="minorHAnsi" w:hAnsiTheme="minorHAnsi" w:cstheme="minorHAnsi"/>
          <w:sz w:val="21"/>
          <w:szCs w:val="21"/>
        </w:rPr>
        <w:t>w § 3 ust. 1 za każdy rozpoczęty dzień opóźnienia.</w:t>
      </w:r>
    </w:p>
    <w:p w14:paraId="0A8E9004" w14:textId="1C8F1458" w:rsidR="00573BC5" w:rsidRPr="00573BC5" w:rsidRDefault="00573BC5" w:rsidP="00573BC5">
      <w:pPr>
        <w:pStyle w:val="Akapitzlist"/>
        <w:numPr>
          <w:ilvl w:val="0"/>
          <w:numId w:val="28"/>
        </w:numPr>
        <w:spacing w:after="0"/>
        <w:ind w:left="993" w:hanging="284"/>
        <w:jc w:val="both"/>
        <w:rPr>
          <w:rFonts w:asciiTheme="minorHAnsi" w:hAnsiTheme="minorHAnsi" w:cstheme="minorHAnsi"/>
          <w:sz w:val="21"/>
          <w:szCs w:val="21"/>
        </w:rPr>
      </w:pPr>
      <w:r>
        <w:rPr>
          <w:rFonts w:asciiTheme="minorHAnsi" w:hAnsiTheme="minorHAnsi" w:cstheme="minorHAnsi"/>
          <w:sz w:val="21"/>
          <w:szCs w:val="21"/>
        </w:rPr>
        <w:t xml:space="preserve">za opóźnienie w usunięciu zgłoszonych wad i usterek Wykonawca zapłaci Zamawiającemu karę umowną w wysokości 1% wartości wynagrodzenia brutto, o którym mowa w </w:t>
      </w:r>
      <w:r w:rsidR="00615E7B">
        <w:rPr>
          <w:rFonts w:asciiTheme="minorHAnsi" w:hAnsiTheme="minorHAnsi" w:cstheme="minorHAnsi"/>
          <w:sz w:val="21"/>
          <w:szCs w:val="21"/>
        </w:rPr>
        <w:t>§ 3 ust. 1 za każdy rozpoczęty dzień opóźnienia.</w:t>
      </w:r>
    </w:p>
    <w:p w14:paraId="1868376A" w14:textId="5F1F9A09" w:rsidR="00647349" w:rsidRPr="00647349" w:rsidRDefault="00C435CC" w:rsidP="00647349">
      <w:pPr>
        <w:pStyle w:val="Akapitzlist"/>
        <w:numPr>
          <w:ilvl w:val="0"/>
          <w:numId w:val="21"/>
        </w:numPr>
        <w:tabs>
          <w:tab w:val="clear" w:pos="720"/>
          <w:tab w:val="num" w:pos="426"/>
        </w:tabs>
        <w:suppressAutoHyphens/>
        <w:ind w:left="426" w:hanging="426"/>
        <w:jc w:val="both"/>
        <w:rPr>
          <w:rFonts w:asciiTheme="minorHAnsi" w:hAnsiTheme="minorHAnsi" w:cstheme="minorHAnsi"/>
          <w:sz w:val="21"/>
          <w:szCs w:val="21"/>
        </w:rPr>
      </w:pPr>
      <w:r w:rsidRPr="00647349">
        <w:rPr>
          <w:rFonts w:asciiTheme="minorHAnsi" w:hAnsiTheme="minorHAnsi" w:cstheme="minorHAnsi"/>
          <w:color w:val="000000"/>
          <w:sz w:val="21"/>
          <w:szCs w:val="21"/>
        </w:rPr>
        <w:t xml:space="preserve">Maksymalna wysokość zastrzeżonych kar umownych nie może przekraczać 20% wartości wynagrodzenia brutto należnego Wykonawcy określonego w § </w:t>
      </w:r>
      <w:r w:rsidR="00647349">
        <w:rPr>
          <w:rFonts w:asciiTheme="minorHAnsi" w:hAnsiTheme="minorHAnsi" w:cstheme="minorHAnsi"/>
          <w:color w:val="000000"/>
          <w:sz w:val="21"/>
          <w:szCs w:val="21"/>
        </w:rPr>
        <w:t>3</w:t>
      </w:r>
      <w:r w:rsidRPr="00647349">
        <w:rPr>
          <w:rFonts w:asciiTheme="minorHAnsi" w:hAnsiTheme="minorHAnsi" w:cstheme="minorHAnsi"/>
          <w:color w:val="000000"/>
          <w:sz w:val="21"/>
          <w:szCs w:val="21"/>
        </w:rPr>
        <w:t xml:space="preserve"> ust. 1 umowy.</w:t>
      </w:r>
    </w:p>
    <w:p w14:paraId="2F844D5E" w14:textId="77777777" w:rsidR="00647349" w:rsidRPr="00647349" w:rsidRDefault="00C435CC" w:rsidP="00647349">
      <w:pPr>
        <w:pStyle w:val="Akapitzlist"/>
        <w:numPr>
          <w:ilvl w:val="0"/>
          <w:numId w:val="21"/>
        </w:numPr>
        <w:tabs>
          <w:tab w:val="clear" w:pos="720"/>
          <w:tab w:val="num" w:pos="426"/>
        </w:tabs>
        <w:suppressAutoHyphens/>
        <w:ind w:left="426" w:hanging="426"/>
        <w:jc w:val="both"/>
        <w:rPr>
          <w:rFonts w:asciiTheme="minorHAnsi" w:hAnsiTheme="minorHAnsi" w:cstheme="minorHAnsi"/>
          <w:sz w:val="21"/>
          <w:szCs w:val="21"/>
        </w:rPr>
      </w:pPr>
      <w:r w:rsidRPr="00647349">
        <w:rPr>
          <w:rFonts w:asciiTheme="minorHAnsi" w:hAnsiTheme="minorHAnsi" w:cstheme="minorHAnsi"/>
          <w:color w:val="000000"/>
          <w:sz w:val="21"/>
          <w:szCs w:val="21"/>
        </w:rPr>
        <w:t>Na naliczone kary umowne zostanie wystawiona nota obciążeniowa.</w:t>
      </w:r>
    </w:p>
    <w:p w14:paraId="0A338744" w14:textId="77777777" w:rsidR="00647349" w:rsidRPr="00647349" w:rsidRDefault="00C435CC" w:rsidP="00647349">
      <w:pPr>
        <w:pStyle w:val="Akapitzlist"/>
        <w:numPr>
          <w:ilvl w:val="0"/>
          <w:numId w:val="21"/>
        </w:numPr>
        <w:tabs>
          <w:tab w:val="clear" w:pos="720"/>
          <w:tab w:val="num" w:pos="426"/>
        </w:tabs>
        <w:suppressAutoHyphens/>
        <w:ind w:left="426" w:hanging="426"/>
        <w:jc w:val="both"/>
        <w:rPr>
          <w:rFonts w:asciiTheme="minorHAnsi" w:hAnsiTheme="minorHAnsi" w:cstheme="minorHAnsi"/>
          <w:sz w:val="21"/>
          <w:szCs w:val="21"/>
        </w:rPr>
      </w:pPr>
      <w:r w:rsidRPr="00647349">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28A83427" w14:textId="7752DD90" w:rsidR="00647349" w:rsidRPr="00647349" w:rsidRDefault="00C435CC" w:rsidP="00647349">
      <w:pPr>
        <w:pStyle w:val="Akapitzlist"/>
        <w:numPr>
          <w:ilvl w:val="0"/>
          <w:numId w:val="21"/>
        </w:numPr>
        <w:tabs>
          <w:tab w:val="clear" w:pos="720"/>
          <w:tab w:val="num" w:pos="426"/>
        </w:tabs>
        <w:suppressAutoHyphens/>
        <w:ind w:left="426" w:hanging="426"/>
        <w:jc w:val="both"/>
        <w:rPr>
          <w:rFonts w:asciiTheme="minorHAnsi" w:hAnsiTheme="minorHAnsi" w:cstheme="minorHAnsi"/>
          <w:sz w:val="21"/>
          <w:szCs w:val="21"/>
        </w:rPr>
      </w:pPr>
      <w:r w:rsidRPr="00647349">
        <w:rPr>
          <w:rFonts w:asciiTheme="minorHAnsi" w:hAnsiTheme="minorHAnsi" w:cstheme="minorHAnsi"/>
          <w:color w:val="000000"/>
          <w:sz w:val="21"/>
          <w:szCs w:val="21"/>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647349">
        <w:rPr>
          <w:rFonts w:asciiTheme="minorHAnsi" w:hAnsiTheme="minorHAnsi" w:cstheme="minorHAnsi"/>
          <w:color w:val="000000"/>
          <w:sz w:val="21"/>
          <w:szCs w:val="21"/>
        </w:rPr>
        <w:t>3</w:t>
      </w:r>
      <w:r w:rsidRPr="00647349">
        <w:rPr>
          <w:rFonts w:asciiTheme="minorHAnsi" w:hAnsiTheme="minorHAnsi" w:cstheme="minorHAnsi"/>
          <w:color w:val="000000"/>
          <w:sz w:val="21"/>
          <w:szCs w:val="21"/>
        </w:rPr>
        <w:t xml:space="preserve"> ust. 1.</w:t>
      </w:r>
    </w:p>
    <w:p w14:paraId="27509523" w14:textId="42FA7ED7" w:rsidR="00C435CC" w:rsidRPr="00647349" w:rsidRDefault="00C435CC" w:rsidP="00647349">
      <w:pPr>
        <w:pStyle w:val="Akapitzlist"/>
        <w:numPr>
          <w:ilvl w:val="0"/>
          <w:numId w:val="21"/>
        </w:numPr>
        <w:tabs>
          <w:tab w:val="clear" w:pos="720"/>
          <w:tab w:val="num" w:pos="426"/>
        </w:tabs>
        <w:suppressAutoHyphens/>
        <w:ind w:left="426" w:hanging="426"/>
        <w:jc w:val="both"/>
        <w:rPr>
          <w:rFonts w:asciiTheme="minorHAnsi" w:hAnsiTheme="minorHAnsi" w:cstheme="minorHAnsi"/>
          <w:sz w:val="21"/>
          <w:szCs w:val="21"/>
        </w:rPr>
      </w:pPr>
      <w:r w:rsidRPr="00647349">
        <w:rPr>
          <w:rFonts w:asciiTheme="minorHAnsi" w:hAnsiTheme="minorHAnsi" w:cstheme="minorHAnsi"/>
          <w:sz w:val="21"/>
          <w:szCs w:val="21"/>
        </w:rPr>
        <w:t xml:space="preserve">Zamawiający zastrzega sobie prawo dochodzenia na zasadach ogólnych odszkodowania przewyższającego wysokość zastrzeżonych kar umownych, a także dochodzenia odszkodowania </w:t>
      </w:r>
      <w:r w:rsidRPr="00647349">
        <w:rPr>
          <w:rFonts w:asciiTheme="minorHAnsi" w:hAnsiTheme="minorHAnsi" w:cstheme="minorHAnsi"/>
          <w:sz w:val="21"/>
          <w:szCs w:val="21"/>
        </w:rPr>
        <w:br/>
        <w:t>w przypadkach, dla których nie zastrzeżono kar umownych.</w:t>
      </w:r>
    </w:p>
    <w:p w14:paraId="2247A669" w14:textId="77777777" w:rsidR="00FB5D0A" w:rsidRDefault="00FB5D0A" w:rsidP="00CC006E">
      <w:pPr>
        <w:spacing w:line="276" w:lineRule="auto"/>
        <w:jc w:val="center"/>
        <w:rPr>
          <w:rFonts w:asciiTheme="minorHAnsi" w:hAnsiTheme="minorHAnsi" w:cstheme="minorHAnsi"/>
          <w:sz w:val="21"/>
          <w:szCs w:val="21"/>
        </w:rPr>
      </w:pPr>
    </w:p>
    <w:p w14:paraId="68234B0E" w14:textId="19702CDA" w:rsidR="00CC006E" w:rsidRPr="00647349" w:rsidRDefault="00CC006E" w:rsidP="00CC006E">
      <w:pPr>
        <w:spacing w:line="276" w:lineRule="auto"/>
        <w:jc w:val="center"/>
        <w:rPr>
          <w:rFonts w:asciiTheme="minorHAnsi" w:hAnsiTheme="minorHAnsi" w:cstheme="minorHAnsi"/>
          <w:b/>
          <w:bCs/>
          <w:sz w:val="21"/>
          <w:szCs w:val="21"/>
        </w:rPr>
      </w:pPr>
      <w:r w:rsidRPr="00647349">
        <w:rPr>
          <w:rFonts w:asciiTheme="minorHAnsi" w:hAnsiTheme="minorHAnsi" w:cstheme="minorHAnsi"/>
          <w:b/>
          <w:bCs/>
          <w:sz w:val="21"/>
          <w:szCs w:val="21"/>
        </w:rPr>
        <w:t>§ 5</w:t>
      </w:r>
    </w:p>
    <w:p w14:paraId="2D0336A6" w14:textId="7A633657" w:rsidR="00CC006E" w:rsidRPr="00647349" w:rsidRDefault="00CC006E" w:rsidP="00647349">
      <w:pPr>
        <w:numPr>
          <w:ilvl w:val="0"/>
          <w:numId w:val="24"/>
        </w:numPr>
        <w:autoSpaceDE w:val="0"/>
        <w:autoSpaceDN w:val="0"/>
        <w:adjustRightInd w:val="0"/>
        <w:spacing w:line="276" w:lineRule="auto"/>
        <w:ind w:left="426" w:hanging="426"/>
        <w:contextualSpacing/>
        <w:jc w:val="both"/>
        <w:rPr>
          <w:rFonts w:asciiTheme="minorHAnsi" w:eastAsia="Calibri" w:hAnsiTheme="minorHAnsi" w:cstheme="minorHAnsi"/>
          <w:sz w:val="21"/>
          <w:szCs w:val="21"/>
        </w:rPr>
      </w:pPr>
      <w:bookmarkStart w:id="1" w:name="_Hlk178680211"/>
      <w:bookmarkStart w:id="2" w:name="_Hlk178681154"/>
      <w:r w:rsidRPr="00647349">
        <w:rPr>
          <w:rFonts w:asciiTheme="minorHAnsi" w:eastAsia="Calibri" w:hAnsiTheme="minorHAnsi" w:cstheme="minorHAnsi"/>
          <w:sz w:val="21"/>
          <w:szCs w:val="21"/>
        </w:rPr>
        <w:t xml:space="preserve">Wykonawca </w:t>
      </w:r>
      <w:bookmarkStart w:id="3" w:name="_Hlk178680221"/>
      <w:r w:rsidRPr="00647349">
        <w:rPr>
          <w:rFonts w:asciiTheme="minorHAnsi" w:eastAsia="Calibri" w:hAnsiTheme="minorHAnsi" w:cstheme="minorHAnsi"/>
          <w:sz w:val="21"/>
          <w:szCs w:val="21"/>
        </w:rPr>
        <w:t xml:space="preserve">udziela Zamawiającemu </w:t>
      </w:r>
      <w:r w:rsidR="001251AD" w:rsidRPr="00647349">
        <w:rPr>
          <w:rFonts w:asciiTheme="minorHAnsi" w:eastAsia="Calibri" w:hAnsiTheme="minorHAnsi" w:cstheme="minorHAnsi"/>
          <w:sz w:val="21"/>
          <w:szCs w:val="21"/>
        </w:rPr>
        <w:t>5</w:t>
      </w:r>
      <w:r w:rsidRPr="00647349">
        <w:rPr>
          <w:rFonts w:asciiTheme="minorHAnsi" w:eastAsia="Calibri" w:hAnsiTheme="minorHAnsi" w:cstheme="minorHAnsi"/>
          <w:sz w:val="21"/>
          <w:szCs w:val="21"/>
        </w:rPr>
        <w:t xml:space="preserve"> </w:t>
      </w:r>
      <w:r w:rsidR="001251AD" w:rsidRPr="00647349">
        <w:rPr>
          <w:rFonts w:asciiTheme="minorHAnsi" w:eastAsia="Calibri" w:hAnsiTheme="minorHAnsi" w:cstheme="minorHAnsi"/>
          <w:sz w:val="21"/>
          <w:szCs w:val="21"/>
        </w:rPr>
        <w:t>letniej</w:t>
      </w:r>
      <w:r w:rsidRPr="00647349">
        <w:rPr>
          <w:rFonts w:asciiTheme="minorHAnsi" w:eastAsia="Calibri" w:hAnsiTheme="minorHAnsi" w:cstheme="minorHAnsi"/>
          <w:sz w:val="21"/>
          <w:szCs w:val="21"/>
        </w:rPr>
        <w:t xml:space="preserve"> gwarancji licząc od dnia podpisania</w:t>
      </w:r>
      <w:r w:rsidR="00305817" w:rsidRPr="00647349">
        <w:rPr>
          <w:rFonts w:asciiTheme="minorHAnsi" w:eastAsia="Calibri" w:hAnsiTheme="minorHAnsi" w:cstheme="minorHAnsi"/>
          <w:sz w:val="21"/>
          <w:szCs w:val="21"/>
        </w:rPr>
        <w:t xml:space="preserve"> obustronnie</w:t>
      </w:r>
      <w:r w:rsidRPr="00647349">
        <w:rPr>
          <w:rFonts w:asciiTheme="minorHAnsi" w:eastAsia="Calibri" w:hAnsiTheme="minorHAnsi" w:cstheme="minorHAnsi"/>
          <w:sz w:val="21"/>
          <w:szCs w:val="21"/>
        </w:rPr>
        <w:t xml:space="preserve"> protokołu odbioru prac na </w:t>
      </w:r>
      <w:r w:rsidRPr="00647349">
        <w:rPr>
          <w:rFonts w:asciiTheme="minorHAnsi" w:eastAsia="Calibri" w:hAnsiTheme="minorHAnsi" w:cstheme="minorHAnsi"/>
          <w:bCs/>
          <w:sz w:val="21"/>
          <w:szCs w:val="21"/>
        </w:rPr>
        <w:t xml:space="preserve">wykonane </w:t>
      </w:r>
      <w:r w:rsidRPr="00647349">
        <w:rPr>
          <w:rFonts w:asciiTheme="minorHAnsi" w:eastAsia="Calibri" w:hAnsiTheme="minorHAnsi" w:cstheme="minorHAnsi"/>
          <w:sz w:val="21"/>
          <w:szCs w:val="21"/>
        </w:rPr>
        <w:t>prace</w:t>
      </w:r>
      <w:r w:rsidR="001251AD" w:rsidRPr="00647349">
        <w:rPr>
          <w:rFonts w:asciiTheme="minorHAnsi" w:eastAsia="Calibri" w:hAnsiTheme="minorHAnsi" w:cstheme="minorHAnsi"/>
          <w:sz w:val="21"/>
          <w:szCs w:val="21"/>
        </w:rPr>
        <w:t xml:space="preserve"> budowlane</w:t>
      </w:r>
      <w:r w:rsidRPr="00647349">
        <w:rPr>
          <w:rFonts w:asciiTheme="minorHAnsi" w:eastAsia="Calibri" w:hAnsiTheme="minorHAnsi" w:cstheme="minorHAnsi"/>
          <w:sz w:val="21"/>
          <w:szCs w:val="21"/>
        </w:rPr>
        <w:t>.</w:t>
      </w:r>
      <w:bookmarkEnd w:id="3"/>
    </w:p>
    <w:bookmarkEnd w:id="1"/>
    <w:p w14:paraId="658DCD32" w14:textId="6F128819" w:rsidR="001251AD" w:rsidRPr="00647349" w:rsidRDefault="001251AD" w:rsidP="00647349">
      <w:pPr>
        <w:numPr>
          <w:ilvl w:val="0"/>
          <w:numId w:val="24"/>
        </w:numPr>
        <w:autoSpaceDE w:val="0"/>
        <w:autoSpaceDN w:val="0"/>
        <w:adjustRightInd w:val="0"/>
        <w:spacing w:line="276" w:lineRule="auto"/>
        <w:ind w:left="426" w:hanging="426"/>
        <w:contextualSpacing/>
        <w:jc w:val="both"/>
        <w:rPr>
          <w:rFonts w:asciiTheme="minorHAnsi" w:eastAsia="Calibri" w:hAnsiTheme="minorHAnsi" w:cstheme="minorHAnsi"/>
          <w:sz w:val="21"/>
          <w:szCs w:val="21"/>
        </w:rPr>
      </w:pPr>
      <w:r w:rsidRPr="00647349">
        <w:rPr>
          <w:rFonts w:asciiTheme="minorHAnsi" w:eastAsia="Calibri" w:hAnsiTheme="minorHAnsi" w:cstheme="minorHAnsi"/>
          <w:sz w:val="21"/>
          <w:szCs w:val="21"/>
        </w:rPr>
        <w:lastRenderedPageBreak/>
        <w:t xml:space="preserve">Wykonawca udziela Zamawiającemu 3 letniej gwarancji licząc od dnia podpisania obustronnie protokołu odbioru prac na </w:t>
      </w:r>
      <w:r w:rsidRPr="00647349">
        <w:rPr>
          <w:rFonts w:asciiTheme="minorHAnsi" w:eastAsia="Calibri" w:hAnsiTheme="minorHAnsi" w:cstheme="minorHAnsi"/>
          <w:bCs/>
          <w:sz w:val="21"/>
          <w:szCs w:val="21"/>
        </w:rPr>
        <w:t>zamontowane urządzenia</w:t>
      </w:r>
      <w:r w:rsidRPr="00647349">
        <w:rPr>
          <w:rFonts w:asciiTheme="minorHAnsi" w:eastAsia="Calibri" w:hAnsiTheme="minorHAnsi" w:cstheme="minorHAnsi"/>
          <w:sz w:val="21"/>
          <w:szCs w:val="21"/>
        </w:rPr>
        <w:t>.</w:t>
      </w:r>
    </w:p>
    <w:p w14:paraId="4038193A" w14:textId="77777777" w:rsidR="00647349" w:rsidRDefault="00C05AB9" w:rsidP="00647349">
      <w:pPr>
        <w:numPr>
          <w:ilvl w:val="0"/>
          <w:numId w:val="24"/>
        </w:numPr>
        <w:autoSpaceDE w:val="0"/>
        <w:autoSpaceDN w:val="0"/>
        <w:adjustRightInd w:val="0"/>
        <w:spacing w:line="276" w:lineRule="auto"/>
        <w:ind w:left="425" w:hanging="425"/>
        <w:jc w:val="both"/>
        <w:rPr>
          <w:rFonts w:asciiTheme="minorHAnsi" w:eastAsia="Calibri" w:hAnsiTheme="minorHAnsi" w:cstheme="minorHAnsi"/>
          <w:sz w:val="21"/>
          <w:szCs w:val="21"/>
        </w:rPr>
      </w:pPr>
      <w:r w:rsidRPr="00647349">
        <w:rPr>
          <w:rFonts w:asciiTheme="minorHAnsi" w:eastAsia="Calibri" w:hAnsiTheme="minorHAnsi" w:cstheme="minorHAnsi"/>
          <w:sz w:val="21"/>
          <w:szCs w:val="21"/>
        </w:rPr>
        <w:t>Wykonawca w okresie trwania 3 letniej gwarancji zapewni bezpłatny serwis gwarancyjny (m.in. konserwacje i przeglądy) urządzeń z uwzględnieniem obowiązków wynikających z karty gwarancyjnej.</w:t>
      </w:r>
      <w:bookmarkEnd w:id="2"/>
    </w:p>
    <w:p w14:paraId="6F543A9F" w14:textId="68955DA2" w:rsidR="00CC006E" w:rsidRPr="00647349" w:rsidRDefault="00CC006E" w:rsidP="00647349">
      <w:pPr>
        <w:numPr>
          <w:ilvl w:val="0"/>
          <w:numId w:val="24"/>
        </w:numPr>
        <w:autoSpaceDE w:val="0"/>
        <w:autoSpaceDN w:val="0"/>
        <w:adjustRightInd w:val="0"/>
        <w:spacing w:line="276" w:lineRule="auto"/>
        <w:ind w:left="425" w:hanging="425"/>
        <w:jc w:val="both"/>
        <w:rPr>
          <w:rFonts w:asciiTheme="minorHAnsi" w:eastAsia="Calibri" w:hAnsiTheme="minorHAnsi" w:cstheme="minorHAnsi"/>
          <w:sz w:val="21"/>
          <w:szCs w:val="21"/>
        </w:rPr>
      </w:pPr>
      <w:r w:rsidRPr="00647349">
        <w:rPr>
          <w:rFonts w:asciiTheme="minorHAnsi" w:eastAsia="Calibri" w:hAnsiTheme="minorHAnsi" w:cstheme="minorHAnsi"/>
          <w:sz w:val="21"/>
          <w:szCs w:val="21"/>
        </w:rPr>
        <w:t xml:space="preserve">Zamawiający może dochodzić roszczeń z </w:t>
      </w:r>
      <w:r w:rsidRPr="00647349">
        <w:rPr>
          <w:rFonts w:asciiTheme="minorHAnsi" w:eastAsia="Calibri" w:hAnsiTheme="minorHAnsi" w:cstheme="minorHAnsi"/>
          <w:bCs/>
          <w:sz w:val="21"/>
          <w:szCs w:val="21"/>
        </w:rPr>
        <w:t xml:space="preserve">tytułu </w:t>
      </w:r>
      <w:r w:rsidRPr="00647349">
        <w:rPr>
          <w:rFonts w:asciiTheme="minorHAnsi" w:eastAsia="Calibri" w:hAnsiTheme="minorHAnsi" w:cstheme="minorHAnsi"/>
          <w:sz w:val="21"/>
          <w:szCs w:val="21"/>
        </w:rPr>
        <w:t>gwarancji także po upływie termin</w:t>
      </w:r>
      <w:r w:rsidR="00FB5D0A">
        <w:rPr>
          <w:rFonts w:asciiTheme="minorHAnsi" w:eastAsia="Calibri" w:hAnsiTheme="minorHAnsi" w:cstheme="minorHAnsi"/>
          <w:sz w:val="21"/>
          <w:szCs w:val="21"/>
        </w:rPr>
        <w:t>ów</w:t>
      </w:r>
      <w:r w:rsidRPr="00647349">
        <w:rPr>
          <w:rFonts w:asciiTheme="minorHAnsi" w:eastAsia="Calibri" w:hAnsiTheme="minorHAnsi" w:cstheme="minorHAnsi"/>
          <w:sz w:val="21"/>
          <w:szCs w:val="21"/>
        </w:rPr>
        <w:t xml:space="preserve"> o który</w:t>
      </w:r>
      <w:r w:rsidR="00FB5D0A">
        <w:rPr>
          <w:rFonts w:asciiTheme="minorHAnsi" w:eastAsia="Calibri" w:hAnsiTheme="minorHAnsi" w:cstheme="minorHAnsi"/>
          <w:sz w:val="21"/>
          <w:szCs w:val="21"/>
        </w:rPr>
        <w:t>ch</w:t>
      </w:r>
      <w:r w:rsidRPr="00647349">
        <w:rPr>
          <w:rFonts w:asciiTheme="minorHAnsi" w:eastAsia="Calibri" w:hAnsiTheme="minorHAnsi" w:cstheme="minorHAnsi"/>
          <w:sz w:val="21"/>
          <w:szCs w:val="21"/>
        </w:rPr>
        <w:t xml:space="preserve"> mowa </w:t>
      </w:r>
      <w:r w:rsidRPr="00647349">
        <w:rPr>
          <w:rFonts w:asciiTheme="minorHAnsi" w:eastAsia="Calibri" w:hAnsiTheme="minorHAnsi" w:cstheme="minorHAnsi"/>
          <w:sz w:val="21"/>
          <w:szCs w:val="21"/>
        </w:rPr>
        <w:br/>
        <w:t>w ust.  1</w:t>
      </w:r>
      <w:r w:rsidR="00FB5D0A">
        <w:rPr>
          <w:rFonts w:asciiTheme="minorHAnsi" w:eastAsia="Calibri" w:hAnsiTheme="minorHAnsi" w:cstheme="minorHAnsi"/>
          <w:sz w:val="21"/>
          <w:szCs w:val="21"/>
        </w:rPr>
        <w:t xml:space="preserve"> i 2</w:t>
      </w:r>
      <w:r w:rsidRPr="00647349">
        <w:rPr>
          <w:rFonts w:asciiTheme="minorHAnsi" w:eastAsia="Calibri" w:hAnsiTheme="minorHAnsi" w:cstheme="minorHAnsi"/>
          <w:sz w:val="21"/>
          <w:szCs w:val="21"/>
        </w:rPr>
        <w:t xml:space="preserve">, jeżeli </w:t>
      </w:r>
      <w:r w:rsidRPr="00647349">
        <w:rPr>
          <w:rFonts w:asciiTheme="minorHAnsi" w:eastAsia="Calibri" w:hAnsiTheme="minorHAnsi" w:cstheme="minorHAnsi"/>
          <w:bCs/>
          <w:sz w:val="21"/>
          <w:szCs w:val="21"/>
        </w:rPr>
        <w:t xml:space="preserve">reklamował </w:t>
      </w:r>
      <w:r w:rsidRPr="00647349">
        <w:rPr>
          <w:rFonts w:asciiTheme="minorHAnsi" w:eastAsia="Calibri" w:hAnsiTheme="minorHAnsi" w:cstheme="minorHAnsi"/>
          <w:sz w:val="21"/>
          <w:szCs w:val="21"/>
        </w:rPr>
        <w:t>wadę przed upływem t</w:t>
      </w:r>
      <w:r w:rsidR="00FB5D0A">
        <w:rPr>
          <w:rFonts w:asciiTheme="minorHAnsi" w:eastAsia="Calibri" w:hAnsiTheme="minorHAnsi" w:cstheme="minorHAnsi"/>
          <w:sz w:val="21"/>
          <w:szCs w:val="21"/>
        </w:rPr>
        <w:t>ych</w:t>
      </w:r>
      <w:r w:rsidRPr="00647349">
        <w:rPr>
          <w:rFonts w:asciiTheme="minorHAnsi" w:eastAsia="Calibri" w:hAnsiTheme="minorHAnsi" w:cstheme="minorHAnsi"/>
          <w:sz w:val="21"/>
          <w:szCs w:val="21"/>
        </w:rPr>
        <w:t xml:space="preserve"> termin</w:t>
      </w:r>
      <w:r w:rsidR="00FB5D0A">
        <w:rPr>
          <w:rFonts w:asciiTheme="minorHAnsi" w:eastAsia="Calibri" w:hAnsiTheme="minorHAnsi" w:cstheme="minorHAnsi"/>
          <w:sz w:val="21"/>
          <w:szCs w:val="21"/>
        </w:rPr>
        <w:t>ów</w:t>
      </w:r>
      <w:r w:rsidRPr="00647349">
        <w:rPr>
          <w:rFonts w:asciiTheme="minorHAnsi" w:eastAsia="Calibri" w:hAnsiTheme="minorHAnsi" w:cstheme="minorHAnsi"/>
          <w:sz w:val="21"/>
          <w:szCs w:val="21"/>
        </w:rPr>
        <w:t>.</w:t>
      </w:r>
    </w:p>
    <w:p w14:paraId="485D1A01" w14:textId="77777777" w:rsidR="00CC006E" w:rsidRPr="00647349" w:rsidRDefault="00CC006E" w:rsidP="00647349">
      <w:pPr>
        <w:numPr>
          <w:ilvl w:val="0"/>
          <w:numId w:val="24"/>
        </w:numPr>
        <w:autoSpaceDE w:val="0"/>
        <w:autoSpaceDN w:val="0"/>
        <w:adjustRightInd w:val="0"/>
        <w:spacing w:line="276" w:lineRule="auto"/>
        <w:ind w:left="426" w:hanging="426"/>
        <w:contextualSpacing/>
        <w:jc w:val="both"/>
        <w:rPr>
          <w:rFonts w:asciiTheme="minorHAnsi" w:eastAsia="Calibri" w:hAnsiTheme="minorHAnsi" w:cstheme="minorHAnsi"/>
          <w:sz w:val="21"/>
          <w:szCs w:val="21"/>
        </w:rPr>
      </w:pPr>
      <w:r w:rsidRPr="00647349">
        <w:rPr>
          <w:rFonts w:asciiTheme="minorHAnsi" w:hAnsiTheme="minorHAnsi" w:cstheme="minorHAnsi"/>
          <w:sz w:val="21"/>
          <w:szCs w:val="21"/>
        </w:rPr>
        <w:t>Wykonawca zobowiązuje się do usunięcia zgłoszonych wad i usterek maksymalnie w ciągu 10 dni   roboczych od momentu zgłoszenia usterki.</w:t>
      </w:r>
    </w:p>
    <w:p w14:paraId="33CC312C" w14:textId="77777777" w:rsidR="00A642EB" w:rsidRPr="00647349" w:rsidRDefault="00A642EB" w:rsidP="00A642EB">
      <w:pPr>
        <w:autoSpaceDE w:val="0"/>
        <w:autoSpaceDN w:val="0"/>
        <w:adjustRightInd w:val="0"/>
        <w:spacing w:line="276" w:lineRule="auto"/>
        <w:ind w:left="425"/>
        <w:contextualSpacing/>
        <w:jc w:val="both"/>
        <w:rPr>
          <w:rFonts w:asciiTheme="minorHAnsi" w:eastAsia="Calibri" w:hAnsiTheme="minorHAnsi" w:cstheme="minorHAnsi"/>
          <w:sz w:val="21"/>
          <w:szCs w:val="21"/>
        </w:rPr>
      </w:pPr>
    </w:p>
    <w:p w14:paraId="3FEFC21F" w14:textId="77777777" w:rsidR="00CC006E" w:rsidRPr="00615E7B" w:rsidRDefault="00CC006E" w:rsidP="00CC006E">
      <w:pPr>
        <w:spacing w:line="276" w:lineRule="auto"/>
        <w:jc w:val="center"/>
        <w:rPr>
          <w:rFonts w:asciiTheme="minorHAnsi" w:hAnsiTheme="minorHAnsi" w:cstheme="minorHAnsi"/>
          <w:b/>
          <w:bCs/>
          <w:sz w:val="21"/>
          <w:szCs w:val="21"/>
        </w:rPr>
      </w:pPr>
      <w:r w:rsidRPr="00615E7B">
        <w:rPr>
          <w:rFonts w:asciiTheme="minorHAnsi" w:hAnsiTheme="minorHAnsi" w:cstheme="minorHAnsi"/>
          <w:b/>
          <w:bCs/>
          <w:sz w:val="21"/>
          <w:szCs w:val="21"/>
        </w:rPr>
        <w:t>§6</w:t>
      </w:r>
    </w:p>
    <w:p w14:paraId="6BF6F700" w14:textId="77777777" w:rsidR="00CC006E" w:rsidRPr="00647349" w:rsidRDefault="00CC006E" w:rsidP="00CC006E">
      <w:pPr>
        <w:numPr>
          <w:ilvl w:val="0"/>
          <w:numId w:val="12"/>
        </w:numPr>
        <w:spacing w:after="240" w:line="276" w:lineRule="auto"/>
        <w:ind w:left="284" w:hanging="284"/>
        <w:contextualSpacing/>
        <w:jc w:val="both"/>
        <w:rPr>
          <w:rFonts w:asciiTheme="minorHAnsi" w:hAnsiTheme="minorHAnsi" w:cstheme="minorHAnsi"/>
          <w:sz w:val="21"/>
          <w:szCs w:val="21"/>
        </w:rPr>
      </w:pPr>
      <w:r w:rsidRPr="00647349">
        <w:rPr>
          <w:rFonts w:asciiTheme="minorHAnsi" w:hAnsiTheme="minorHAnsi" w:cstheme="minorHAnsi"/>
          <w:sz w:val="21"/>
          <w:szCs w:val="21"/>
        </w:rPr>
        <w:t>W sprawach nieuregulowanych umową mają zastosowanie przepisy Kodeksu cywilnego.</w:t>
      </w:r>
    </w:p>
    <w:p w14:paraId="7C6EAFBC" w14:textId="77777777" w:rsidR="00CC006E" w:rsidRPr="00647349" w:rsidRDefault="00CC006E" w:rsidP="00CC006E">
      <w:pPr>
        <w:numPr>
          <w:ilvl w:val="0"/>
          <w:numId w:val="12"/>
        </w:numPr>
        <w:spacing w:line="276" w:lineRule="auto"/>
        <w:ind w:left="284" w:hanging="284"/>
        <w:contextualSpacing/>
        <w:jc w:val="both"/>
        <w:rPr>
          <w:rFonts w:asciiTheme="minorHAnsi" w:hAnsiTheme="minorHAnsi" w:cstheme="minorHAnsi"/>
          <w:sz w:val="21"/>
          <w:szCs w:val="21"/>
        </w:rPr>
      </w:pPr>
      <w:r w:rsidRPr="00647349">
        <w:rPr>
          <w:rFonts w:asciiTheme="minorHAnsi" w:hAnsiTheme="minorHAnsi" w:cstheme="minorHAnsi"/>
          <w:sz w:val="21"/>
          <w:szCs w:val="21"/>
        </w:rPr>
        <w:t>Wszelkie zmiany umowy wymagają dla swej ważności formy pisemnej w postaci aneksu.</w:t>
      </w:r>
    </w:p>
    <w:p w14:paraId="3D58BF80" w14:textId="380C24E6" w:rsidR="00CC006E" w:rsidRPr="00647349" w:rsidRDefault="00CC006E" w:rsidP="00CC006E">
      <w:pPr>
        <w:numPr>
          <w:ilvl w:val="0"/>
          <w:numId w:val="12"/>
        </w:numPr>
        <w:spacing w:line="276" w:lineRule="auto"/>
        <w:ind w:left="284" w:hanging="284"/>
        <w:contextualSpacing/>
        <w:jc w:val="both"/>
        <w:rPr>
          <w:rFonts w:asciiTheme="minorHAnsi" w:hAnsiTheme="minorHAnsi" w:cstheme="minorHAnsi"/>
          <w:sz w:val="21"/>
          <w:szCs w:val="21"/>
        </w:rPr>
      </w:pPr>
      <w:r w:rsidRPr="00647349">
        <w:rPr>
          <w:rFonts w:asciiTheme="minorHAnsi" w:hAnsiTheme="minorHAnsi" w:cstheme="minorHAnsi"/>
          <w:sz w:val="21"/>
          <w:szCs w:val="21"/>
        </w:rPr>
        <w:t>Spory wynikłe na tle wykonania niniejszej Umowy Strony będą rozstrzygać polubownie. W razie braku porozumienia spory będą rozstrzygane przez Sąd właściwy dla miejsca siedziby Wojewódzkiej Stacji Pogotowia Ratunkowego.</w:t>
      </w:r>
    </w:p>
    <w:p w14:paraId="10B76340" w14:textId="77777777" w:rsidR="00CC006E" w:rsidRPr="00647349" w:rsidRDefault="00CC006E" w:rsidP="00CC006E">
      <w:pPr>
        <w:numPr>
          <w:ilvl w:val="0"/>
          <w:numId w:val="12"/>
        </w:numPr>
        <w:spacing w:line="276" w:lineRule="auto"/>
        <w:ind w:left="284" w:hanging="284"/>
        <w:contextualSpacing/>
        <w:jc w:val="both"/>
        <w:rPr>
          <w:rFonts w:asciiTheme="minorHAnsi" w:hAnsiTheme="minorHAnsi" w:cstheme="minorHAnsi"/>
          <w:sz w:val="21"/>
          <w:szCs w:val="21"/>
        </w:rPr>
      </w:pPr>
      <w:r w:rsidRPr="00647349">
        <w:rPr>
          <w:rFonts w:asciiTheme="minorHAnsi" w:hAnsiTheme="minorHAnsi" w:cstheme="minorHAnsi"/>
          <w:sz w:val="21"/>
          <w:szCs w:val="21"/>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6667483E" w14:textId="16AB31BF" w:rsidR="00CC006E" w:rsidRPr="00647349" w:rsidRDefault="00CC006E" w:rsidP="00CC006E">
      <w:pPr>
        <w:numPr>
          <w:ilvl w:val="0"/>
          <w:numId w:val="12"/>
        </w:numPr>
        <w:spacing w:after="200" w:line="276" w:lineRule="auto"/>
        <w:ind w:left="284" w:hanging="284"/>
        <w:contextualSpacing/>
        <w:jc w:val="both"/>
        <w:rPr>
          <w:rFonts w:asciiTheme="minorHAnsi" w:hAnsiTheme="minorHAnsi" w:cstheme="minorHAnsi"/>
          <w:sz w:val="21"/>
          <w:szCs w:val="21"/>
        </w:rPr>
      </w:pPr>
      <w:r w:rsidRPr="00647349">
        <w:rPr>
          <w:rFonts w:asciiTheme="minorHAnsi" w:hAnsiTheme="minorHAnsi" w:cstheme="minorHAnsi"/>
          <w:sz w:val="21"/>
          <w:szCs w:val="21"/>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BF1839">
        <w:rPr>
          <w:rFonts w:asciiTheme="minorHAnsi" w:hAnsiTheme="minorHAnsi" w:cstheme="minorHAnsi"/>
          <w:sz w:val="21"/>
          <w:szCs w:val="21"/>
        </w:rPr>
        <w:t>4</w:t>
      </w:r>
      <w:r w:rsidRPr="00647349">
        <w:rPr>
          <w:rFonts w:asciiTheme="minorHAnsi" w:hAnsiTheme="minorHAnsi" w:cstheme="minorHAnsi"/>
          <w:sz w:val="21"/>
          <w:szCs w:val="21"/>
        </w:rPr>
        <w:t xml:space="preserve"> poz. </w:t>
      </w:r>
      <w:r w:rsidR="00BF1839">
        <w:rPr>
          <w:rFonts w:asciiTheme="minorHAnsi" w:hAnsiTheme="minorHAnsi" w:cstheme="minorHAnsi"/>
          <w:sz w:val="21"/>
          <w:szCs w:val="21"/>
        </w:rPr>
        <w:t>507</w:t>
      </w:r>
      <w:r w:rsidRPr="00647349">
        <w:rPr>
          <w:rFonts w:asciiTheme="minorHAnsi" w:hAnsiTheme="minorHAnsi" w:cstheme="minorHAnsi"/>
          <w:sz w:val="21"/>
          <w:szCs w:val="21"/>
        </w:rPr>
        <w:t>).</w:t>
      </w:r>
    </w:p>
    <w:p w14:paraId="234B62FE" w14:textId="77777777" w:rsidR="00CC006E" w:rsidRPr="00647349" w:rsidRDefault="00CC006E" w:rsidP="00CC006E">
      <w:pPr>
        <w:numPr>
          <w:ilvl w:val="0"/>
          <w:numId w:val="12"/>
        </w:numPr>
        <w:spacing w:line="276" w:lineRule="auto"/>
        <w:ind w:left="284" w:hanging="284"/>
        <w:contextualSpacing/>
        <w:jc w:val="both"/>
        <w:rPr>
          <w:rFonts w:asciiTheme="minorHAnsi" w:hAnsiTheme="minorHAnsi" w:cstheme="minorHAnsi"/>
          <w:sz w:val="21"/>
          <w:szCs w:val="21"/>
        </w:rPr>
      </w:pPr>
      <w:r w:rsidRPr="00647349">
        <w:rPr>
          <w:rFonts w:asciiTheme="minorHAnsi" w:hAnsiTheme="minorHAnsi" w:cstheme="minorHAnsi"/>
          <w:sz w:val="21"/>
          <w:szCs w:val="21"/>
        </w:rPr>
        <w:t xml:space="preserve">Umowę sporządzono w trzech jednobrzmiących egzemplarzach, jeden dla Wykonawcy, dwa dla Zamawiającego. </w:t>
      </w:r>
    </w:p>
    <w:p w14:paraId="1E217667" w14:textId="77777777" w:rsidR="00CC006E" w:rsidRPr="00647349" w:rsidRDefault="00CC006E" w:rsidP="00CC006E">
      <w:pPr>
        <w:spacing w:line="276" w:lineRule="auto"/>
        <w:ind w:left="284"/>
        <w:contextualSpacing/>
        <w:jc w:val="both"/>
        <w:rPr>
          <w:rFonts w:asciiTheme="minorHAnsi" w:hAnsiTheme="minorHAnsi" w:cstheme="minorHAnsi"/>
          <w:sz w:val="21"/>
          <w:szCs w:val="21"/>
        </w:rPr>
      </w:pPr>
    </w:p>
    <w:p w14:paraId="04C815E1" w14:textId="77777777" w:rsidR="00CC006E" w:rsidRPr="00647349" w:rsidRDefault="00CC006E" w:rsidP="00CC006E">
      <w:pPr>
        <w:spacing w:line="276" w:lineRule="auto"/>
        <w:ind w:left="284"/>
        <w:contextualSpacing/>
        <w:jc w:val="both"/>
        <w:rPr>
          <w:rFonts w:asciiTheme="minorHAnsi" w:hAnsiTheme="minorHAnsi" w:cstheme="minorHAnsi"/>
          <w:sz w:val="21"/>
          <w:szCs w:val="21"/>
        </w:rPr>
      </w:pPr>
    </w:p>
    <w:p w14:paraId="0AFBFEA8" w14:textId="77777777" w:rsidR="00CC006E" w:rsidRPr="00647349" w:rsidRDefault="00CC006E" w:rsidP="00CC006E">
      <w:pPr>
        <w:spacing w:line="276" w:lineRule="auto"/>
        <w:jc w:val="center"/>
        <w:rPr>
          <w:rFonts w:asciiTheme="minorHAnsi" w:hAnsiTheme="minorHAnsi" w:cstheme="minorHAnsi"/>
          <w:sz w:val="21"/>
          <w:szCs w:val="21"/>
          <w:u w:val="single"/>
        </w:rPr>
      </w:pPr>
      <w:r w:rsidRPr="00647349">
        <w:rPr>
          <w:rFonts w:asciiTheme="minorHAnsi" w:hAnsiTheme="minorHAnsi" w:cstheme="minorHAnsi"/>
          <w:b/>
          <w:sz w:val="21"/>
          <w:szCs w:val="21"/>
        </w:rPr>
        <w:t>Zamawiający</w:t>
      </w:r>
      <w:r w:rsidRPr="00647349">
        <w:rPr>
          <w:rFonts w:asciiTheme="minorHAnsi" w:hAnsiTheme="minorHAnsi" w:cstheme="minorHAnsi"/>
          <w:b/>
          <w:sz w:val="21"/>
          <w:szCs w:val="21"/>
        </w:rPr>
        <w:tab/>
      </w:r>
      <w:r w:rsidRPr="00647349">
        <w:rPr>
          <w:rFonts w:asciiTheme="minorHAnsi" w:hAnsiTheme="minorHAnsi" w:cstheme="minorHAnsi"/>
          <w:b/>
          <w:sz w:val="21"/>
          <w:szCs w:val="21"/>
        </w:rPr>
        <w:tab/>
      </w:r>
      <w:r w:rsidRPr="00647349">
        <w:rPr>
          <w:rFonts w:asciiTheme="minorHAnsi" w:hAnsiTheme="minorHAnsi" w:cstheme="minorHAnsi"/>
          <w:b/>
          <w:sz w:val="21"/>
          <w:szCs w:val="21"/>
        </w:rPr>
        <w:tab/>
      </w:r>
      <w:r w:rsidRPr="00647349">
        <w:rPr>
          <w:rFonts w:asciiTheme="minorHAnsi" w:hAnsiTheme="minorHAnsi" w:cstheme="minorHAnsi"/>
          <w:b/>
          <w:sz w:val="21"/>
          <w:szCs w:val="21"/>
        </w:rPr>
        <w:tab/>
      </w:r>
      <w:r w:rsidRPr="00647349">
        <w:rPr>
          <w:rFonts w:asciiTheme="minorHAnsi" w:hAnsiTheme="minorHAnsi" w:cstheme="minorHAnsi"/>
          <w:b/>
          <w:sz w:val="21"/>
          <w:szCs w:val="21"/>
        </w:rPr>
        <w:tab/>
      </w:r>
      <w:r w:rsidRPr="00647349">
        <w:rPr>
          <w:rFonts w:asciiTheme="minorHAnsi" w:hAnsiTheme="minorHAnsi" w:cstheme="minorHAnsi"/>
          <w:b/>
          <w:sz w:val="21"/>
          <w:szCs w:val="21"/>
        </w:rPr>
        <w:tab/>
        <w:t>Wykonawca</w:t>
      </w:r>
    </w:p>
    <w:p w14:paraId="00652311" w14:textId="77777777" w:rsidR="00CC006E" w:rsidRPr="00647349" w:rsidRDefault="00CC006E" w:rsidP="00CC006E">
      <w:pPr>
        <w:spacing w:line="276" w:lineRule="auto"/>
        <w:rPr>
          <w:rFonts w:asciiTheme="minorHAnsi" w:hAnsiTheme="minorHAnsi" w:cstheme="minorHAnsi"/>
          <w:sz w:val="21"/>
          <w:szCs w:val="21"/>
          <w:u w:val="single"/>
        </w:rPr>
      </w:pPr>
    </w:p>
    <w:p w14:paraId="42FEE0D9" w14:textId="77777777" w:rsidR="00CC006E" w:rsidRPr="00647349" w:rsidRDefault="00CC006E" w:rsidP="00CC006E">
      <w:pPr>
        <w:rPr>
          <w:rFonts w:asciiTheme="minorHAnsi" w:hAnsiTheme="minorHAnsi" w:cstheme="minorHAnsi"/>
          <w:sz w:val="21"/>
          <w:szCs w:val="21"/>
          <w:u w:val="single"/>
        </w:rPr>
      </w:pPr>
    </w:p>
    <w:p w14:paraId="4704BBFA" w14:textId="77777777" w:rsidR="00CC006E" w:rsidRPr="00647349" w:rsidRDefault="00CC006E" w:rsidP="00CC006E">
      <w:pPr>
        <w:rPr>
          <w:rFonts w:asciiTheme="minorHAnsi" w:hAnsiTheme="minorHAnsi" w:cstheme="minorHAnsi"/>
          <w:sz w:val="21"/>
          <w:szCs w:val="21"/>
          <w:u w:val="single"/>
        </w:rPr>
      </w:pPr>
    </w:p>
    <w:p w14:paraId="1BAC3133" w14:textId="77777777" w:rsidR="00CC006E" w:rsidRPr="00647349" w:rsidRDefault="00CC006E" w:rsidP="00CC006E">
      <w:pPr>
        <w:rPr>
          <w:rFonts w:asciiTheme="minorHAnsi" w:hAnsiTheme="minorHAnsi" w:cstheme="minorHAnsi"/>
          <w:sz w:val="21"/>
          <w:szCs w:val="21"/>
          <w:u w:val="single"/>
        </w:rPr>
      </w:pPr>
    </w:p>
    <w:p w14:paraId="37E84107" w14:textId="77777777" w:rsidR="00CC006E" w:rsidRPr="00647349" w:rsidRDefault="00CC006E" w:rsidP="00CC006E">
      <w:pPr>
        <w:rPr>
          <w:rFonts w:asciiTheme="minorHAnsi" w:hAnsiTheme="minorHAnsi" w:cstheme="minorHAnsi"/>
          <w:sz w:val="21"/>
          <w:szCs w:val="21"/>
          <w:u w:val="single"/>
        </w:rPr>
      </w:pPr>
    </w:p>
    <w:p w14:paraId="641378AA" w14:textId="77777777" w:rsidR="00CC006E" w:rsidRPr="00647349" w:rsidRDefault="00CC006E" w:rsidP="00CC006E">
      <w:pPr>
        <w:rPr>
          <w:rFonts w:asciiTheme="minorHAnsi" w:hAnsiTheme="minorHAnsi" w:cstheme="minorHAnsi"/>
          <w:sz w:val="21"/>
          <w:szCs w:val="21"/>
          <w:u w:val="single"/>
        </w:rPr>
      </w:pPr>
      <w:r w:rsidRPr="00647349">
        <w:rPr>
          <w:rFonts w:asciiTheme="minorHAnsi" w:hAnsiTheme="minorHAnsi" w:cstheme="minorHAnsi"/>
          <w:sz w:val="21"/>
          <w:szCs w:val="21"/>
          <w:u w:val="single"/>
        </w:rPr>
        <w:t>Załączniki:</w:t>
      </w:r>
    </w:p>
    <w:p w14:paraId="5A090AC4" w14:textId="77777777" w:rsidR="00CC006E" w:rsidRPr="00647349" w:rsidRDefault="00CC006E" w:rsidP="00CC006E">
      <w:pPr>
        <w:rPr>
          <w:rFonts w:asciiTheme="minorHAnsi" w:hAnsiTheme="minorHAnsi" w:cstheme="minorHAnsi"/>
          <w:i/>
          <w:sz w:val="21"/>
          <w:szCs w:val="21"/>
        </w:rPr>
      </w:pPr>
      <w:r w:rsidRPr="00647349">
        <w:rPr>
          <w:rFonts w:asciiTheme="minorHAnsi" w:hAnsiTheme="minorHAnsi" w:cstheme="minorHAnsi"/>
          <w:i/>
          <w:sz w:val="21"/>
          <w:szCs w:val="21"/>
        </w:rPr>
        <w:t>Załącznik nr 1 Opis Przedmiotu Zamówienia</w:t>
      </w:r>
    </w:p>
    <w:p w14:paraId="27EEE875" w14:textId="77777777" w:rsidR="00CC006E" w:rsidRPr="00647349" w:rsidRDefault="00CC006E" w:rsidP="00CC006E">
      <w:pPr>
        <w:rPr>
          <w:rFonts w:asciiTheme="minorHAnsi" w:hAnsiTheme="minorHAnsi" w:cstheme="minorHAnsi"/>
          <w:i/>
          <w:sz w:val="21"/>
          <w:szCs w:val="21"/>
        </w:rPr>
      </w:pPr>
      <w:r w:rsidRPr="00647349">
        <w:rPr>
          <w:rFonts w:asciiTheme="minorHAnsi" w:hAnsiTheme="minorHAnsi" w:cstheme="minorHAnsi"/>
          <w:i/>
          <w:sz w:val="21"/>
          <w:szCs w:val="21"/>
        </w:rPr>
        <w:t>Załącznik nr 2 Oferta Wykonawcy</w:t>
      </w:r>
    </w:p>
    <w:p w14:paraId="1652D19E" w14:textId="77777777" w:rsidR="00B56904" w:rsidRPr="00647349" w:rsidRDefault="00B56904" w:rsidP="00CC006E">
      <w:pPr>
        <w:tabs>
          <w:tab w:val="left" w:pos="142"/>
        </w:tabs>
        <w:jc w:val="both"/>
        <w:rPr>
          <w:rFonts w:asciiTheme="minorHAnsi" w:hAnsiTheme="minorHAnsi" w:cstheme="minorHAnsi"/>
          <w:sz w:val="21"/>
          <w:szCs w:val="21"/>
        </w:rPr>
      </w:pPr>
    </w:p>
    <w:sectPr w:rsidR="00B56904" w:rsidRPr="00647349" w:rsidSect="00BF1839">
      <w:headerReference w:type="default" r:id="rId8"/>
      <w:footerReference w:type="default" r:id="rId9"/>
      <w:pgSz w:w="11906" w:h="16838"/>
      <w:pgMar w:top="1417" w:right="1558" w:bottom="993"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F4536" w14:textId="77777777" w:rsidR="006B1890" w:rsidRDefault="006B1890" w:rsidP="00FE4510">
      <w:r>
        <w:separator/>
      </w:r>
    </w:p>
  </w:endnote>
  <w:endnote w:type="continuationSeparator" w:id="0">
    <w:p w14:paraId="020E60CC" w14:textId="77777777" w:rsidR="006B1890" w:rsidRDefault="006B1890"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653B" w14:textId="0C415F3D" w:rsidR="00A65B29" w:rsidRPr="00BF1839" w:rsidRDefault="00A65B29" w:rsidP="00BF1839">
    <w:pPr>
      <w:pStyle w:val="Stopka"/>
      <w:pBdr>
        <w:top w:val="single" w:sz="4" w:space="3" w:color="auto"/>
      </w:pBdr>
      <w:tabs>
        <w:tab w:val="clear" w:pos="9072"/>
        <w:tab w:val="right" w:pos="9781"/>
      </w:tabs>
      <w:rPr>
        <w:rFonts w:ascii="Calibri" w:hAnsi="Calibri"/>
      </w:rPr>
    </w:pPr>
    <w:r w:rsidRPr="00705226">
      <w:rPr>
        <w:rFonts w:ascii="Calibri" w:hAnsi="Calibri"/>
      </w:rPr>
      <w:t>DOK/</w:t>
    </w:r>
    <w:r>
      <w:rPr>
        <w:rFonts w:ascii="Calibri" w:hAnsi="Calibri"/>
      </w:rPr>
      <w:t>D/</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4003B6">
      <w:rPr>
        <w:rFonts w:ascii="Calibri" w:hAnsi="Calibri" w:cs="Arial"/>
        <w:noProof/>
      </w:rPr>
      <w:t>2</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4003B6">
      <w:rPr>
        <w:rFonts w:ascii="Calibri" w:hAnsi="Calibri" w:cs="Arial"/>
        <w:noProof/>
      </w:rPr>
      <w:t>3</w:t>
    </w:r>
    <w:r w:rsidR="00FC15AC"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098B4" w14:textId="77777777" w:rsidR="006B1890" w:rsidRDefault="006B1890" w:rsidP="00FE4510">
      <w:r>
        <w:separator/>
      </w:r>
    </w:p>
  </w:footnote>
  <w:footnote w:type="continuationSeparator" w:id="0">
    <w:p w14:paraId="64096AE4" w14:textId="77777777" w:rsidR="006B1890" w:rsidRDefault="006B1890"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0A7C" w14:textId="1FD8D4CB" w:rsidR="003D5FCA" w:rsidRPr="00D84E8A" w:rsidRDefault="00BF1839" w:rsidP="00BF1839">
    <w:pPr>
      <w:tabs>
        <w:tab w:val="center" w:pos="4704"/>
      </w:tabs>
      <w:jc w:val="center"/>
      <w:rPr>
        <w:rFonts w:ascii="Calibri" w:hAnsi="Calibri"/>
        <w:b/>
        <w:iCs/>
        <w:sz w:val="28"/>
        <w:szCs w:val="28"/>
      </w:rPr>
    </w:pPr>
    <w:r>
      <w:rPr>
        <w:noProof/>
      </w:rPr>
      <w:drawing>
        <wp:anchor distT="0" distB="0" distL="114300" distR="114300" simplePos="0" relativeHeight="251679232" behindDoc="0" locked="0" layoutInCell="1" allowOverlap="1" wp14:anchorId="72CA912A" wp14:editId="48FF2F74">
          <wp:simplePos x="0" y="0"/>
          <wp:positionH relativeFrom="column">
            <wp:posOffset>4994910</wp:posOffset>
          </wp:positionH>
          <wp:positionV relativeFrom="paragraph">
            <wp:posOffset>-17780</wp:posOffset>
          </wp:positionV>
          <wp:extent cx="1171575" cy="843915"/>
          <wp:effectExtent l="0" t="0" r="9525" b="0"/>
          <wp:wrapNone/>
          <wp:docPr id="249016346" name="Obraz 249016346"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17157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1374">
      <w:rPr>
        <w:noProof/>
        <w:sz w:val="28"/>
        <w:szCs w:val="28"/>
      </w:rPr>
      <w:drawing>
        <wp:anchor distT="0" distB="0" distL="114300" distR="114300" simplePos="0" relativeHeight="251677184" behindDoc="0" locked="0" layoutInCell="1" allowOverlap="1" wp14:anchorId="012CE2A9" wp14:editId="0124FBA8">
          <wp:simplePos x="0" y="0"/>
          <wp:positionH relativeFrom="margin">
            <wp:posOffset>156210</wp:posOffset>
          </wp:positionH>
          <wp:positionV relativeFrom="paragraph">
            <wp:posOffset>-17780</wp:posOffset>
          </wp:positionV>
          <wp:extent cx="822960" cy="847725"/>
          <wp:effectExtent l="0" t="0" r="0" b="9525"/>
          <wp:wrapNone/>
          <wp:docPr id="841960059" name="Obraz 841960059"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65B29" w:rsidRPr="00D84E8A">
      <w:rPr>
        <w:rFonts w:ascii="Calibri" w:hAnsi="Calibri"/>
        <w:b/>
        <w:iCs/>
        <w:sz w:val="28"/>
        <w:szCs w:val="28"/>
      </w:rPr>
      <w:t>Wojewódzka Stacja Pogotowia Ratunkowego</w:t>
    </w:r>
  </w:p>
  <w:p w14:paraId="68BD9869" w14:textId="77EB8757" w:rsidR="00A65B29" w:rsidRPr="00D84E8A" w:rsidRDefault="00A65B29" w:rsidP="00BF1839">
    <w:pPr>
      <w:tabs>
        <w:tab w:val="center" w:pos="4704"/>
      </w:tabs>
      <w:jc w:val="center"/>
      <w:rPr>
        <w:rFonts w:ascii="Calibri" w:hAnsi="Calibri"/>
        <w:iCs/>
        <w:sz w:val="18"/>
        <w:szCs w:val="18"/>
      </w:rPr>
    </w:pPr>
    <w:r w:rsidRPr="00D84E8A">
      <w:rPr>
        <w:rFonts w:ascii="Calibri" w:hAnsi="Calibri"/>
        <w:iCs/>
        <w:sz w:val="18"/>
        <w:szCs w:val="18"/>
      </w:rPr>
      <w:t xml:space="preserve">ul. </w:t>
    </w:r>
    <w:r w:rsidR="00DE31A8" w:rsidRPr="00D84E8A">
      <w:rPr>
        <w:rFonts w:ascii="Calibri" w:hAnsi="Calibri"/>
        <w:iCs/>
        <w:sz w:val="18"/>
        <w:szCs w:val="18"/>
      </w:rPr>
      <w:t>Pstrowskiego</w:t>
    </w:r>
    <w:r w:rsidR="00066B2A" w:rsidRPr="00D84E8A">
      <w:rPr>
        <w:rFonts w:ascii="Calibri" w:hAnsi="Calibri"/>
        <w:iCs/>
        <w:sz w:val="18"/>
        <w:szCs w:val="18"/>
      </w:rPr>
      <w:t xml:space="preserve"> 28B</w:t>
    </w:r>
    <w:r w:rsidRPr="00D84E8A">
      <w:rPr>
        <w:rFonts w:ascii="Calibri" w:hAnsi="Calibri"/>
        <w:iCs/>
        <w:sz w:val="18"/>
        <w:szCs w:val="18"/>
      </w:rPr>
      <w:t>, 10-602 Olsztyn</w:t>
    </w:r>
  </w:p>
  <w:p w14:paraId="2404B2F1" w14:textId="21B3F989" w:rsidR="007A722C" w:rsidRDefault="00A65B29" w:rsidP="00BF1839">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517C2612" w14:textId="1078CA06" w:rsidR="00A65B29" w:rsidRPr="00D84E8A" w:rsidRDefault="00A65B29" w:rsidP="00BF1839">
    <w:pPr>
      <w:tabs>
        <w:tab w:val="left" w:pos="516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22CD62D9" w14:textId="04EB0613" w:rsidR="00A65B29" w:rsidRPr="007A722C" w:rsidRDefault="00A65B29" w:rsidP="00BF1839">
    <w:pPr>
      <w:jc w:val="center"/>
      <w:rPr>
        <w:rFonts w:ascii="Calibri" w:hAnsi="Calibri"/>
        <w:iCs/>
        <w:sz w:val="18"/>
        <w:szCs w:val="18"/>
        <w:lang w:val="en-US"/>
      </w:rPr>
    </w:pPr>
    <w:proofErr w:type="spellStart"/>
    <w:r w:rsidRPr="007A722C">
      <w:rPr>
        <w:rFonts w:ascii="Calibri" w:hAnsi="Calibri"/>
        <w:iCs/>
        <w:sz w:val="18"/>
        <w:szCs w:val="18"/>
        <w:lang w:val="en-US"/>
      </w:rPr>
      <w:t>Regon</w:t>
    </w:r>
    <w:proofErr w:type="spellEnd"/>
    <w:r w:rsidRPr="007A722C">
      <w:rPr>
        <w:rFonts w:ascii="Calibri" w:hAnsi="Calibri"/>
        <w:iCs/>
        <w:sz w:val="18"/>
        <w:szCs w:val="18"/>
        <w:lang w:val="en-US"/>
      </w:rPr>
      <w:t xml:space="preserve"> 511332933, NIP 739-29-72-605</w:t>
    </w:r>
  </w:p>
  <w:p w14:paraId="3C55DE4C" w14:textId="6F8D6577" w:rsidR="00076406" w:rsidRPr="007A722C" w:rsidRDefault="00076406" w:rsidP="00F10C66">
    <w:pPr>
      <w:jc w:val="right"/>
      <w:rPr>
        <w:rFonts w:ascii="Calibri" w:hAnsi="Calibri"/>
        <w:i/>
        <w:sz w:val="16"/>
        <w:szCs w:val="16"/>
        <w:lang w:val="en-US"/>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02C5C"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7k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bullet"/>
      <w:suff w:val="nothing"/>
      <w:lvlText w:val=""/>
      <w:lvlJc w:val="left"/>
      <w:pPr>
        <w:ind w:left="4320" w:hanging="360"/>
      </w:pPr>
      <w:rPr>
        <w:rFonts w:ascii="Wingdings" w:hAnsi="Wingdings"/>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2022F17"/>
    <w:multiLevelType w:val="hybridMultilevel"/>
    <w:tmpl w:val="99640EA2"/>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 w15:restartNumberingAfterBreak="0">
    <w:nsid w:val="08A71B8B"/>
    <w:multiLevelType w:val="hybridMultilevel"/>
    <w:tmpl w:val="BFFEEDBE"/>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 w15:restartNumberingAfterBreak="0">
    <w:nsid w:val="0B5E4C06"/>
    <w:multiLevelType w:val="hybridMultilevel"/>
    <w:tmpl w:val="41826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A14499"/>
    <w:multiLevelType w:val="hybridMultilevel"/>
    <w:tmpl w:val="84D676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C281E"/>
    <w:multiLevelType w:val="hybridMultilevel"/>
    <w:tmpl w:val="83F4A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BD5907"/>
    <w:multiLevelType w:val="hybridMultilevel"/>
    <w:tmpl w:val="6102F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E47424"/>
    <w:multiLevelType w:val="hybridMultilevel"/>
    <w:tmpl w:val="AB847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0E534B"/>
    <w:multiLevelType w:val="hybridMultilevel"/>
    <w:tmpl w:val="F7702A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D4F7ADE"/>
    <w:multiLevelType w:val="hybridMultilevel"/>
    <w:tmpl w:val="17E891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DDA4D1E"/>
    <w:multiLevelType w:val="hybridMultilevel"/>
    <w:tmpl w:val="68E6D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3F25B1"/>
    <w:multiLevelType w:val="hybridMultilevel"/>
    <w:tmpl w:val="7366B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483DC4"/>
    <w:multiLevelType w:val="hybridMultilevel"/>
    <w:tmpl w:val="CC0EDCBE"/>
    <w:lvl w:ilvl="0" w:tplc="FCEEC8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5A0AA0"/>
    <w:multiLevelType w:val="hybridMultilevel"/>
    <w:tmpl w:val="6B62F186"/>
    <w:lvl w:ilvl="0" w:tplc="2630440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8284B17"/>
    <w:multiLevelType w:val="hybridMultilevel"/>
    <w:tmpl w:val="0D9EB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D63D6E"/>
    <w:multiLevelType w:val="hybridMultilevel"/>
    <w:tmpl w:val="A6768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DD42BA"/>
    <w:multiLevelType w:val="hybridMultilevel"/>
    <w:tmpl w:val="806AD82A"/>
    <w:lvl w:ilvl="0" w:tplc="11C046CC">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15:restartNumberingAfterBreak="0">
    <w:nsid w:val="602418CE"/>
    <w:multiLevelType w:val="hybridMultilevel"/>
    <w:tmpl w:val="904C2CE6"/>
    <w:lvl w:ilvl="0" w:tplc="BBF68060">
      <w:start w:val="1"/>
      <w:numFmt w:val="lowerLetter"/>
      <w:lvlText w:val="%1)"/>
      <w:lvlJc w:val="left"/>
      <w:pPr>
        <w:ind w:left="1080" w:hanging="720"/>
      </w:pPr>
      <w:rPr>
        <w:rFonts w:ascii="Calibri" w:hAnsi="Calibri" w:cs="Times New Roman"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69187E88"/>
    <w:multiLevelType w:val="hybridMultilevel"/>
    <w:tmpl w:val="994E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2306210"/>
    <w:multiLevelType w:val="hybridMultilevel"/>
    <w:tmpl w:val="A776EB7E"/>
    <w:lvl w:ilvl="0" w:tplc="EEB63F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243F17"/>
    <w:multiLevelType w:val="hybridMultilevel"/>
    <w:tmpl w:val="34422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7139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405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755487">
    <w:abstractNumId w:val="3"/>
  </w:num>
  <w:num w:numId="4" w16cid:durableId="56442492">
    <w:abstractNumId w:val="16"/>
  </w:num>
  <w:num w:numId="5" w16cid:durableId="2072270160">
    <w:abstractNumId w:val="22"/>
  </w:num>
  <w:num w:numId="6" w16cid:durableId="399450423">
    <w:abstractNumId w:val="7"/>
  </w:num>
  <w:num w:numId="7" w16cid:durableId="1130980726">
    <w:abstractNumId w:val="2"/>
  </w:num>
  <w:num w:numId="8" w16cid:durableId="66198194">
    <w:abstractNumId w:val="1"/>
  </w:num>
  <w:num w:numId="9" w16cid:durableId="236592083">
    <w:abstractNumId w:val="5"/>
  </w:num>
  <w:num w:numId="10" w16cid:durableId="1555267459">
    <w:abstractNumId w:val="12"/>
  </w:num>
  <w:num w:numId="11" w16cid:durableId="2082679842">
    <w:abstractNumId w:val="0"/>
  </w:num>
  <w:num w:numId="12" w16cid:durableId="109325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8516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7899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8490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482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6220042">
    <w:abstractNumId w:val="14"/>
  </w:num>
  <w:num w:numId="18" w16cid:durableId="12292241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349503">
    <w:abstractNumId w:val="8"/>
  </w:num>
  <w:num w:numId="20" w16cid:durableId="56829869">
    <w:abstractNumId w:val="10"/>
  </w:num>
  <w:num w:numId="21" w16cid:durableId="1137184191">
    <w:abstractNumId w:val="15"/>
  </w:num>
  <w:num w:numId="22" w16cid:durableId="1024407943">
    <w:abstractNumId w:val="17"/>
  </w:num>
  <w:num w:numId="23" w16cid:durableId="362827028">
    <w:abstractNumId w:val="23"/>
  </w:num>
  <w:num w:numId="24" w16cid:durableId="2012679233">
    <w:abstractNumId w:val="4"/>
  </w:num>
  <w:num w:numId="25" w16cid:durableId="1531454297">
    <w:abstractNumId w:val="11"/>
  </w:num>
  <w:num w:numId="26" w16cid:durableId="6692596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627077">
    <w:abstractNumId w:val="13"/>
  </w:num>
  <w:num w:numId="28" w16cid:durableId="7907131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0"/>
    <w:rsid w:val="000323ED"/>
    <w:rsid w:val="0004404C"/>
    <w:rsid w:val="00066B2A"/>
    <w:rsid w:val="00076406"/>
    <w:rsid w:val="000774F7"/>
    <w:rsid w:val="000875E6"/>
    <w:rsid w:val="0009020D"/>
    <w:rsid w:val="00097538"/>
    <w:rsid w:val="000D51B0"/>
    <w:rsid w:val="000F0DB4"/>
    <w:rsid w:val="000F6230"/>
    <w:rsid w:val="001251AD"/>
    <w:rsid w:val="001D73C7"/>
    <w:rsid w:val="00261FBB"/>
    <w:rsid w:val="00267250"/>
    <w:rsid w:val="00283C18"/>
    <w:rsid w:val="002A53D8"/>
    <w:rsid w:val="002C0F5F"/>
    <w:rsid w:val="00305817"/>
    <w:rsid w:val="00333B8E"/>
    <w:rsid w:val="0034667E"/>
    <w:rsid w:val="0037000C"/>
    <w:rsid w:val="00377DF7"/>
    <w:rsid w:val="00394379"/>
    <w:rsid w:val="003A46DC"/>
    <w:rsid w:val="003D5FCA"/>
    <w:rsid w:val="003F417F"/>
    <w:rsid w:val="004003B6"/>
    <w:rsid w:val="00401DEF"/>
    <w:rsid w:val="004126CE"/>
    <w:rsid w:val="004622A1"/>
    <w:rsid w:val="004C298D"/>
    <w:rsid w:val="004C3139"/>
    <w:rsid w:val="0051650F"/>
    <w:rsid w:val="005440FE"/>
    <w:rsid w:val="00573BC5"/>
    <w:rsid w:val="00574E4B"/>
    <w:rsid w:val="005E2BB2"/>
    <w:rsid w:val="005E52DA"/>
    <w:rsid w:val="00615E7B"/>
    <w:rsid w:val="00647349"/>
    <w:rsid w:val="006624CB"/>
    <w:rsid w:val="006A7673"/>
    <w:rsid w:val="006B1890"/>
    <w:rsid w:val="006F5C35"/>
    <w:rsid w:val="00705226"/>
    <w:rsid w:val="0071409C"/>
    <w:rsid w:val="007235A5"/>
    <w:rsid w:val="00766888"/>
    <w:rsid w:val="007A722C"/>
    <w:rsid w:val="007E2ADF"/>
    <w:rsid w:val="007F3A24"/>
    <w:rsid w:val="007F5BEA"/>
    <w:rsid w:val="0081137D"/>
    <w:rsid w:val="00841ED6"/>
    <w:rsid w:val="008733DD"/>
    <w:rsid w:val="00876264"/>
    <w:rsid w:val="00892D1F"/>
    <w:rsid w:val="008A3C09"/>
    <w:rsid w:val="008B245C"/>
    <w:rsid w:val="008D57C5"/>
    <w:rsid w:val="008F1365"/>
    <w:rsid w:val="00922561"/>
    <w:rsid w:val="00924C4C"/>
    <w:rsid w:val="00974659"/>
    <w:rsid w:val="0099531B"/>
    <w:rsid w:val="0099691B"/>
    <w:rsid w:val="009F0896"/>
    <w:rsid w:val="00A30ABB"/>
    <w:rsid w:val="00A43D6B"/>
    <w:rsid w:val="00A60802"/>
    <w:rsid w:val="00A62B51"/>
    <w:rsid w:val="00A642EB"/>
    <w:rsid w:val="00A65B29"/>
    <w:rsid w:val="00A76997"/>
    <w:rsid w:val="00AB3BC6"/>
    <w:rsid w:val="00B468A7"/>
    <w:rsid w:val="00B56904"/>
    <w:rsid w:val="00B67DBD"/>
    <w:rsid w:val="00B70B53"/>
    <w:rsid w:val="00BC0AAB"/>
    <w:rsid w:val="00BC6283"/>
    <w:rsid w:val="00BD20C9"/>
    <w:rsid w:val="00BE14A2"/>
    <w:rsid w:val="00BE4C2F"/>
    <w:rsid w:val="00BE7851"/>
    <w:rsid w:val="00BF06F3"/>
    <w:rsid w:val="00BF1839"/>
    <w:rsid w:val="00C05AB9"/>
    <w:rsid w:val="00C42BD3"/>
    <w:rsid w:val="00C435CC"/>
    <w:rsid w:val="00C64839"/>
    <w:rsid w:val="00C856E7"/>
    <w:rsid w:val="00CC006E"/>
    <w:rsid w:val="00CC5722"/>
    <w:rsid w:val="00CD03D4"/>
    <w:rsid w:val="00CD6D2A"/>
    <w:rsid w:val="00CE5B90"/>
    <w:rsid w:val="00D00175"/>
    <w:rsid w:val="00D0067A"/>
    <w:rsid w:val="00D15C25"/>
    <w:rsid w:val="00D35032"/>
    <w:rsid w:val="00D47DF2"/>
    <w:rsid w:val="00D5532D"/>
    <w:rsid w:val="00D7497C"/>
    <w:rsid w:val="00D84E8A"/>
    <w:rsid w:val="00D938C2"/>
    <w:rsid w:val="00DA59BE"/>
    <w:rsid w:val="00DC29A6"/>
    <w:rsid w:val="00DE31A8"/>
    <w:rsid w:val="00DF6B9B"/>
    <w:rsid w:val="00E03FBA"/>
    <w:rsid w:val="00E31374"/>
    <w:rsid w:val="00E91EED"/>
    <w:rsid w:val="00E941BB"/>
    <w:rsid w:val="00EA3DCF"/>
    <w:rsid w:val="00EE5F68"/>
    <w:rsid w:val="00F10C66"/>
    <w:rsid w:val="00F8026B"/>
    <w:rsid w:val="00F826F3"/>
    <w:rsid w:val="00F84B9B"/>
    <w:rsid w:val="00F8528A"/>
    <w:rsid w:val="00FB5D0A"/>
    <w:rsid w:val="00FC15AC"/>
    <w:rsid w:val="00FD2417"/>
    <w:rsid w:val="00FD608D"/>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C4B"/>
  <w15:docId w15:val="{683E1EFA-CD73-46DC-9790-8C15AB3A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7A722C"/>
    <w:pPr>
      <w:keepNext/>
      <w:keepLines/>
      <w:spacing w:before="240"/>
      <w:outlineLvl w:val="0"/>
    </w:pPr>
    <w:rPr>
      <w:rFonts w:ascii="Cambria" w:hAnsi="Cambria"/>
      <w:color w:val="365F91"/>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7A722C"/>
    <w:rPr>
      <w:rFonts w:ascii="Cambria" w:eastAsia="Times New Roman" w:hAnsi="Cambria"/>
      <w:color w:val="365F91"/>
      <w:sz w:val="32"/>
      <w:szCs w:val="32"/>
      <w:lang w:val="x-none" w:eastAsia="x-none"/>
    </w:rPr>
  </w:style>
  <w:style w:type="character" w:styleId="Odwoaniedokomentarza">
    <w:name w:val="annotation reference"/>
    <w:basedOn w:val="Domylnaczcionkaakapitu"/>
    <w:uiPriority w:val="99"/>
    <w:semiHidden/>
    <w:unhideWhenUsed/>
    <w:rsid w:val="00C435CC"/>
    <w:rPr>
      <w:sz w:val="16"/>
      <w:szCs w:val="16"/>
    </w:rPr>
  </w:style>
  <w:style w:type="paragraph" w:styleId="Tekstkomentarza">
    <w:name w:val="annotation text"/>
    <w:basedOn w:val="Normalny"/>
    <w:link w:val="TekstkomentarzaZnak"/>
    <w:uiPriority w:val="99"/>
    <w:unhideWhenUsed/>
    <w:rsid w:val="00C435CC"/>
  </w:style>
  <w:style w:type="character" w:customStyle="1" w:styleId="TekstkomentarzaZnak">
    <w:name w:val="Tekst komentarza Znak"/>
    <w:basedOn w:val="Domylnaczcionkaakapitu"/>
    <w:link w:val="Tekstkomentarza"/>
    <w:uiPriority w:val="99"/>
    <w:rsid w:val="00C435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435CC"/>
    <w:rPr>
      <w:b/>
      <w:bCs/>
    </w:rPr>
  </w:style>
  <w:style w:type="character" w:customStyle="1" w:styleId="TematkomentarzaZnak">
    <w:name w:val="Temat komentarza Znak"/>
    <w:basedOn w:val="TekstkomentarzaZnak"/>
    <w:link w:val="Tematkomentarza"/>
    <w:uiPriority w:val="99"/>
    <w:semiHidden/>
    <w:rsid w:val="00C435C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93172-2176-4894-9806-72918709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1038</Words>
  <Characters>6228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Monika Kalińska</cp:lastModifiedBy>
  <cp:revision>4</cp:revision>
  <cp:lastPrinted>2023-05-18T08:37:00Z</cp:lastPrinted>
  <dcterms:created xsi:type="dcterms:W3CDTF">2024-10-03T09:35:00Z</dcterms:created>
  <dcterms:modified xsi:type="dcterms:W3CDTF">2024-10-03T10:04:00Z</dcterms:modified>
</cp:coreProperties>
</file>