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4219581" w14:textId="77777777" w:rsidR="004C1C40" w:rsidRDefault="004C1C40" w:rsidP="00400171">
      <w:pPr>
        <w:widowControl w:val="0"/>
        <w:suppressAutoHyphens/>
        <w:spacing w:after="0" w:line="360" w:lineRule="auto"/>
        <w:rPr>
          <w:rFonts w:eastAsia="Times New Roman" w:cstheme="minorHAnsi"/>
          <w:b/>
        </w:rPr>
      </w:pPr>
    </w:p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7B37F64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EB4E55">
        <w:rPr>
          <w:rFonts w:cstheme="minorHAnsi"/>
        </w:rPr>
        <w:t>4</w:t>
      </w:r>
      <w:r w:rsidR="004C1C40">
        <w:rPr>
          <w:rFonts w:cstheme="minorHAnsi"/>
        </w:rPr>
        <w:t>4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12A5FA2D" w14:textId="75130CDB" w:rsidR="004C1C40" w:rsidRPr="004C1C40" w:rsidRDefault="004C1C40" w:rsidP="004C1C40">
      <w:pPr>
        <w:suppressAutoHyphens/>
        <w:overflowPunct w:val="0"/>
        <w:autoSpaceDE w:val="0"/>
        <w:spacing w:before="240" w:line="360" w:lineRule="auto"/>
        <w:jc w:val="center"/>
        <w:rPr>
          <w:rFonts w:ascii="Calibri" w:eastAsia="Times New Roman" w:hAnsi="Calibri" w:cstheme="minorHAnsi"/>
          <w:b/>
          <w:sz w:val="24"/>
        </w:rPr>
      </w:pPr>
      <w:r w:rsidRPr="004C1C40">
        <w:rPr>
          <w:b/>
          <w:i/>
          <w:sz w:val="24"/>
        </w:rPr>
        <w:t>„</w:t>
      </w:r>
      <w:bookmarkStart w:id="0" w:name="_Hlk27048314"/>
      <w:r w:rsidRPr="004C1C40">
        <w:rPr>
          <w:b/>
          <w:i/>
          <w:sz w:val="24"/>
        </w:rPr>
        <w:t>Świadczenie kompleksowej usługi dostawy i sprzedaży paliwa gazowego</w:t>
      </w:r>
      <w:bookmarkEnd w:id="0"/>
      <w:r w:rsidRPr="004C1C40">
        <w:rPr>
          <w:b/>
          <w:i/>
          <w:sz w:val="24"/>
        </w:rPr>
        <w:t>”</w:t>
      </w:r>
    </w:p>
    <w:p w14:paraId="68EC3139" w14:textId="047B57D5" w:rsidR="007D3BB5" w:rsidRPr="005C4000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298310A0" w14:textId="77777777" w:rsidR="004C1C40" w:rsidRDefault="004C1C40" w:rsidP="004C1C40">
      <w:pPr>
        <w:pStyle w:val="Akapitzlist"/>
        <w:suppressAutoHyphens/>
        <w:overflowPunct w:val="0"/>
        <w:autoSpaceDE w:val="0"/>
        <w:spacing w:line="360" w:lineRule="auto"/>
        <w:jc w:val="both"/>
        <w:rPr>
          <w:color w:val="C00000"/>
          <w:sz w:val="22"/>
          <w:szCs w:val="22"/>
        </w:rPr>
      </w:pPr>
    </w:p>
    <w:p w14:paraId="3703FE24" w14:textId="77777777" w:rsidR="004C1C40" w:rsidRPr="004C1C40" w:rsidRDefault="004C1C40" w:rsidP="004C1C40">
      <w:pPr>
        <w:pStyle w:val="Akapitzlist"/>
        <w:suppressAutoHyphens/>
        <w:overflowPunct w:val="0"/>
        <w:autoSpaceDE w:val="0"/>
        <w:spacing w:line="360" w:lineRule="auto"/>
        <w:jc w:val="both"/>
        <w:rPr>
          <w:color w:val="C00000"/>
          <w:sz w:val="22"/>
          <w:szCs w:val="22"/>
        </w:rPr>
      </w:pPr>
      <w:r w:rsidRPr="004C1C40">
        <w:rPr>
          <w:color w:val="C00000"/>
          <w:sz w:val="22"/>
          <w:szCs w:val="22"/>
        </w:rPr>
        <w:t>UWAGA! WYKONAWCA WYPEŁNIA TYLKO TĘ CZĘŚĆ NA KTÓRĄ SKŁADA OFERTĘ</w:t>
      </w:r>
    </w:p>
    <w:p w14:paraId="1A3C452E" w14:textId="77777777" w:rsidR="004C1C40" w:rsidRDefault="004C1C40" w:rsidP="004C1C4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C1C40" w:rsidRPr="004347AC" w14:paraId="716F1548" w14:textId="77777777" w:rsidTr="00520909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536C6A3" w14:textId="77777777" w:rsidR="004C1C40" w:rsidRPr="004347AC" w:rsidRDefault="004C1C40" w:rsidP="004C1C40">
            <w:pPr>
              <w:spacing w:after="0" w:line="360" w:lineRule="auto"/>
              <w:rPr>
                <w:rFonts w:cstheme="minorHAnsi"/>
                <w:b/>
                <w:color w:val="0000FF"/>
                <w:szCs w:val="18"/>
              </w:rPr>
            </w:pPr>
            <w:r w:rsidRPr="004347AC">
              <w:rPr>
                <w:rFonts w:cstheme="minorHAnsi"/>
                <w:b/>
                <w:color w:val="0000FF"/>
                <w:szCs w:val="18"/>
              </w:rPr>
              <w:t>W ZAKRESIE CZĘŚCI 1</w:t>
            </w:r>
          </w:p>
        </w:tc>
      </w:tr>
      <w:tr w:rsidR="004C1C40" w:rsidRPr="004347AC" w14:paraId="7B1A3CDB" w14:textId="77777777" w:rsidTr="00520909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D906297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7232960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AF71EA4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5F6074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042B0A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05F403DD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D44F7F8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Wartość</w:t>
            </w:r>
          </w:p>
          <w:p w14:paraId="59E9D842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netto w zł</w:t>
            </w:r>
          </w:p>
        </w:tc>
      </w:tr>
      <w:tr w:rsidR="004C1C40" w:rsidRPr="004347AC" w14:paraId="3A4EC87E" w14:textId="77777777" w:rsidTr="00520909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9D9871" w14:textId="77777777" w:rsidR="004C1C40" w:rsidRPr="004347AC" w:rsidRDefault="004C1C40" w:rsidP="004C1C40">
            <w:pPr>
              <w:spacing w:after="0"/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FCB2" w14:textId="77777777" w:rsidR="004C1C40" w:rsidRPr="004347AC" w:rsidRDefault="004C1C40" w:rsidP="004C1C40">
            <w:pPr>
              <w:spacing w:after="0"/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03BF" w14:textId="77777777" w:rsidR="004C1C40" w:rsidRPr="004347AC" w:rsidRDefault="004C1C40" w:rsidP="004C1C40">
            <w:pPr>
              <w:spacing w:after="0"/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6A03" w14:textId="77777777" w:rsidR="004C1C40" w:rsidRPr="004347AC" w:rsidRDefault="004C1C40" w:rsidP="004C1C40">
            <w:pPr>
              <w:spacing w:after="0"/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D4B3" w14:textId="77777777" w:rsidR="004C1C40" w:rsidRPr="004347AC" w:rsidRDefault="004C1C40" w:rsidP="004C1C40">
            <w:pPr>
              <w:spacing w:after="0"/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304FA82D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zł/kWh</w:t>
            </w:r>
          </w:p>
          <w:p w14:paraId="7AF39552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455DC" w14:textId="77777777" w:rsidR="004C1C40" w:rsidRPr="004347AC" w:rsidRDefault="004C1C40" w:rsidP="004C1C40">
            <w:pPr>
              <w:spacing w:after="0"/>
              <w:rPr>
                <w:rFonts w:cstheme="minorHAnsi"/>
                <w:color w:val="000000"/>
                <w:szCs w:val="18"/>
              </w:rPr>
            </w:pPr>
          </w:p>
        </w:tc>
      </w:tr>
      <w:tr w:rsidR="004C1C40" w:rsidRPr="004347AC" w14:paraId="15BB213F" w14:textId="77777777" w:rsidTr="00520909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B6E4F14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1DCB324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AD1561B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E0FE1B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18149C5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47F7DD10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AE88821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C1C40" w:rsidRPr="004347AC" w14:paraId="2682EF18" w14:textId="77777777" w:rsidTr="00520909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73DC3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Olsztyn</w:t>
            </w:r>
            <w:r w:rsidRPr="004347AC">
              <w:rPr>
                <w:rFonts w:cstheme="minorHAnsi"/>
                <w:color w:val="000000"/>
              </w:rPr>
              <w:t>,</w:t>
            </w:r>
            <w:r w:rsidRPr="004347AC">
              <w:rPr>
                <w:rFonts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92D72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2C74" w14:textId="77777777" w:rsidR="004C1C40" w:rsidRPr="004347AC" w:rsidRDefault="004C1C40" w:rsidP="004C1C40">
            <w:pPr>
              <w:spacing w:after="0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34745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CF8C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9</w:t>
            </w:r>
            <w:r>
              <w:rPr>
                <w:rFonts w:cstheme="minorHAnsi"/>
                <w:color w:val="000000"/>
              </w:rPr>
              <w:t>0</w:t>
            </w:r>
            <w:r w:rsidRPr="004347AC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41185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60BEC1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1867E810" w14:textId="77777777" w:rsidTr="0052090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B44AA" w14:textId="77777777" w:rsidR="004C1C40" w:rsidRPr="004347AC" w:rsidRDefault="004C1C40" w:rsidP="004C1C40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D22D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CC676" w14:textId="77777777" w:rsidR="004C1C40" w:rsidRPr="004347AC" w:rsidRDefault="004C1C40" w:rsidP="004C1C40">
            <w:pPr>
              <w:spacing w:after="0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8CF6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8904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9</w:t>
            </w:r>
            <w:r>
              <w:rPr>
                <w:rFonts w:cstheme="minorHAnsi"/>
                <w:color w:val="000000"/>
              </w:rPr>
              <w:t>0</w:t>
            </w:r>
            <w:r w:rsidRPr="004347AC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73B84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53015B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6D06EFC0" w14:textId="77777777" w:rsidTr="0052090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E65C8" w14:textId="77777777" w:rsidR="004C1C40" w:rsidRPr="004347AC" w:rsidRDefault="004C1C40" w:rsidP="004C1C40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9DCC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636A" w14:textId="77777777" w:rsidR="004C1C40" w:rsidRPr="004347AC" w:rsidRDefault="004C1C40" w:rsidP="004C1C40">
            <w:pPr>
              <w:spacing w:after="0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BE35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FC41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20CF9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8919D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242EA3B9" w14:textId="77777777" w:rsidTr="0052090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89009" w14:textId="77777777" w:rsidR="004C1C40" w:rsidRPr="004347AC" w:rsidRDefault="004C1C40" w:rsidP="004C1C40">
            <w:pPr>
              <w:spacing w:after="0"/>
              <w:rPr>
                <w:rFonts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2A89B4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F18F77" w14:textId="77777777" w:rsidR="004C1C40" w:rsidRPr="004347AC" w:rsidRDefault="004C1C40" w:rsidP="004C1C40">
            <w:pPr>
              <w:spacing w:after="0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19903D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BF3CFE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93A507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EE5B1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5E1D7AF0" w14:textId="77777777" w:rsidTr="00520909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2C4BC3AE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719EAB05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6F13E396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690EEC99" w14:textId="77777777" w:rsidR="004C1C40" w:rsidRPr="004347AC" w:rsidRDefault="004C1C40" w:rsidP="004C1C40">
            <w:pPr>
              <w:spacing w:after="0" w:line="360" w:lineRule="auto"/>
              <w:jc w:val="right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979434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14701DDB" w14:textId="77777777" w:rsidTr="00520909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2C022055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689F19DE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AB0544F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99F1B71" w14:textId="77777777" w:rsidR="004C1C40" w:rsidRPr="004347AC" w:rsidRDefault="004C1C40" w:rsidP="004C1C40">
            <w:pPr>
              <w:spacing w:after="0" w:line="360" w:lineRule="auto"/>
              <w:jc w:val="right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7EC6F22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324CD118" w14:textId="77777777" w:rsidTr="00520909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2C361E5F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3337E4C0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024F631C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A99D5FB" w14:textId="77777777" w:rsidR="004C1C40" w:rsidRPr="004347AC" w:rsidRDefault="004C1C40" w:rsidP="004C1C40">
            <w:pPr>
              <w:spacing w:after="0" w:line="360" w:lineRule="auto"/>
              <w:jc w:val="right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Łączna wartość brutto</w:t>
            </w:r>
          </w:p>
          <w:p w14:paraId="3AB2C97D" w14:textId="77777777" w:rsidR="004C1C40" w:rsidRPr="004347AC" w:rsidRDefault="004C1C40" w:rsidP="004C1C40">
            <w:pPr>
              <w:spacing w:after="0" w:line="360" w:lineRule="auto"/>
              <w:jc w:val="right"/>
              <w:rPr>
                <w:rFonts w:cstheme="minorHAnsi"/>
                <w:b/>
                <w:color w:val="0000FF"/>
              </w:rPr>
            </w:pPr>
            <w:r w:rsidRPr="004347AC">
              <w:rPr>
                <w:rFonts w:cstheme="minorHAnsi"/>
                <w:b/>
                <w:color w:val="0000FF"/>
              </w:rPr>
              <w:t>W ZAKRESIE CZĘŚCI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89FF1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47FE58F7" w14:textId="77777777" w:rsidR="004C1C40" w:rsidRPr="004347AC" w:rsidRDefault="004C1C40" w:rsidP="004C1C40">
      <w:pPr>
        <w:pStyle w:val="Bezodstpw"/>
        <w:spacing w:line="360" w:lineRule="auto"/>
        <w:jc w:val="both"/>
        <w:rPr>
          <w:rFonts w:cstheme="minorHAnsi"/>
          <w:i/>
          <w:color w:val="FF0000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C1C40" w:rsidRPr="004347AC" w14:paraId="5796C0C6" w14:textId="77777777" w:rsidTr="00520909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3A7CE01" w14:textId="77777777" w:rsidR="004C1C40" w:rsidRPr="004347AC" w:rsidRDefault="004C1C40" w:rsidP="004C1C40">
            <w:pPr>
              <w:spacing w:after="0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FF"/>
                <w:szCs w:val="18"/>
              </w:rPr>
              <w:lastRenderedPageBreak/>
              <w:t>W ZAKRESIE CZĘŚCI 2</w:t>
            </w:r>
          </w:p>
        </w:tc>
      </w:tr>
      <w:tr w:rsidR="004C1C40" w:rsidRPr="004347AC" w14:paraId="61A71BD7" w14:textId="77777777" w:rsidTr="00520909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D6E3F8D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988D2FA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11270A0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777F9F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67B3E8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7F6D8725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7E69BAA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Wartość</w:t>
            </w:r>
          </w:p>
          <w:p w14:paraId="54EEA119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netto w zł</w:t>
            </w:r>
          </w:p>
        </w:tc>
      </w:tr>
      <w:tr w:rsidR="004C1C40" w:rsidRPr="004347AC" w14:paraId="213E4169" w14:textId="77777777" w:rsidTr="00520909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3E630" w14:textId="77777777" w:rsidR="004C1C40" w:rsidRPr="004347AC" w:rsidRDefault="004C1C40" w:rsidP="00520909">
            <w:pPr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AC88" w14:textId="77777777" w:rsidR="004C1C40" w:rsidRPr="004347AC" w:rsidRDefault="004C1C40" w:rsidP="00520909">
            <w:pPr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C93A" w14:textId="77777777" w:rsidR="004C1C40" w:rsidRPr="004347AC" w:rsidRDefault="004C1C40" w:rsidP="00520909">
            <w:pPr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9E85" w14:textId="77777777" w:rsidR="004C1C40" w:rsidRPr="004347AC" w:rsidRDefault="004C1C40" w:rsidP="00520909">
            <w:pPr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3640" w14:textId="77777777" w:rsidR="004C1C40" w:rsidRPr="004347AC" w:rsidRDefault="004C1C40" w:rsidP="00520909">
            <w:pPr>
              <w:rPr>
                <w:rFonts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65FCF84F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b/>
                <w:color w:val="000000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zł/kWh</w:t>
            </w:r>
          </w:p>
          <w:p w14:paraId="34CEDE58" w14:textId="77777777" w:rsidR="004C1C40" w:rsidRPr="004347AC" w:rsidRDefault="004C1C40" w:rsidP="004C1C40">
            <w:pPr>
              <w:spacing w:after="0" w:line="36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34A22B" w14:textId="77777777" w:rsidR="004C1C40" w:rsidRPr="004347AC" w:rsidRDefault="004C1C40" w:rsidP="00520909">
            <w:pPr>
              <w:rPr>
                <w:rFonts w:cstheme="minorHAnsi"/>
                <w:color w:val="000000"/>
                <w:szCs w:val="18"/>
              </w:rPr>
            </w:pPr>
          </w:p>
        </w:tc>
      </w:tr>
      <w:tr w:rsidR="004C1C40" w:rsidRPr="004347AC" w14:paraId="25E93C0A" w14:textId="77777777" w:rsidTr="00520909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6C60214C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EEA5DBD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401B02B0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742EA69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D279B22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43772ACA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DB14D24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C1C40" w:rsidRPr="004347AC" w14:paraId="65EF6A8F" w14:textId="77777777" w:rsidTr="00520909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11CED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 xml:space="preserve">Barczewo, </w:t>
            </w:r>
          </w:p>
          <w:p w14:paraId="48AFB35F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ul. Lipowa 2</w:t>
            </w:r>
          </w:p>
          <w:p w14:paraId="17812658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C7D9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AD6A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6B1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6F75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>5</w:t>
            </w:r>
            <w:r w:rsidRPr="004347AC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8D9619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C41893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38220FBD" w14:textId="77777777" w:rsidTr="0052090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7E1C4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F2AB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67B7D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C3D82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688F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>5</w:t>
            </w:r>
            <w:r w:rsidRPr="004347AC">
              <w:rPr>
                <w:rFonts w:cstheme="minorHAnsi"/>
                <w:color w:val="000000"/>
              </w:rPr>
              <w:t xml:space="preserve">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B828F7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085E9B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7A41D745" w14:textId="77777777" w:rsidTr="0052090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29EAE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2497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BB94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E704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84E2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D39277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A6BA32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1D905D99" w14:textId="77777777" w:rsidTr="00520909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C5A5E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539BFE" w14:textId="77777777" w:rsidR="004C1C40" w:rsidRPr="004347AC" w:rsidRDefault="004C1C40" w:rsidP="00520909">
            <w:pPr>
              <w:jc w:val="center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9442ED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D86E44" w14:textId="77777777" w:rsidR="004C1C40" w:rsidRPr="004347AC" w:rsidRDefault="004C1C40" w:rsidP="00520909">
            <w:pPr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E0AFD53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A50BBA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FCFB7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49AA9BE3" w14:textId="77777777" w:rsidTr="00520909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46638050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723E4CB5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5B11BF2D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52E01244" w14:textId="77777777" w:rsidR="004C1C40" w:rsidRPr="004347AC" w:rsidRDefault="004C1C40" w:rsidP="004C1C40">
            <w:pPr>
              <w:spacing w:after="0" w:line="360" w:lineRule="auto"/>
              <w:jc w:val="right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298A46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44B2FA40" w14:textId="77777777" w:rsidTr="00520909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312B2211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5EC6AE68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071DA985" w14:textId="77777777" w:rsidR="004C1C40" w:rsidRPr="004347AC" w:rsidRDefault="004C1C40" w:rsidP="004C1C40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7FD0FB6" w14:textId="77777777" w:rsidR="004C1C40" w:rsidRPr="004347AC" w:rsidRDefault="004C1C40" w:rsidP="004C1C40">
            <w:pPr>
              <w:spacing w:after="0" w:line="360" w:lineRule="auto"/>
              <w:jc w:val="right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07C07" w14:textId="77777777" w:rsidR="004C1C40" w:rsidRPr="004347AC" w:rsidRDefault="004C1C40" w:rsidP="004C1C40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  <w:tr w:rsidR="004C1C40" w:rsidRPr="004347AC" w14:paraId="61D83A5E" w14:textId="77777777" w:rsidTr="00520909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21373DB2" w14:textId="77777777" w:rsidR="004C1C40" w:rsidRPr="004347AC" w:rsidRDefault="004C1C40" w:rsidP="00520909">
            <w:pPr>
              <w:rPr>
                <w:rFonts w:eastAsia="Calibr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5F46A456" w14:textId="77777777" w:rsidR="004C1C40" w:rsidRPr="004347AC" w:rsidRDefault="004C1C40" w:rsidP="00520909">
            <w:pPr>
              <w:rPr>
                <w:rFonts w:eastAsia="Calibr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41B6CCE" w14:textId="77777777" w:rsidR="004C1C40" w:rsidRPr="004347AC" w:rsidRDefault="004C1C40" w:rsidP="00520909">
            <w:pPr>
              <w:rPr>
                <w:rFonts w:eastAsia="Calibr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B29F474" w14:textId="77777777" w:rsidR="004C1C40" w:rsidRPr="004347AC" w:rsidRDefault="004C1C40" w:rsidP="004C1C40">
            <w:pPr>
              <w:spacing w:after="0"/>
              <w:jc w:val="right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00"/>
              </w:rPr>
              <w:t>Łączna wartość brutto</w:t>
            </w:r>
          </w:p>
          <w:p w14:paraId="3393C2E9" w14:textId="77777777" w:rsidR="004C1C40" w:rsidRPr="004347AC" w:rsidRDefault="004C1C40" w:rsidP="004C1C40">
            <w:pPr>
              <w:spacing w:after="0"/>
              <w:jc w:val="right"/>
              <w:rPr>
                <w:rFonts w:cstheme="minorHAnsi"/>
                <w:b/>
                <w:color w:val="000000"/>
              </w:rPr>
            </w:pPr>
            <w:r w:rsidRPr="004347AC">
              <w:rPr>
                <w:rFonts w:cstheme="minorHAnsi"/>
                <w:b/>
                <w:color w:val="0000FF"/>
              </w:rPr>
              <w:t>W ZAKRESIE CZĘŚCI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92409" w14:textId="77777777" w:rsidR="004C1C40" w:rsidRPr="004347AC" w:rsidRDefault="004C1C40" w:rsidP="00520909">
            <w:pPr>
              <w:jc w:val="center"/>
              <w:rPr>
                <w:rFonts w:cstheme="minorHAnsi"/>
                <w:color w:val="000000"/>
              </w:rPr>
            </w:pPr>
            <w:r w:rsidRPr="004347A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cstheme="minorHAnsi"/>
                <w:u w:val="dotted"/>
              </w:rPr>
              <w:instrText xml:space="preserve"> FORMTEXT </w:instrText>
            </w:r>
            <w:r w:rsidRPr="004347AC">
              <w:rPr>
                <w:rFonts w:cstheme="minorHAnsi"/>
                <w:u w:val="dotted"/>
              </w:rPr>
            </w:r>
            <w:r w:rsidRPr="004347AC">
              <w:rPr>
                <w:rFonts w:cstheme="minorHAnsi"/>
                <w:u w:val="dotted"/>
              </w:rPr>
              <w:fldChar w:fldCharType="separate"/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noProof/>
                <w:u w:val="dotted"/>
              </w:rPr>
              <w:t> </w:t>
            </w:r>
            <w:r w:rsidRPr="004347A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C1C40">
        <w:rPr>
          <w:rFonts w:eastAsia="MS Gothic" w:cstheme="minorHAnsi"/>
          <w:color w:val="000000"/>
        </w:rPr>
      </w:r>
      <w:r w:rsidR="004C1C40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4C1C40">
        <w:rPr>
          <w:rFonts w:eastAsia="MS Gothic" w:cstheme="minorHAnsi"/>
          <w:color w:val="000000"/>
        </w:rPr>
      </w:r>
      <w:r w:rsidR="004C1C4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743DEE9D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C1C4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7BADCE4B" w14:textId="77777777" w:rsidR="003C793F" w:rsidRDefault="003C793F" w:rsidP="00400171">
      <w:pPr>
        <w:spacing w:after="0" w:line="360" w:lineRule="auto"/>
        <w:rPr>
          <w:rFonts w:cstheme="minorHAnsi"/>
        </w:rPr>
      </w:pPr>
    </w:p>
    <w:p w14:paraId="55CFFADF" w14:textId="77777777" w:rsidR="00FE29F8" w:rsidRDefault="00FE29F8" w:rsidP="00400171">
      <w:pPr>
        <w:spacing w:after="0" w:line="360" w:lineRule="auto"/>
        <w:rPr>
          <w:rFonts w:cstheme="minorHAnsi"/>
        </w:rPr>
      </w:pPr>
      <w:bookmarkStart w:id="1" w:name="_GoBack"/>
      <w:bookmarkEnd w:id="1"/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1C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F51DFF6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31C51">
      <w:rPr>
        <w:rFonts w:cs="Times New Roman"/>
        <w:i/>
      </w:rPr>
      <w:t>4</w:t>
    </w:r>
    <w:r w:rsidR="004C1C40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FC8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1C40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4C1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4C1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paragraph" w:customStyle="1" w:styleId="Default">
    <w:name w:val="Default"/>
    <w:rsid w:val="004C1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4C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474D-CCA1-4799-84E5-D391AEFC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75</cp:revision>
  <cp:lastPrinted>2020-12-30T09:59:00Z</cp:lastPrinted>
  <dcterms:created xsi:type="dcterms:W3CDTF">2022-10-10T06:34:00Z</dcterms:created>
  <dcterms:modified xsi:type="dcterms:W3CDTF">2024-07-05T08:26:00Z</dcterms:modified>
</cp:coreProperties>
</file>