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EBEF" w14:textId="77777777" w:rsidR="00EA60A3" w:rsidRPr="005E0659" w:rsidRDefault="00EA60A3" w:rsidP="00EA60A3">
      <w:pPr>
        <w:tabs>
          <w:tab w:val="left" w:pos="142"/>
        </w:tabs>
        <w:ind w:left="5664"/>
        <w:jc w:val="right"/>
        <w:rPr>
          <w:rFonts w:ascii="Calibri" w:hAnsi="Calibri"/>
          <w:color w:val="1D1B11"/>
          <w:sz w:val="22"/>
          <w:szCs w:val="22"/>
        </w:rPr>
      </w:pPr>
      <w:r w:rsidRPr="005E0659">
        <w:rPr>
          <w:rFonts w:ascii="Calibri" w:hAnsi="Calibri"/>
          <w:color w:val="1D1B11"/>
          <w:sz w:val="22"/>
          <w:szCs w:val="22"/>
        </w:rPr>
        <w:t>Załącznik nr 3 - Wzór umowy</w:t>
      </w:r>
    </w:p>
    <w:p w14:paraId="0903EA0C" w14:textId="0E17712B" w:rsidR="00EA60A3" w:rsidRPr="005E0659" w:rsidRDefault="00EA60A3" w:rsidP="00EA60A3">
      <w:pPr>
        <w:ind w:left="5664"/>
        <w:jc w:val="right"/>
        <w:rPr>
          <w:rFonts w:ascii="Calibri" w:hAnsi="Calibri"/>
          <w:i/>
          <w:sz w:val="22"/>
          <w:szCs w:val="22"/>
        </w:rPr>
      </w:pPr>
      <w:r w:rsidRPr="005E0659">
        <w:rPr>
          <w:rFonts w:ascii="Calibri" w:hAnsi="Calibri"/>
          <w:i/>
          <w:sz w:val="22"/>
          <w:szCs w:val="22"/>
        </w:rPr>
        <w:t>do Zapytania ofertowego S</w:t>
      </w:r>
      <w:r w:rsidR="00E316D4">
        <w:rPr>
          <w:rFonts w:ascii="Calibri" w:hAnsi="Calibri"/>
          <w:i/>
          <w:sz w:val="22"/>
          <w:szCs w:val="22"/>
        </w:rPr>
        <w:t>Z</w:t>
      </w:r>
      <w:r w:rsidRPr="005E0659">
        <w:rPr>
          <w:rFonts w:ascii="Calibri" w:hAnsi="Calibri"/>
          <w:i/>
          <w:sz w:val="22"/>
          <w:szCs w:val="22"/>
        </w:rPr>
        <w:t>P.225-</w:t>
      </w:r>
      <w:r w:rsidR="00E316D4">
        <w:rPr>
          <w:rFonts w:ascii="Calibri" w:hAnsi="Calibri"/>
          <w:i/>
          <w:sz w:val="22"/>
          <w:szCs w:val="22"/>
        </w:rPr>
        <w:t>19.</w:t>
      </w:r>
      <w:r w:rsidRPr="005E0659">
        <w:rPr>
          <w:rFonts w:ascii="Calibri" w:hAnsi="Calibri"/>
          <w:i/>
          <w:sz w:val="22"/>
          <w:szCs w:val="22"/>
        </w:rPr>
        <w:t>202</w:t>
      </w:r>
      <w:r>
        <w:rPr>
          <w:rFonts w:ascii="Calibri" w:hAnsi="Calibri"/>
          <w:i/>
          <w:sz w:val="22"/>
          <w:szCs w:val="22"/>
        </w:rPr>
        <w:t>4</w:t>
      </w:r>
    </w:p>
    <w:p w14:paraId="76368701" w14:textId="77777777" w:rsidR="00EA60A3" w:rsidRPr="005E0659" w:rsidRDefault="00EA60A3" w:rsidP="00EA60A3">
      <w:pPr>
        <w:tabs>
          <w:tab w:val="left" w:pos="142"/>
        </w:tabs>
        <w:jc w:val="both"/>
        <w:rPr>
          <w:rFonts w:ascii="Calibri" w:hAnsi="Calibri"/>
          <w:color w:val="1D1B11"/>
          <w:sz w:val="22"/>
          <w:szCs w:val="22"/>
        </w:rPr>
      </w:pPr>
    </w:p>
    <w:p w14:paraId="24E6177E" w14:textId="77777777" w:rsidR="00EA60A3" w:rsidRPr="005E0659" w:rsidRDefault="00EA60A3" w:rsidP="00EA60A3">
      <w:pPr>
        <w:jc w:val="center"/>
        <w:rPr>
          <w:rFonts w:ascii="Calibri" w:hAnsi="Calibri"/>
          <w:b/>
          <w:color w:val="1D1B11"/>
          <w:sz w:val="22"/>
          <w:szCs w:val="22"/>
        </w:rPr>
      </w:pPr>
      <w:r w:rsidRPr="005E0659">
        <w:rPr>
          <w:rFonts w:ascii="Calibri" w:hAnsi="Calibri"/>
          <w:b/>
          <w:color w:val="1D1B11"/>
          <w:sz w:val="22"/>
          <w:szCs w:val="22"/>
        </w:rPr>
        <w:t xml:space="preserve">Umowa nr </w:t>
      </w:r>
    </w:p>
    <w:p w14:paraId="2A20066E" w14:textId="73BFB925" w:rsidR="00EA60A3" w:rsidRPr="005E0659" w:rsidRDefault="00EA60A3" w:rsidP="00EA60A3">
      <w:pPr>
        <w:jc w:val="center"/>
        <w:rPr>
          <w:rFonts w:ascii="Calibri" w:hAnsi="Calibri"/>
          <w:b/>
          <w:color w:val="1D1B11"/>
          <w:sz w:val="22"/>
          <w:szCs w:val="22"/>
        </w:rPr>
      </w:pPr>
      <w:r w:rsidRPr="005E0659">
        <w:rPr>
          <w:rFonts w:ascii="Calibri" w:hAnsi="Calibri"/>
          <w:b/>
          <w:color w:val="1D1B11"/>
          <w:sz w:val="22"/>
          <w:szCs w:val="22"/>
        </w:rPr>
        <w:t>S</w:t>
      </w:r>
      <w:r w:rsidR="00E316D4">
        <w:rPr>
          <w:rFonts w:ascii="Calibri" w:hAnsi="Calibri"/>
          <w:b/>
          <w:color w:val="1D1B11"/>
          <w:sz w:val="22"/>
          <w:szCs w:val="22"/>
        </w:rPr>
        <w:t>Z</w:t>
      </w:r>
      <w:r w:rsidRPr="005E0659">
        <w:rPr>
          <w:rFonts w:ascii="Calibri" w:hAnsi="Calibri"/>
          <w:b/>
          <w:color w:val="1D1B11"/>
          <w:sz w:val="22"/>
          <w:szCs w:val="22"/>
        </w:rPr>
        <w:t>P………………….</w:t>
      </w:r>
    </w:p>
    <w:p w14:paraId="29A372A5" w14:textId="77777777" w:rsidR="00EA60A3" w:rsidRPr="005E0659" w:rsidRDefault="00EA60A3" w:rsidP="00EA60A3">
      <w:pPr>
        <w:rPr>
          <w:rFonts w:ascii="Calibri" w:hAnsi="Calibri"/>
          <w:sz w:val="22"/>
          <w:szCs w:val="22"/>
        </w:rPr>
      </w:pPr>
    </w:p>
    <w:p w14:paraId="7E71DEC2" w14:textId="3F479956" w:rsidR="00EA60A3" w:rsidRPr="00E316D4" w:rsidRDefault="00EA60A3" w:rsidP="00E316D4">
      <w:pPr>
        <w:spacing w:after="16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6D4">
        <w:rPr>
          <w:rFonts w:asciiTheme="minorHAnsi" w:eastAsia="Calibri" w:hAnsiTheme="minorHAnsi" w:cstheme="minorHAnsi"/>
          <w:sz w:val="22"/>
          <w:szCs w:val="22"/>
        </w:rPr>
        <w:t>zawarta w dniu ….</w:t>
      </w:r>
      <w:r w:rsidRPr="00E316D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E316D4">
        <w:rPr>
          <w:rFonts w:asciiTheme="minorHAnsi" w:eastAsia="Calibri" w:hAnsiTheme="minorHAnsi" w:cstheme="minorHAnsi"/>
          <w:sz w:val="22"/>
          <w:szCs w:val="22"/>
        </w:rPr>
        <w:t>w wyniku postępowania ofertowego nr .</w:t>
      </w:r>
      <w:r w:rsidR="00E316D4" w:rsidRPr="00E316D4">
        <w:rPr>
          <w:rFonts w:asciiTheme="minorHAnsi" w:eastAsia="Calibri" w:hAnsiTheme="minorHAnsi" w:cstheme="minorHAnsi"/>
          <w:sz w:val="22"/>
          <w:szCs w:val="22"/>
        </w:rPr>
        <w:t>SZP.225-19.2024</w:t>
      </w:r>
      <w:r w:rsidRPr="00E316D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E316D4">
        <w:rPr>
          <w:rFonts w:asciiTheme="minorHAnsi" w:eastAsia="Calibri" w:hAnsiTheme="minorHAnsi" w:cstheme="minorHAnsi"/>
          <w:sz w:val="22"/>
          <w:szCs w:val="22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6CFD41C6" w14:textId="77777777" w:rsidR="004610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b/>
          <w:sz w:val="22"/>
          <w:szCs w:val="22"/>
        </w:rPr>
        <w:t xml:space="preserve">Wojewódzką Stacją Pogotowia Ratunkowego </w:t>
      </w:r>
      <w:r w:rsidRPr="00E316D4">
        <w:rPr>
          <w:rFonts w:asciiTheme="minorHAnsi" w:hAnsiTheme="minorHAnsi" w:cstheme="minorHAnsi"/>
          <w:color w:val="000000"/>
          <w:sz w:val="22"/>
          <w:szCs w:val="22"/>
        </w:rPr>
        <w:t>z siedzibą w Olsztynie,</w:t>
      </w:r>
      <w:r w:rsidRPr="00E316D4">
        <w:rPr>
          <w:rFonts w:asciiTheme="minorHAnsi" w:hAnsiTheme="minorHAnsi" w:cstheme="minorHAnsi"/>
          <w:sz w:val="22"/>
          <w:szCs w:val="22"/>
        </w:rPr>
        <w:t xml:space="preserve"> ul. Pstrowskiego 28 B, </w:t>
      </w:r>
      <w:r w:rsidRPr="00E316D4">
        <w:rPr>
          <w:rFonts w:asciiTheme="minorHAnsi" w:hAnsiTheme="minorHAnsi" w:cstheme="minorHAnsi"/>
          <w:color w:val="000000"/>
          <w:sz w:val="22"/>
          <w:szCs w:val="22"/>
        </w:rPr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E316D4">
        <w:rPr>
          <w:rFonts w:asciiTheme="minorHAnsi" w:hAnsiTheme="minorHAnsi" w:cstheme="minorHAnsi"/>
          <w:sz w:val="22"/>
          <w:szCs w:val="22"/>
        </w:rPr>
        <w:t xml:space="preserve">,  NIP: 7392972605, REGON: 511332933 </w:t>
      </w:r>
    </w:p>
    <w:p w14:paraId="55690324" w14:textId="77777777" w:rsidR="004610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zwaną w treści umowy Zamawiającym,</w:t>
      </w:r>
    </w:p>
    <w:p w14:paraId="717BA8DE" w14:textId="4AD12AF0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 w imieniu i na rzecz której działa </w:t>
      </w:r>
      <w:r w:rsidRPr="00E316D4">
        <w:rPr>
          <w:rFonts w:asciiTheme="minorHAnsi" w:hAnsiTheme="minorHAnsi" w:cstheme="minorHAnsi"/>
          <w:b/>
          <w:sz w:val="22"/>
          <w:szCs w:val="22"/>
        </w:rPr>
        <w:t>Marek Myszkowski - Dyrektor</w:t>
      </w:r>
    </w:p>
    <w:p w14:paraId="7B49F78C" w14:textId="77777777" w:rsidR="004610D4" w:rsidRPr="004610D4" w:rsidRDefault="004610D4" w:rsidP="00E316D4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00A382C" w14:textId="38AA60A2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a</w:t>
      </w:r>
    </w:p>
    <w:p w14:paraId="30F24E30" w14:textId="77777777" w:rsidR="004610D4" w:rsidRPr="004610D4" w:rsidRDefault="004610D4" w:rsidP="00E316D4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319BCA4" w14:textId="5FAAA7C0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5D668C16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zwaną w treści umowy Wykonawcą,</w:t>
      </w:r>
    </w:p>
    <w:p w14:paraId="4218FDC9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reprezentowaną przez: ……</w:t>
      </w:r>
    </w:p>
    <w:p w14:paraId="53CCE109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E1E803" w14:textId="77777777" w:rsidR="00EA60A3" w:rsidRPr="00E316D4" w:rsidRDefault="00EA60A3" w:rsidP="00E316D4">
      <w:pPr>
        <w:spacing w:line="276" w:lineRule="auto"/>
        <w:ind w:left="-105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1</w:t>
      </w:r>
    </w:p>
    <w:p w14:paraId="768EC1CF" w14:textId="77777777" w:rsidR="00EA60A3" w:rsidRPr="00E316D4" w:rsidRDefault="00EA60A3" w:rsidP="00E316D4">
      <w:pPr>
        <w:spacing w:after="120" w:line="276" w:lineRule="auto"/>
        <w:rPr>
          <w:rFonts w:asciiTheme="minorHAnsi" w:hAnsiTheme="minorHAnsi" w:cstheme="minorHAnsi"/>
          <w:strike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Zamawiający zleca, a Wykonawca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przyjmuje do wykonania</w:t>
      </w:r>
      <w:r w:rsidRPr="00E316D4">
        <w:rPr>
          <w:rFonts w:asciiTheme="minorHAnsi" w:hAnsiTheme="minorHAnsi" w:cstheme="minorHAnsi"/>
          <w:sz w:val="22"/>
          <w:szCs w:val="22"/>
        </w:rPr>
        <w:t xml:space="preserve"> usługę ochrony w formie monitoringu obiektów  Wojewódzkiej Stacji Pogotowia Ratunkowego w Olsztynie zgodnie </w:t>
      </w:r>
      <w:r w:rsidRPr="00E316D4">
        <w:rPr>
          <w:rFonts w:asciiTheme="minorHAnsi" w:hAnsiTheme="minorHAnsi" w:cstheme="minorHAnsi"/>
          <w:color w:val="000000"/>
          <w:sz w:val="22"/>
          <w:szCs w:val="22"/>
        </w:rPr>
        <w:t>z opisem przedmiotu zamówienia (załącznik nr  1 do umowy)</w:t>
      </w:r>
    </w:p>
    <w:p w14:paraId="5DAE12D1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2</w:t>
      </w:r>
    </w:p>
    <w:p w14:paraId="7A14B610" w14:textId="77777777" w:rsidR="00EA60A3" w:rsidRPr="00E316D4" w:rsidRDefault="00EA60A3" w:rsidP="00E316D4">
      <w:pPr>
        <w:numPr>
          <w:ilvl w:val="0"/>
          <w:numId w:val="3"/>
        </w:numPr>
        <w:tabs>
          <w:tab w:val="left" w:pos="360"/>
        </w:tabs>
        <w:spacing w:after="100" w:afterAutospacing="1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Wykonawca zobowiązuje się użyczyć i zainstalować nadajniki na czas trwania umowy.</w:t>
      </w:r>
    </w:p>
    <w:p w14:paraId="0799715D" w14:textId="77777777" w:rsidR="00EA60A3" w:rsidRPr="00E316D4" w:rsidRDefault="00EA60A3" w:rsidP="00E316D4">
      <w:pPr>
        <w:numPr>
          <w:ilvl w:val="0"/>
          <w:numId w:val="3"/>
        </w:numPr>
        <w:tabs>
          <w:tab w:val="left" w:pos="360"/>
        </w:tabs>
        <w:spacing w:after="100" w:afterAutospacing="1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Wykaz nadajników oraz sprzętu użyczonego przez Wykonawcę, będzie stanowił załącznik 4 do niniejszej umowy.</w:t>
      </w:r>
    </w:p>
    <w:p w14:paraId="249E9F7B" w14:textId="77777777" w:rsidR="00EA60A3" w:rsidRPr="00E316D4" w:rsidRDefault="00EA60A3" w:rsidP="00E316D4">
      <w:pPr>
        <w:numPr>
          <w:ilvl w:val="0"/>
          <w:numId w:val="3"/>
        </w:numPr>
        <w:tabs>
          <w:tab w:val="left" w:pos="360"/>
        </w:tabs>
        <w:spacing w:after="100" w:afterAutospacing="1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Wykonawca oświadcza, że posiada doświadczenie w instalacji i uruchamianiu nadajników.</w:t>
      </w:r>
    </w:p>
    <w:p w14:paraId="7458E8FA" w14:textId="77777777" w:rsidR="00EA60A3" w:rsidRPr="00E316D4" w:rsidRDefault="00EA60A3" w:rsidP="00E316D4">
      <w:pPr>
        <w:numPr>
          <w:ilvl w:val="0"/>
          <w:numId w:val="3"/>
        </w:numPr>
        <w:tabs>
          <w:tab w:val="left" w:pos="360"/>
        </w:tabs>
        <w:spacing w:after="100" w:afterAutospacing="1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Wykonawca oświadcza, że nadajniki dostarczone Zamawiającemu są wolne od wad prawnych i fizycznych, oraz są zgodne z zaleceniami, normami i wymaganiami techniczno-eksploatacyjnymi obowiązującymi na terenie Rzeczypospolitej Polskiej, a usługa montażu, instalacji i uruchomienia nadajnika będzie wykonywana z zachowaniem najwyższej staranności.</w:t>
      </w:r>
    </w:p>
    <w:p w14:paraId="11EEC0F9" w14:textId="77777777" w:rsidR="00EA60A3" w:rsidRPr="00E316D4" w:rsidRDefault="00EA60A3" w:rsidP="00E316D4">
      <w:pPr>
        <w:numPr>
          <w:ilvl w:val="0"/>
          <w:numId w:val="3"/>
        </w:numPr>
        <w:tabs>
          <w:tab w:val="left" w:pos="360"/>
        </w:tabs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Zamawiający z chwilą wygaśnięcia umowy, umożliwi wykonawcy dokonanie demontażu zainstalowanego nadajnika.</w:t>
      </w:r>
    </w:p>
    <w:p w14:paraId="6BFF732F" w14:textId="77777777" w:rsidR="004610D4" w:rsidRDefault="004610D4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6DD791" w14:textId="5AAE4E52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3</w:t>
      </w:r>
    </w:p>
    <w:p w14:paraId="03F3979E" w14:textId="34992997" w:rsidR="00EA60A3" w:rsidRPr="00E316D4" w:rsidRDefault="00EA60A3" w:rsidP="00E316D4">
      <w:pPr>
        <w:numPr>
          <w:ilvl w:val="0"/>
          <w:numId w:val="6"/>
        </w:numPr>
        <w:tabs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Ochrona obiektu rozpocznie się w dniu </w:t>
      </w:r>
      <w:r w:rsidRPr="004610D4">
        <w:rPr>
          <w:rFonts w:asciiTheme="minorHAnsi" w:hAnsiTheme="minorHAnsi" w:cstheme="minorHAnsi"/>
          <w:b/>
          <w:bCs/>
          <w:sz w:val="22"/>
          <w:szCs w:val="22"/>
        </w:rPr>
        <w:t>01.04.202</w:t>
      </w:r>
      <w:r w:rsidR="00E316D4" w:rsidRPr="004610D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E316D4">
        <w:rPr>
          <w:rFonts w:asciiTheme="minorHAnsi" w:hAnsiTheme="minorHAnsi" w:cstheme="minorHAnsi"/>
          <w:sz w:val="22"/>
          <w:szCs w:val="22"/>
        </w:rPr>
        <w:t xml:space="preserve"> o godz. </w:t>
      </w:r>
      <w:r w:rsidRPr="004610D4">
        <w:rPr>
          <w:rFonts w:asciiTheme="minorHAnsi" w:hAnsiTheme="minorHAnsi" w:cstheme="minorHAnsi"/>
          <w:b/>
          <w:bCs/>
          <w:sz w:val="22"/>
          <w:szCs w:val="22"/>
        </w:rPr>
        <w:t>0:00.</w:t>
      </w:r>
    </w:p>
    <w:p w14:paraId="330C35E2" w14:textId="184824E1" w:rsidR="00EA60A3" w:rsidRPr="00E316D4" w:rsidRDefault="00EA60A3" w:rsidP="00E316D4">
      <w:pPr>
        <w:numPr>
          <w:ilvl w:val="0"/>
          <w:numId w:val="6"/>
        </w:numPr>
        <w:tabs>
          <w:tab w:val="left" w:pos="0"/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Umowa zostaje zawarta na okres 24 miesięcy od </w:t>
      </w:r>
      <w:r w:rsidRPr="00ED139E">
        <w:rPr>
          <w:rFonts w:asciiTheme="minorHAnsi" w:hAnsiTheme="minorHAnsi" w:cstheme="minorHAnsi"/>
          <w:b/>
          <w:bCs/>
          <w:sz w:val="22"/>
          <w:szCs w:val="22"/>
        </w:rPr>
        <w:t>01.04.202</w:t>
      </w:r>
      <w:r w:rsidR="000D5BCF" w:rsidRPr="00ED139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ED139E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E316D4">
        <w:rPr>
          <w:rFonts w:asciiTheme="minorHAnsi" w:hAnsiTheme="minorHAnsi" w:cstheme="minorHAnsi"/>
          <w:sz w:val="22"/>
          <w:szCs w:val="22"/>
        </w:rPr>
        <w:t xml:space="preserve"> do 31.03.202</w:t>
      </w:r>
      <w:r w:rsidR="000D5BCF" w:rsidRPr="00E316D4">
        <w:rPr>
          <w:rFonts w:asciiTheme="minorHAnsi" w:hAnsiTheme="minorHAnsi" w:cstheme="minorHAnsi"/>
          <w:sz w:val="22"/>
          <w:szCs w:val="22"/>
        </w:rPr>
        <w:t>6</w:t>
      </w:r>
      <w:r w:rsidRPr="00E316D4">
        <w:rPr>
          <w:rFonts w:asciiTheme="minorHAnsi" w:hAnsiTheme="minorHAnsi" w:cstheme="minorHAnsi"/>
          <w:sz w:val="22"/>
          <w:szCs w:val="22"/>
        </w:rPr>
        <w:t xml:space="preserve"> r., do godziny </w:t>
      </w:r>
      <w:r w:rsidRPr="004610D4">
        <w:rPr>
          <w:rFonts w:asciiTheme="minorHAnsi" w:hAnsiTheme="minorHAnsi" w:cstheme="minorHAnsi"/>
          <w:b/>
          <w:bCs/>
          <w:sz w:val="22"/>
          <w:szCs w:val="22"/>
        </w:rPr>
        <w:t>23.59:59</w:t>
      </w:r>
      <w:r w:rsidRPr="00E316D4">
        <w:rPr>
          <w:rFonts w:asciiTheme="minorHAnsi" w:hAnsiTheme="minorHAnsi" w:cstheme="minorHAnsi"/>
          <w:sz w:val="22"/>
          <w:szCs w:val="22"/>
        </w:rPr>
        <w:t xml:space="preserve"> z tym, że każdej ze stron przysługuje prawo jej rozwiązania za miesięcznym okresem wypowiedzenia ze skutkiem na koniec miesiąca kalendarzowego.</w:t>
      </w:r>
    </w:p>
    <w:p w14:paraId="767BDC64" w14:textId="77777777" w:rsidR="00EA60A3" w:rsidRPr="00E316D4" w:rsidRDefault="00EA60A3" w:rsidP="00E316D4">
      <w:pPr>
        <w:numPr>
          <w:ilvl w:val="0"/>
          <w:numId w:val="6"/>
        </w:numPr>
        <w:tabs>
          <w:tab w:val="clear" w:pos="360"/>
          <w:tab w:val="left" w:pos="0"/>
          <w:tab w:val="num" w:pos="142"/>
        </w:tabs>
        <w:spacing w:line="276" w:lineRule="auto"/>
        <w:ind w:left="142" w:hanging="218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bCs/>
          <w:iCs/>
          <w:sz w:val="22"/>
          <w:szCs w:val="22"/>
        </w:rPr>
        <w:lastRenderedPageBreak/>
        <w:t>Wykonawca</w:t>
      </w:r>
      <w:r w:rsidRPr="00E316D4">
        <w:rPr>
          <w:rFonts w:asciiTheme="minorHAnsi" w:hAnsiTheme="minorHAnsi" w:cstheme="minorHAnsi"/>
          <w:sz w:val="22"/>
          <w:szCs w:val="22"/>
        </w:rPr>
        <w:t xml:space="preserve"> wykonuje powierzone mu obowiązki zgodnie z przepisami Ustawy o ochronie osób i mienia </w:t>
      </w:r>
      <w:r w:rsidRPr="00E316D4">
        <w:rPr>
          <w:rFonts w:asciiTheme="minorHAnsi" w:hAnsiTheme="minorHAnsi" w:cstheme="minorHAnsi"/>
          <w:sz w:val="22"/>
          <w:szCs w:val="22"/>
        </w:rPr>
        <w:br/>
        <w:t>z dnia 22.08.1997 r. (</w:t>
      </w:r>
      <w:proofErr w:type="spellStart"/>
      <w:r w:rsidRPr="00E316D4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E316D4">
        <w:rPr>
          <w:rFonts w:asciiTheme="minorHAnsi" w:hAnsiTheme="minorHAnsi" w:cstheme="minorHAnsi"/>
          <w:sz w:val="22"/>
          <w:szCs w:val="22"/>
        </w:rPr>
        <w:t xml:space="preserve"> Dz.U. z 2021 r. poz. 1995 z </w:t>
      </w:r>
      <w:proofErr w:type="spellStart"/>
      <w:r w:rsidRPr="00E316D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316D4">
        <w:rPr>
          <w:rFonts w:asciiTheme="minorHAnsi" w:hAnsiTheme="minorHAnsi" w:cstheme="minorHAnsi"/>
          <w:sz w:val="22"/>
          <w:szCs w:val="22"/>
        </w:rPr>
        <w:t>. zm.) i innymi  stosownymi przepisami prawa,  przez całą dobę, w każdy dzień roku przez okres trwania umowy.</w:t>
      </w:r>
    </w:p>
    <w:p w14:paraId="08C2D880" w14:textId="77777777" w:rsidR="00EA60A3" w:rsidRPr="00E316D4" w:rsidRDefault="00EA60A3" w:rsidP="00E316D4">
      <w:pPr>
        <w:numPr>
          <w:ilvl w:val="0"/>
          <w:numId w:val="6"/>
        </w:numPr>
        <w:tabs>
          <w:tab w:val="left" w:pos="0"/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Wykonawca oświadcza, iż posiada koncesję określającą zakres i formę prowadzenia usług, zgodnie z Ustawą o ochronie osób i mienia z dnia 22 sierpnia 1997 r. (</w:t>
      </w:r>
      <w:proofErr w:type="spellStart"/>
      <w:r w:rsidRPr="00E316D4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E316D4">
        <w:rPr>
          <w:rFonts w:asciiTheme="minorHAnsi" w:hAnsiTheme="minorHAnsi" w:cstheme="minorHAnsi"/>
          <w:sz w:val="22"/>
          <w:szCs w:val="22"/>
        </w:rPr>
        <w:t xml:space="preserve"> Dz.U. z 2021 r. poz. 1995 z </w:t>
      </w:r>
      <w:proofErr w:type="spellStart"/>
      <w:r w:rsidRPr="00E316D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316D4">
        <w:rPr>
          <w:rFonts w:asciiTheme="minorHAnsi" w:hAnsiTheme="minorHAnsi" w:cstheme="minorHAnsi"/>
          <w:sz w:val="22"/>
          <w:szCs w:val="22"/>
        </w:rPr>
        <w:t>. zm.)</w:t>
      </w:r>
    </w:p>
    <w:p w14:paraId="1327E2ED" w14:textId="77777777" w:rsidR="00EA60A3" w:rsidRPr="00E316D4" w:rsidRDefault="00EA60A3" w:rsidP="00E316D4">
      <w:pPr>
        <w:tabs>
          <w:tab w:val="left" w:pos="567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C3964C0" w14:textId="77777777" w:rsidR="00EA60A3" w:rsidRPr="00E316D4" w:rsidRDefault="00EA60A3" w:rsidP="00E316D4">
      <w:pPr>
        <w:tabs>
          <w:tab w:val="left" w:pos="567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4</w:t>
      </w:r>
    </w:p>
    <w:p w14:paraId="40DB24F8" w14:textId="77777777" w:rsidR="00EA60A3" w:rsidRPr="00E316D4" w:rsidRDefault="00EA60A3" w:rsidP="00E316D4">
      <w:pPr>
        <w:numPr>
          <w:ilvl w:val="1"/>
          <w:numId w:val="6"/>
        </w:numPr>
        <w:tabs>
          <w:tab w:val="clear" w:pos="1080"/>
        </w:tabs>
        <w:spacing w:before="6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Monitoring obiektu polega na przyjmowaniu przez Wykonawcę sygnałów alarmowych wysyłanych przez systemy alarmowe zainstalowane w obiekcie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Zamawiającego</w:t>
      </w:r>
      <w:r w:rsidRPr="00E316D4">
        <w:rPr>
          <w:rFonts w:asciiTheme="minorHAnsi" w:hAnsiTheme="minorHAnsi" w:cstheme="minorHAnsi"/>
          <w:sz w:val="22"/>
          <w:szCs w:val="22"/>
        </w:rPr>
        <w:t xml:space="preserve"> i przesyłanie ich Wykonawcy. </w:t>
      </w:r>
    </w:p>
    <w:p w14:paraId="32260474" w14:textId="77777777" w:rsidR="00EA60A3" w:rsidRPr="00E316D4" w:rsidRDefault="00EA60A3" w:rsidP="00E316D4">
      <w:pPr>
        <w:numPr>
          <w:ilvl w:val="1"/>
          <w:numId w:val="6"/>
        </w:numPr>
        <w:tabs>
          <w:tab w:val="num" w:pos="709"/>
        </w:tabs>
        <w:spacing w:before="6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Wykaz Odbiorców, odpowiednie procedury, rodzaj informacji i sposób ich przekazywania Odbiorcom ustalone zostają w Karcie Informacyjnej Obiektu (załącznik</w:t>
      </w:r>
      <w:r w:rsidRPr="00E316D4">
        <w:rPr>
          <w:rFonts w:asciiTheme="minorHAnsi" w:hAnsiTheme="minorHAnsi" w:cstheme="minorHAnsi"/>
          <w:color w:val="000000"/>
          <w:sz w:val="22"/>
          <w:szCs w:val="22"/>
        </w:rPr>
        <w:t xml:space="preserve"> nr 2 do umowy).</w:t>
      </w:r>
    </w:p>
    <w:p w14:paraId="77859F1E" w14:textId="77777777" w:rsidR="00EA60A3" w:rsidRPr="00E316D4" w:rsidRDefault="00EA60A3" w:rsidP="00E316D4">
      <w:pPr>
        <w:numPr>
          <w:ilvl w:val="1"/>
          <w:numId w:val="6"/>
        </w:numPr>
        <w:tabs>
          <w:tab w:val="num" w:pos="709"/>
        </w:tabs>
        <w:spacing w:before="6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Reakcja grupy interwencyjnej odbywa się po odebraniu sygnału alarmowego z ACO – poprzez niezwłoczne jej wysłanie do obiektu w celu sprawdzenia zasadności wygenerowania sygnału i podjęcie na miejscu czynności ochronnych.</w:t>
      </w:r>
    </w:p>
    <w:p w14:paraId="5C363EF4" w14:textId="77777777" w:rsidR="00EA60A3" w:rsidRPr="00E316D4" w:rsidRDefault="00EA60A3" w:rsidP="00E316D4">
      <w:pPr>
        <w:numPr>
          <w:ilvl w:val="1"/>
          <w:numId w:val="6"/>
        </w:numPr>
        <w:tabs>
          <w:tab w:val="num" w:pos="709"/>
        </w:tabs>
        <w:spacing w:before="6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Dozór fizyczny monitorowanego obiektu obejmuje bezpośrednie zabezpieczenie obiektu członkami grupy interwencyjnej, poprzez wystawienie posterunków doraźnych na jego terenie.</w:t>
      </w:r>
    </w:p>
    <w:p w14:paraId="2819F6A0" w14:textId="77777777" w:rsidR="00EA60A3" w:rsidRPr="00E316D4" w:rsidRDefault="00EA60A3" w:rsidP="00E316D4">
      <w:pPr>
        <w:spacing w:before="6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71725C1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5</w:t>
      </w:r>
    </w:p>
    <w:p w14:paraId="1E10177C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Wykonawca zobowiązuje się do:</w:t>
      </w:r>
    </w:p>
    <w:p w14:paraId="6A61B6A1" w14:textId="77777777" w:rsidR="00EA60A3" w:rsidRPr="00E316D4" w:rsidRDefault="00EA60A3" w:rsidP="00E316D4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Natychmiastowego wysłania do obiektu grupy interwencyjnej po otrzymaniu sygnałów alarmowych włamania w celu sprawdzenia sygnału i podjęcia działań ochronnych w przypadku stwierdzenia zagrożenia, usiłowania bądź dokonania przestępstwa przeciwko życiu, zdrowiu lub mieniu w chronionym obiekcie. </w:t>
      </w:r>
    </w:p>
    <w:p w14:paraId="41A81C60" w14:textId="77777777" w:rsidR="00EA60A3" w:rsidRPr="00E316D4" w:rsidRDefault="00EA60A3" w:rsidP="00E316D4">
      <w:pPr>
        <w:spacing w:line="276" w:lineRule="auto"/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Strony uzgadniają, że dojazd grupy interwencyjnej do obiektu nastąpi w czasie nie dłuższym niż:</w:t>
      </w:r>
    </w:p>
    <w:p w14:paraId="69555934" w14:textId="77777777" w:rsidR="00EA60A3" w:rsidRPr="00E316D4" w:rsidRDefault="00EA60A3" w:rsidP="00E316D4">
      <w:pPr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     -   w godz.   06:00  –  22:00   – do 15 minut.</w:t>
      </w:r>
    </w:p>
    <w:p w14:paraId="0A4C00ED" w14:textId="77777777" w:rsidR="00EA60A3" w:rsidRPr="00E316D4" w:rsidRDefault="00EA60A3" w:rsidP="00E316D4">
      <w:pPr>
        <w:spacing w:line="276" w:lineRule="auto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     -    w godz.  22:00  –  06:00   – do 10 minut;</w:t>
      </w:r>
    </w:p>
    <w:p w14:paraId="20CC4031" w14:textId="77777777" w:rsidR="00EA60A3" w:rsidRPr="00E316D4" w:rsidRDefault="00EA60A3" w:rsidP="00E316D4">
      <w:pPr>
        <w:spacing w:line="276" w:lineRule="auto"/>
        <w:ind w:left="360" w:firstLine="207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Licząc od momentu odbioru sygnału alarmowego przez Wykonawcę;</w:t>
      </w:r>
    </w:p>
    <w:p w14:paraId="56C76533" w14:textId="3045511A" w:rsidR="00EA60A3" w:rsidRPr="00E316D4" w:rsidRDefault="00EA60A3" w:rsidP="00E316D4">
      <w:pPr>
        <w:numPr>
          <w:ilvl w:val="0"/>
          <w:numId w:val="4"/>
        </w:numPr>
        <w:tabs>
          <w:tab w:val="clear" w:pos="567"/>
          <w:tab w:val="left" w:pos="568"/>
        </w:tabs>
        <w:spacing w:before="60" w:line="276" w:lineRule="auto"/>
        <w:ind w:left="568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Zawiadomienia niezwłocznie Policji i Zamawiającego (Odbiorców) o stwierdzonym zaistniałym włamaniu</w:t>
      </w:r>
      <w:r w:rsidR="004610D4">
        <w:rPr>
          <w:rFonts w:asciiTheme="minorHAnsi" w:hAnsiTheme="minorHAnsi" w:cstheme="minorHAnsi"/>
          <w:sz w:val="22"/>
          <w:szCs w:val="22"/>
        </w:rPr>
        <w:t xml:space="preserve"> </w:t>
      </w:r>
      <w:r w:rsidRPr="00E316D4">
        <w:rPr>
          <w:rFonts w:asciiTheme="minorHAnsi" w:hAnsiTheme="minorHAnsi" w:cstheme="minorHAnsi"/>
          <w:sz w:val="22"/>
          <w:szCs w:val="22"/>
        </w:rPr>
        <w:t>i innych zdarzeniach, zgodnie z procedurami określonymi w Karcie Informacyjnej Obiektu –załącznik nr 2 do umowy;</w:t>
      </w:r>
    </w:p>
    <w:p w14:paraId="3A8247B8" w14:textId="77777777" w:rsidR="00EA60A3" w:rsidRPr="00E316D4" w:rsidRDefault="00EA60A3" w:rsidP="00E316D4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Przerwania przestępczych działań sprawców włamań, w tym podjęcie czynności w rejonie obiektu w celu ujęcia sprawców przestępstwa i oddania ich w ręce Policji, a także współdziałania z Policją w celu likwidacji zagrożenia w przypadku zbrojnego napadu,</w:t>
      </w:r>
    </w:p>
    <w:p w14:paraId="330630CA" w14:textId="16AE56B1" w:rsidR="00EA60A3" w:rsidRPr="00E316D4" w:rsidRDefault="00EA60A3" w:rsidP="00E316D4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Zabezpieczenie obiektu - bez wchodzenia na jego teren - do czasu przybycia Policji (innych służb) i  Zamawiającego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lub osoby upoważnionej (</w:t>
      </w:r>
      <w:r w:rsidRPr="00E316D4">
        <w:rPr>
          <w:rFonts w:asciiTheme="minorHAnsi" w:hAnsiTheme="minorHAnsi" w:cstheme="minorHAnsi"/>
          <w:bCs/>
          <w:sz w:val="22"/>
          <w:szCs w:val="22"/>
        </w:rPr>
        <w:t>Odbiorcy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E316D4">
        <w:rPr>
          <w:rFonts w:asciiTheme="minorHAnsi" w:hAnsiTheme="minorHAnsi" w:cstheme="minorHAnsi"/>
          <w:sz w:val="22"/>
          <w:szCs w:val="22"/>
        </w:rPr>
        <w:t xml:space="preserve">, zabezpieczenie wliczone w abonament trwa jednak nie dłużej niż 0,5 godz. Po tym czasie zabezpieczenie obiektu jest płatne dla Zleceniodawcy w wysokości ……………..……. zł/godz./grupę interwencyjną); </w:t>
      </w:r>
    </w:p>
    <w:p w14:paraId="0F8A9226" w14:textId="77777777" w:rsidR="00EA60A3" w:rsidRPr="00E316D4" w:rsidRDefault="00EA60A3" w:rsidP="00E316D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Tą usługę dodatkową, </w:t>
      </w:r>
      <w:r w:rsidRPr="00E316D4">
        <w:rPr>
          <w:rFonts w:asciiTheme="minorHAnsi" w:hAnsiTheme="minorHAnsi" w:cstheme="minorHAnsi"/>
          <w:bCs/>
          <w:sz w:val="22"/>
          <w:szCs w:val="22"/>
        </w:rPr>
        <w:t>Wykonawca</w:t>
      </w:r>
      <w:r w:rsidRPr="00E316D4">
        <w:rPr>
          <w:rFonts w:asciiTheme="minorHAnsi" w:hAnsiTheme="minorHAnsi" w:cstheme="minorHAnsi"/>
          <w:sz w:val="22"/>
          <w:szCs w:val="22"/>
        </w:rPr>
        <w:t xml:space="preserve"> wykonuje na wyraźne zlecenie wydane przez osobę uprawnioną (Odbiorca z Karty Informacyjnej Obiektu), z którą w czasie zdarzenia skontaktuje się operator Centrum Monitorowania Alarmów;</w:t>
      </w:r>
    </w:p>
    <w:p w14:paraId="52156A56" w14:textId="77777777" w:rsidR="00EA60A3" w:rsidRPr="00E316D4" w:rsidRDefault="00EA60A3" w:rsidP="00E316D4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Do przekazywania wydruków zdarzeń z obiektów, jako załącznik do faktury za dany miesiąc w którym zdarzenie miało miejsce.</w:t>
      </w:r>
    </w:p>
    <w:p w14:paraId="1A9D375E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C61C7A0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6</w:t>
      </w:r>
    </w:p>
    <w:p w14:paraId="6E33FA9F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lastRenderedPageBreak/>
        <w:t xml:space="preserve">1. Zamawiający zobowiązany jest do natychmiastowego informowania Wykonawcy o: </w:t>
      </w:r>
    </w:p>
    <w:p w14:paraId="5B229A20" w14:textId="77777777" w:rsidR="00EA60A3" w:rsidRPr="00E316D4" w:rsidRDefault="00EA60A3" w:rsidP="00E316D4">
      <w:pPr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1)   awariach systemu alarmowego;</w:t>
      </w:r>
    </w:p>
    <w:p w14:paraId="597F9AE9" w14:textId="77777777" w:rsidR="00EA60A3" w:rsidRPr="00E316D4" w:rsidRDefault="00EA60A3" w:rsidP="00E316D4">
      <w:pPr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2)   zmianach ustalonych godzin włączeń i </w:t>
      </w:r>
      <w:proofErr w:type="spellStart"/>
      <w:r w:rsidRPr="00E316D4">
        <w:rPr>
          <w:rFonts w:asciiTheme="minorHAnsi" w:hAnsiTheme="minorHAnsi" w:cstheme="minorHAnsi"/>
          <w:sz w:val="22"/>
          <w:szCs w:val="22"/>
        </w:rPr>
        <w:t>wyłączeń</w:t>
      </w:r>
      <w:proofErr w:type="spellEnd"/>
      <w:r w:rsidRPr="00E316D4">
        <w:rPr>
          <w:rFonts w:asciiTheme="minorHAnsi" w:hAnsiTheme="minorHAnsi" w:cstheme="minorHAnsi"/>
          <w:sz w:val="22"/>
          <w:szCs w:val="22"/>
        </w:rPr>
        <w:t xml:space="preserve"> systemu alarmowego;</w:t>
      </w:r>
    </w:p>
    <w:p w14:paraId="0F66BBF5" w14:textId="77777777" w:rsidR="00EA60A3" w:rsidRPr="00E316D4" w:rsidRDefault="00EA60A3" w:rsidP="00E316D4">
      <w:pPr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3)   nieplanowanych włączeniach i </w:t>
      </w:r>
      <w:proofErr w:type="spellStart"/>
      <w:r w:rsidRPr="00E316D4">
        <w:rPr>
          <w:rFonts w:asciiTheme="minorHAnsi" w:hAnsiTheme="minorHAnsi" w:cstheme="minorHAnsi"/>
          <w:sz w:val="22"/>
          <w:szCs w:val="22"/>
        </w:rPr>
        <w:t>wyłączeniach</w:t>
      </w:r>
      <w:proofErr w:type="spellEnd"/>
      <w:r w:rsidRPr="00E316D4">
        <w:rPr>
          <w:rFonts w:asciiTheme="minorHAnsi" w:hAnsiTheme="minorHAnsi" w:cstheme="minorHAnsi"/>
          <w:sz w:val="22"/>
          <w:szCs w:val="22"/>
        </w:rPr>
        <w:t xml:space="preserve"> systemu alarmowego;</w:t>
      </w:r>
    </w:p>
    <w:p w14:paraId="73455B46" w14:textId="77777777" w:rsidR="00EA60A3" w:rsidRPr="00E316D4" w:rsidRDefault="00EA60A3" w:rsidP="00E316D4">
      <w:pPr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4)   zmianach danych dotyczących Odbiorców (osób upoważnionych) i Zamawiającego;</w:t>
      </w:r>
    </w:p>
    <w:p w14:paraId="46CB9240" w14:textId="77777777" w:rsidR="00EA60A3" w:rsidRPr="00E316D4" w:rsidRDefault="00EA60A3" w:rsidP="00E316D4">
      <w:pPr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5)   remontach   obiektu   związanych z naruszeniem   elementów   systemu   alarmowego z wyprzedzeniem min. dwóch dni roboczych.</w:t>
      </w:r>
    </w:p>
    <w:p w14:paraId="0AB68AFA" w14:textId="77777777" w:rsidR="00EA60A3" w:rsidRPr="00E316D4" w:rsidRDefault="00EA60A3" w:rsidP="00E316D4">
      <w:pPr>
        <w:spacing w:line="276" w:lineRule="auto"/>
        <w:ind w:left="426" w:hanging="24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6) 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 xml:space="preserve">zmianach danych personalnych (hasła, numery telefonów, lista osób upoważnionych do uzbrajania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br/>
        <w:t>i rozbrajania systemu alarmowego).</w:t>
      </w:r>
    </w:p>
    <w:p w14:paraId="17FE579D" w14:textId="3FBAFEEB" w:rsidR="00EA60A3" w:rsidRPr="00E316D4" w:rsidRDefault="00EA60A3" w:rsidP="00E316D4">
      <w:pPr>
        <w:spacing w:line="276" w:lineRule="auto"/>
        <w:ind w:left="426" w:hanging="2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Informacja przesyłana będzie w formie pisemnej drogą mailową na adres </w:t>
      </w:r>
      <w:hyperlink r:id="rId8" w:history="1">
        <w:r w:rsidRPr="00E316D4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m.kowalski@wspr.olsztyn.pl</w:t>
        </w:r>
      </w:hyperlink>
      <w:r w:rsidRPr="00E316D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E316D4">
        <w:rPr>
          <w:rFonts w:asciiTheme="minorHAnsi" w:hAnsiTheme="minorHAnsi" w:cstheme="minorHAnsi"/>
          <w:bCs/>
          <w:color w:val="000000"/>
          <w:sz w:val="22"/>
          <w:szCs w:val="22"/>
        </w:rPr>
        <w:t>lub</w:t>
      </w:r>
      <w:r w:rsidRPr="00E316D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E316D4">
        <w:rPr>
          <w:rFonts w:asciiTheme="minorHAnsi" w:hAnsiTheme="minorHAnsi" w:cstheme="minorHAnsi"/>
          <w:bCs/>
          <w:color w:val="000000"/>
          <w:sz w:val="22"/>
          <w:szCs w:val="22"/>
        </w:rPr>
        <w:t>osobą wskazaną telefonicznie, mailowo.</w:t>
      </w:r>
    </w:p>
    <w:p w14:paraId="1373DDC2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2. W przypadku nie stosowania się do powyższego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E316D4">
        <w:rPr>
          <w:rFonts w:asciiTheme="minorHAnsi" w:hAnsiTheme="minorHAnsi" w:cstheme="minorHAnsi"/>
          <w:sz w:val="22"/>
          <w:szCs w:val="22"/>
        </w:rPr>
        <w:t xml:space="preserve"> nie ponosi odpowiedzialności za wynikłe z tego szkody.</w:t>
      </w:r>
    </w:p>
    <w:p w14:paraId="432EF497" w14:textId="77777777" w:rsidR="004610D4" w:rsidRDefault="004610D4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F0F0609" w14:textId="6E335ACA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7</w:t>
      </w:r>
    </w:p>
    <w:p w14:paraId="5E6767B3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bCs/>
          <w:iCs/>
          <w:sz w:val="22"/>
          <w:szCs w:val="22"/>
        </w:rPr>
        <w:t>Strony ustalają że:</w:t>
      </w:r>
    </w:p>
    <w:p w14:paraId="40023577" w14:textId="77777777" w:rsidR="00EA60A3" w:rsidRPr="00E316D4" w:rsidRDefault="00EA60A3" w:rsidP="00E316D4">
      <w:pPr>
        <w:numPr>
          <w:ilvl w:val="1"/>
          <w:numId w:val="8"/>
        </w:numPr>
        <w:spacing w:line="276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 xml:space="preserve">zobowiązuje się do zapewnienia wolnej przestrzeni roboczej wokół każdego czujnika systemu alarmowego. W przeciwnym razie </w:t>
      </w:r>
      <w:r w:rsidRPr="00E316D4">
        <w:rPr>
          <w:rFonts w:asciiTheme="minorHAnsi" w:hAnsiTheme="minorHAnsi" w:cstheme="minorHAnsi"/>
          <w:sz w:val="22"/>
          <w:szCs w:val="22"/>
        </w:rPr>
        <w:t>Wykonawca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 xml:space="preserve"> nie będzie ponosił odpowiedzialności za wynikłe negatywne dla </w:t>
      </w:r>
      <w:r w:rsidRPr="00E316D4">
        <w:rPr>
          <w:rFonts w:asciiTheme="minorHAnsi" w:hAnsiTheme="minorHAnsi" w:cstheme="minorHAnsi"/>
          <w:sz w:val="22"/>
          <w:szCs w:val="22"/>
        </w:rPr>
        <w:t>Zamawiającego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 xml:space="preserve"> skutki,</w:t>
      </w:r>
    </w:p>
    <w:p w14:paraId="2FC9DE3D" w14:textId="77777777" w:rsidR="00EA60A3" w:rsidRPr="00E316D4" w:rsidRDefault="00EA60A3" w:rsidP="00E316D4">
      <w:pPr>
        <w:numPr>
          <w:ilvl w:val="1"/>
          <w:numId w:val="8"/>
        </w:numPr>
        <w:tabs>
          <w:tab w:val="left" w:pos="567"/>
        </w:tabs>
        <w:spacing w:line="276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Wykonawca zapewni utrzymanie w pełnej sprawności urządzenia lokalnego systemu alarmowego, poprzez zapewnienie okresowych czynności konserwacyjnych, które powinny być dokonywane nie rzadziej niż raz na </w:t>
      </w:r>
      <w:r w:rsidRPr="00E316D4">
        <w:rPr>
          <w:rFonts w:asciiTheme="minorHAnsi" w:hAnsiTheme="minorHAnsi" w:cstheme="minorHAnsi"/>
          <w:color w:val="000000"/>
          <w:sz w:val="22"/>
          <w:szCs w:val="22"/>
        </w:rPr>
        <w:t>miesiąc.</w:t>
      </w:r>
    </w:p>
    <w:p w14:paraId="6E5F92FD" w14:textId="77777777" w:rsidR="00EA60A3" w:rsidRPr="00E316D4" w:rsidRDefault="00EA60A3" w:rsidP="00E316D4">
      <w:pPr>
        <w:numPr>
          <w:ilvl w:val="1"/>
          <w:numId w:val="8"/>
        </w:numPr>
        <w:tabs>
          <w:tab w:val="left" w:pos="567"/>
        </w:tabs>
        <w:spacing w:line="276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Wszelkie czynności konserwacyjne winny być dokumentowane w raporcie przedstawionym Zamawiającemu,</w:t>
      </w:r>
    </w:p>
    <w:p w14:paraId="6396E307" w14:textId="77777777" w:rsidR="00EA60A3" w:rsidRPr="00E316D4" w:rsidRDefault="00EA60A3" w:rsidP="00E316D4">
      <w:pPr>
        <w:numPr>
          <w:ilvl w:val="1"/>
          <w:numId w:val="8"/>
        </w:numPr>
        <w:tabs>
          <w:tab w:val="left" w:pos="567"/>
        </w:tabs>
        <w:spacing w:line="276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W przypadku rozwiązania umowy monitoringu z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Wykonawcą,</w:t>
      </w:r>
      <w:r w:rsidRPr="00E316D4">
        <w:rPr>
          <w:rFonts w:asciiTheme="minorHAnsi" w:hAnsiTheme="minorHAnsi" w:cstheme="minorHAnsi"/>
          <w:sz w:val="22"/>
          <w:szCs w:val="22"/>
        </w:rPr>
        <w:t xml:space="preserve"> Zamawiający zobowiązuje się do zwrotu Wykonawcy karty SIM i aparatu GSM (o ile monitorowanie odbywa się poprzez komunikator GSM),</w:t>
      </w:r>
    </w:p>
    <w:p w14:paraId="2E906BC5" w14:textId="5EC362E7" w:rsidR="00EA60A3" w:rsidRPr="00E316D4" w:rsidRDefault="00EA60A3" w:rsidP="00E316D4">
      <w:pPr>
        <w:numPr>
          <w:ilvl w:val="1"/>
          <w:numId w:val="8"/>
        </w:numPr>
        <w:tabs>
          <w:tab w:val="left" w:pos="567"/>
        </w:tabs>
        <w:spacing w:line="276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bCs/>
          <w:sz w:val="22"/>
          <w:szCs w:val="22"/>
        </w:rPr>
        <w:t xml:space="preserve">Ze strony Zamawiającego osobą wskazaną do kontaktów z Wykonawcą  w sprawie realizacji postanowień umowy Krystian Zawisza, nr kom. 530 949 728 e-mail: </w:t>
      </w:r>
      <w:hyperlink r:id="rId9" w:history="1">
        <w:r w:rsidRPr="00E316D4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k.zawisza@wspr.olsztyn.pl</w:t>
        </w:r>
      </w:hyperlink>
      <w:r w:rsidRPr="00E316D4">
        <w:rPr>
          <w:rFonts w:asciiTheme="minorHAnsi" w:hAnsiTheme="minorHAnsi" w:cstheme="minorHAnsi"/>
          <w:bCs/>
          <w:sz w:val="22"/>
          <w:szCs w:val="22"/>
        </w:rPr>
        <w:t>,</w:t>
      </w:r>
    </w:p>
    <w:p w14:paraId="75833171" w14:textId="77777777" w:rsidR="00EA60A3" w:rsidRPr="00E316D4" w:rsidRDefault="00EA60A3" w:rsidP="00E316D4">
      <w:pPr>
        <w:numPr>
          <w:ilvl w:val="1"/>
          <w:numId w:val="8"/>
        </w:numPr>
        <w:tabs>
          <w:tab w:val="left" w:pos="567"/>
        </w:tabs>
        <w:spacing w:line="276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bCs/>
          <w:sz w:val="22"/>
          <w:szCs w:val="22"/>
        </w:rPr>
        <w:t>Osobą upoważnioną do kontaktów z Zamawiającym ze strony Wykonawcy w sprawie realizacji postanowień umowy jest ……………………… nr tel.      e-mail: ………………………………… .</w:t>
      </w:r>
    </w:p>
    <w:p w14:paraId="450CA3D4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F5C586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8</w:t>
      </w:r>
    </w:p>
    <w:p w14:paraId="3FA7606C" w14:textId="77777777" w:rsidR="00EA60A3" w:rsidRPr="00E316D4" w:rsidRDefault="00EA60A3" w:rsidP="00E316D4">
      <w:pPr>
        <w:numPr>
          <w:ilvl w:val="2"/>
          <w:numId w:val="6"/>
        </w:numPr>
        <w:tabs>
          <w:tab w:val="clear" w:pos="644"/>
          <w:tab w:val="num" w:pos="142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Strony ustalają całkowite wynagrodzenie za wykonanie przedmiotu umowy na kwotę ……………złotych brutto (kwota słownie: …………………… złotych netto) </w:t>
      </w:r>
    </w:p>
    <w:p w14:paraId="132AF8A9" w14:textId="77777777" w:rsidR="00EA60A3" w:rsidRPr="00E316D4" w:rsidRDefault="00EA60A3" w:rsidP="00E316D4">
      <w:pPr>
        <w:autoSpaceDE w:val="0"/>
        <w:autoSpaceDN w:val="0"/>
        <w:adjustRightInd w:val="0"/>
        <w:spacing w:line="276" w:lineRule="auto"/>
        <w:ind w:left="284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>w tym:</w:t>
      </w:r>
    </w:p>
    <w:p w14:paraId="729234AC" w14:textId="77777777" w:rsidR="00EA60A3" w:rsidRPr="00E316D4" w:rsidRDefault="00EA60A3" w:rsidP="00E316D4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>jednorazowa opłata z podłączenie systemu w wysokości netto ………………….. zł,</w:t>
      </w:r>
    </w:p>
    <w:p w14:paraId="6DFB9D0C" w14:textId="77777777" w:rsidR="00EA60A3" w:rsidRPr="00E316D4" w:rsidRDefault="00EA60A3" w:rsidP="00E316D4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>opłata miesięczna za monitoring w wysokości netto …………………………………… zł,</w:t>
      </w:r>
    </w:p>
    <w:p w14:paraId="68C4CB38" w14:textId="77777777" w:rsidR="00EA60A3" w:rsidRPr="00E316D4" w:rsidRDefault="00EA60A3" w:rsidP="00E316D4">
      <w:pPr>
        <w:numPr>
          <w:ilvl w:val="0"/>
          <w:numId w:val="7"/>
        </w:numPr>
        <w:autoSpaceDE w:val="0"/>
        <w:autoSpaceDN w:val="0"/>
        <w:adjustRightInd w:val="0"/>
        <w:spacing w:after="21" w:line="276" w:lineRule="auto"/>
        <w:ind w:left="99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>opłata miesięczna za serwis w wysokości netto ………………………………………….. zł.</w:t>
      </w:r>
    </w:p>
    <w:p w14:paraId="60B518E8" w14:textId="77777777" w:rsidR="00EA60A3" w:rsidRPr="00E316D4" w:rsidRDefault="00EA60A3" w:rsidP="00E316D4">
      <w:pPr>
        <w:autoSpaceDE w:val="0"/>
        <w:autoSpaceDN w:val="0"/>
        <w:adjustRightInd w:val="0"/>
        <w:spacing w:after="21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 Oferta Wykonawcy stanowi integralną cześć umowy (załącznik nr 3 do umowy). </w:t>
      </w:r>
    </w:p>
    <w:p w14:paraId="1E8955E6" w14:textId="77777777" w:rsidR="00EA60A3" w:rsidRPr="00E316D4" w:rsidRDefault="00EA60A3" w:rsidP="00E316D4">
      <w:pPr>
        <w:autoSpaceDE w:val="0"/>
        <w:autoSpaceDN w:val="0"/>
        <w:adjustRightInd w:val="0"/>
        <w:spacing w:after="21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3. Wynagrodzenie określone w ust. 1 obejmuje całość kosztów związanych z wykonaniem przedmiotu umowy. </w:t>
      </w:r>
    </w:p>
    <w:p w14:paraId="15B11553" w14:textId="77777777" w:rsidR="00EA60A3" w:rsidRPr="00E316D4" w:rsidRDefault="00EA60A3" w:rsidP="00E316D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4. Wynagrodzenie miesięczne Wykonawcy będzie płatne przelewem na konto wskazane w fakturze w terminie 14 dni od daty otrzymania przez Zamawiającego prawidłowo wystawionej na koniec miesiąca rozliczeniowego faktury. </w:t>
      </w:r>
    </w:p>
    <w:p w14:paraId="458BD08B" w14:textId="77777777" w:rsidR="00EA60A3" w:rsidRPr="00E316D4" w:rsidRDefault="00EA60A3" w:rsidP="00E316D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5. W przypadku zmiany stawki VAT, Wykonawca wystawi fakturę z uwzględnieniem stawki VAT obowiązującej w dniu wystawienia faktury.</w:t>
      </w:r>
    </w:p>
    <w:p w14:paraId="1FCC3199" w14:textId="77777777" w:rsidR="00EA60A3" w:rsidRPr="00E316D4" w:rsidRDefault="00EA60A3" w:rsidP="00E316D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6. Zamawiający: Wojewódzka Stacja Pogotowia Ratunkowego w Olsztynie umożliwia Wykonawcy zgodnie </w:t>
      </w:r>
    </w:p>
    <w:p w14:paraId="779790E5" w14:textId="77777777" w:rsidR="00EA60A3" w:rsidRPr="00E316D4" w:rsidRDefault="00EA60A3" w:rsidP="00E316D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zasadami określonymi w ustawie z dnia 9 listopada 2018 r. o elektronicznym fakturowaniu </w:t>
      </w:r>
    </w:p>
    <w:p w14:paraId="0C9EAAFD" w14:textId="77777777" w:rsidR="00EA60A3" w:rsidRPr="00E316D4" w:rsidRDefault="00EA60A3" w:rsidP="00E316D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>w zamówieniach publicznych, koncesjach na roboty budowlane lub usługi oraz partnerstwie publiczno-prywatnym (Dz.U. 2018, poz. 2191), przesłanie ustrukturyzowanych faktur elektronicznych, oraz innych ustrukturyzowanych dokumentów elektronicznych. Platforma Elektronicznego Fakturowania stosowana przez Zamawiającego: https://www.brokerinfinite.efaktura.gov.pl/.</w:t>
      </w:r>
    </w:p>
    <w:p w14:paraId="3E1260E3" w14:textId="77777777" w:rsidR="00EA60A3" w:rsidRPr="00E316D4" w:rsidRDefault="00EA60A3" w:rsidP="00E316D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>7. Za dzień zapłaty uważa się dzień obciążenia rachunku bankowego Zamawiającego.</w:t>
      </w:r>
    </w:p>
    <w:p w14:paraId="621BA80C" w14:textId="5FABC85A" w:rsidR="00EA60A3" w:rsidRPr="00E316D4" w:rsidRDefault="00EA60A3" w:rsidP="00E316D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8. W przypadku nie wywiązania się Zamawiającego z obowiązku dokonania zapłaty w ustalonym terminie, </w:t>
      </w:r>
      <w:r w:rsidRPr="00E316D4">
        <w:rPr>
          <w:rFonts w:asciiTheme="minorHAnsi" w:eastAsia="Calibri" w:hAnsiTheme="minorHAnsi" w:cstheme="minorHAnsi"/>
          <w:bCs/>
          <w:iCs/>
          <w:color w:val="000000"/>
          <w:sz w:val="22"/>
          <w:szCs w:val="22"/>
        </w:rPr>
        <w:t xml:space="preserve">Wykonawca </w:t>
      </w:r>
      <w:r w:rsidRPr="00E316D4">
        <w:rPr>
          <w:rFonts w:asciiTheme="minorHAnsi" w:eastAsia="Calibri" w:hAnsiTheme="minorHAnsi" w:cstheme="minorHAnsi"/>
          <w:color w:val="000000"/>
          <w:sz w:val="22"/>
          <w:szCs w:val="22"/>
        </w:rPr>
        <w:t>ma prawo naliczyć ustawowe odsetki</w:t>
      </w:r>
      <w:r w:rsidRPr="00E316D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</w:t>
      </w:r>
    </w:p>
    <w:p w14:paraId="5A0ACE6B" w14:textId="77777777" w:rsidR="00EA60A3" w:rsidRPr="00E316D4" w:rsidRDefault="00EA60A3" w:rsidP="00E316D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6B9DB496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9</w:t>
      </w:r>
    </w:p>
    <w:p w14:paraId="1C25D6E8" w14:textId="77777777" w:rsidR="00EA60A3" w:rsidRPr="00E316D4" w:rsidRDefault="00EA60A3" w:rsidP="00E316D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1. W przypadku wywołania nieuzasadnionego alarmu, (z winy umyślnej lub nieumyślnej) Zamawiający zobowiązuje się zapłacić Wykonawcy karę umowną  w wysokości …………………..…… zł (słownie:…………………………..) + należny podatek VAT.</w:t>
      </w:r>
    </w:p>
    <w:p w14:paraId="72B231DC" w14:textId="7F688C5A" w:rsidR="00EA60A3" w:rsidRPr="00E316D4" w:rsidRDefault="00EA60A3" w:rsidP="00E316D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2. Za alarmy nieuzasadnione uznaje się sygnały z obiektu nieodwołane w ciągu 2 minut od wywołania alarmu,</w:t>
      </w:r>
      <w:r w:rsidR="00ED06FB">
        <w:rPr>
          <w:rFonts w:asciiTheme="minorHAnsi" w:hAnsiTheme="minorHAnsi" w:cstheme="minorHAnsi"/>
          <w:sz w:val="22"/>
          <w:szCs w:val="22"/>
        </w:rPr>
        <w:t xml:space="preserve"> </w:t>
      </w:r>
      <w:r w:rsidRPr="00E316D4">
        <w:rPr>
          <w:rFonts w:asciiTheme="minorHAnsi" w:hAnsiTheme="minorHAnsi" w:cstheme="minorHAnsi"/>
          <w:sz w:val="22"/>
          <w:szCs w:val="22"/>
        </w:rPr>
        <w:t xml:space="preserve">a spowodowane przez użytkownika bez uzasadnionej przyczyny. </w:t>
      </w:r>
    </w:p>
    <w:p w14:paraId="392FABE0" w14:textId="77777777" w:rsidR="00EA60A3" w:rsidRPr="00E316D4" w:rsidRDefault="00EA60A3" w:rsidP="00E316D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3. Zamawiający nie ma obowiązku zapłaty kary umownej, o której mowa w ust.1 w przypadku odwołania nieuzasadnionego alarmu w ciągu 2 minut od jego wywołania.</w:t>
      </w:r>
    </w:p>
    <w:p w14:paraId="74E17A07" w14:textId="77777777" w:rsidR="00EA60A3" w:rsidRPr="00E316D4" w:rsidRDefault="00EA60A3" w:rsidP="00E316D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4. Zamawiającemu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przysługuje prawo do bezpłatnego sprawdzenia gotowości (uruchamiając alarm) grupy interwencyjnej do podjęcia interwencji,  raz na kwartał (jeśli w tym okresie nie było żadnych interwencji).</w:t>
      </w:r>
    </w:p>
    <w:p w14:paraId="09134D97" w14:textId="77777777" w:rsidR="00EA60A3" w:rsidRPr="00E316D4" w:rsidRDefault="00EA60A3" w:rsidP="00E316D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5. Zamawiającemu przysługuje prawo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 xml:space="preserve"> do bezpłatnego sprawdzania raz na miesiąc sprawności systemu, po uprzednim uzgodnieniu z operatorem Centrum Monitorowania Alarmów.</w:t>
      </w:r>
    </w:p>
    <w:p w14:paraId="449454D3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986FA9F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10</w:t>
      </w:r>
    </w:p>
    <w:p w14:paraId="1A4962AE" w14:textId="77777777" w:rsidR="00EA60A3" w:rsidRPr="00E316D4" w:rsidRDefault="00EA60A3" w:rsidP="00E316D4">
      <w:pPr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316D4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E316D4">
        <w:rPr>
          <w:rFonts w:asciiTheme="minorHAnsi" w:hAnsiTheme="minorHAnsi" w:cstheme="minorHAnsi"/>
          <w:sz w:val="22"/>
          <w:szCs w:val="22"/>
        </w:rPr>
        <w:t xml:space="preserve"> w toku wykonywania umowy zobowiązuje się postępować z należytą starannością.</w:t>
      </w:r>
    </w:p>
    <w:p w14:paraId="0C5B7A8A" w14:textId="77777777" w:rsidR="00EA60A3" w:rsidRPr="00E316D4" w:rsidRDefault="00EA60A3" w:rsidP="00E316D4">
      <w:pPr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E316D4">
        <w:rPr>
          <w:rFonts w:asciiTheme="minorHAnsi" w:hAnsiTheme="minorHAnsi" w:cstheme="minorHAnsi"/>
          <w:sz w:val="22"/>
          <w:szCs w:val="22"/>
        </w:rPr>
        <w:t xml:space="preserve"> oświadcza że jest ubezpieczony zgodnie z Rozporządzeniem Ministra Finansów z dnia 9 grudnia 2013 r. (Dz. U. poz. 1550) w sprawie obowiązkowego ubezpieczenia odpowiedzialności cywilnej przedsiębiorcy wykonującego działalność gospodarczą w zakresie usług ochrony osób i mienia. 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Zamawiający</w:t>
      </w:r>
      <w:r w:rsidRPr="00E316D4">
        <w:rPr>
          <w:rFonts w:asciiTheme="minorHAnsi" w:hAnsiTheme="minorHAnsi" w:cstheme="minorHAnsi"/>
          <w:sz w:val="22"/>
          <w:szCs w:val="22"/>
        </w:rPr>
        <w:t xml:space="preserve"> może dochodzić odszkodowania w zakresie polisy ubezpieczeniowej na zasadach określonych w Kodeksie Cywilnym. </w:t>
      </w:r>
      <w:r w:rsidRPr="00E316D4">
        <w:rPr>
          <w:rFonts w:asciiTheme="minorHAnsi" w:hAnsiTheme="minorHAnsi" w:cstheme="minorHAnsi"/>
          <w:bCs/>
          <w:sz w:val="22"/>
          <w:szCs w:val="22"/>
        </w:rPr>
        <w:t>Wykonawca</w:t>
      </w:r>
      <w:r w:rsidRPr="00E316D4">
        <w:rPr>
          <w:rFonts w:asciiTheme="minorHAnsi" w:hAnsiTheme="minorHAnsi" w:cstheme="minorHAnsi"/>
          <w:sz w:val="22"/>
          <w:szCs w:val="22"/>
        </w:rPr>
        <w:t xml:space="preserve"> oświadcza, że posiada polisę ubezpieczeniową w ………………………………………… .</w:t>
      </w:r>
    </w:p>
    <w:p w14:paraId="2C78C4FE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2A1B57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11</w:t>
      </w:r>
    </w:p>
    <w:p w14:paraId="5A67B4FE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Wykonawca nie ponosi odpowiedzialności za szkody wynikłe z tytułu nie wykonania lub niewłaściwego wykonania usługi monitorowania, jeśli powodem są następujące okoliczności:</w:t>
      </w:r>
    </w:p>
    <w:p w14:paraId="57974CB0" w14:textId="77777777" w:rsidR="00EA60A3" w:rsidRPr="00E316D4" w:rsidRDefault="00EA60A3" w:rsidP="00E316D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1) niewłaściwa praca systemu alarmowego lub jego części spowodowane z winy Zamawiającego;</w:t>
      </w:r>
    </w:p>
    <w:p w14:paraId="6265E2AA" w14:textId="77777777" w:rsidR="00EA60A3" w:rsidRPr="00E316D4" w:rsidRDefault="00EA60A3" w:rsidP="00E316D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2) niesprawne lub uszkodzone łącza telefoniczne;</w:t>
      </w:r>
    </w:p>
    <w:p w14:paraId="79B56EB8" w14:textId="77777777" w:rsidR="00EA60A3" w:rsidRPr="00E316D4" w:rsidRDefault="00EA60A3" w:rsidP="00E316D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3) zakłócenia transmisji radiowych;</w:t>
      </w:r>
    </w:p>
    <w:p w14:paraId="40657650" w14:textId="77777777" w:rsidR="00EA60A3" w:rsidRPr="00E316D4" w:rsidRDefault="00EA60A3" w:rsidP="00E316D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4) wystąpienie klęsk żywiołowych – powódź, pożar, uderzenie pioruna itp.;</w:t>
      </w:r>
    </w:p>
    <w:p w14:paraId="0F78C371" w14:textId="77777777" w:rsidR="00EA60A3" w:rsidRPr="00E316D4" w:rsidRDefault="00EA60A3" w:rsidP="00E316D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5) inne przypadki spowodowane siłą wyższą jak np. wojna, ataki terrorystyczne, itp.</w:t>
      </w:r>
    </w:p>
    <w:p w14:paraId="26EE7A81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E6009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12</w:t>
      </w:r>
    </w:p>
    <w:p w14:paraId="5F170372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lastRenderedPageBreak/>
        <w:t xml:space="preserve">Zamawiającemu przysługuje prawo rozwiązania umowy bez zachowania okresu wypowiedzenia w przypadku istotnego naruszenia przez </w:t>
      </w:r>
      <w:r w:rsidRPr="00E316D4">
        <w:rPr>
          <w:rFonts w:asciiTheme="minorHAnsi" w:hAnsiTheme="minorHAnsi" w:cstheme="minorHAnsi"/>
          <w:bCs/>
          <w:iCs/>
          <w:sz w:val="22"/>
          <w:szCs w:val="22"/>
        </w:rPr>
        <w:t>Wykonawcę</w:t>
      </w:r>
      <w:r w:rsidRPr="00E316D4">
        <w:rPr>
          <w:rFonts w:asciiTheme="minorHAnsi" w:hAnsiTheme="minorHAnsi" w:cstheme="minorHAnsi"/>
          <w:sz w:val="22"/>
          <w:szCs w:val="22"/>
        </w:rPr>
        <w:t xml:space="preserve"> obowiązków wynikających z niniejszej umowy.</w:t>
      </w:r>
    </w:p>
    <w:p w14:paraId="10EC25E0" w14:textId="77777777" w:rsidR="00EA60A3" w:rsidRPr="00E316D4" w:rsidRDefault="00EA60A3" w:rsidP="00E316D4">
      <w:pPr>
        <w:tabs>
          <w:tab w:val="left" w:pos="28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75C6B6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13</w:t>
      </w:r>
    </w:p>
    <w:p w14:paraId="175500C6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Wszelkie reklamacje dotyczące monitorowania i przeprowadzonej interwencji, Zamawiający zgłasza pisemnie na adres mailowy…………………………………………………………………….. Wykonawcy w ciągu 14 dni od zaistniałego zdarzenia.</w:t>
      </w:r>
    </w:p>
    <w:p w14:paraId="330B5870" w14:textId="77777777" w:rsidR="00EA60A3" w:rsidRPr="00E316D4" w:rsidRDefault="00EA60A3" w:rsidP="00E31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4C967B" w14:textId="77777777" w:rsidR="00EA60A3" w:rsidRPr="00E316D4" w:rsidRDefault="00EA60A3" w:rsidP="00E316D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§ 14</w:t>
      </w:r>
    </w:p>
    <w:p w14:paraId="7635C5B2" w14:textId="77777777" w:rsidR="00EA60A3" w:rsidRPr="00E316D4" w:rsidRDefault="00EA60A3" w:rsidP="00E316D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07EE35C7" w14:textId="77777777" w:rsidR="00EA60A3" w:rsidRPr="00E316D4" w:rsidRDefault="00EA60A3" w:rsidP="00E316D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5891CD5C" w14:textId="77777777" w:rsidR="00EA60A3" w:rsidRPr="00E316D4" w:rsidRDefault="00EA60A3" w:rsidP="00E316D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6C8039DB" w14:textId="77777777" w:rsidR="00EA60A3" w:rsidRPr="00E316D4" w:rsidRDefault="00EA60A3" w:rsidP="00E316D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593AF9CE" w14:textId="6FCDBE4C" w:rsidR="007801BE" w:rsidRPr="00E316D4" w:rsidRDefault="007801BE" w:rsidP="00E316D4">
      <w:pPr>
        <w:pStyle w:val="Akapitzlist"/>
        <w:numPr>
          <w:ilvl w:val="0"/>
          <w:numId w:val="2"/>
        </w:numPr>
        <w:spacing w:after="0"/>
        <w:ind w:left="284" w:hanging="284"/>
        <w:rPr>
          <w:rFonts w:asciiTheme="minorHAnsi" w:hAnsiTheme="minorHAnsi" w:cstheme="minorHAnsi"/>
        </w:rPr>
      </w:pPr>
      <w:r w:rsidRPr="00E316D4">
        <w:rPr>
          <w:rFonts w:asciiTheme="minorHAnsi" w:hAnsiTheme="minorHAnsi" w:cs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815F04">
        <w:rPr>
          <w:rFonts w:asciiTheme="minorHAnsi" w:hAnsiTheme="minorHAnsi" w:cstheme="minorHAnsi"/>
        </w:rPr>
        <w:t>3</w:t>
      </w:r>
      <w:r w:rsidRPr="00E316D4">
        <w:rPr>
          <w:rFonts w:asciiTheme="minorHAnsi" w:hAnsiTheme="minorHAnsi" w:cstheme="minorHAnsi"/>
        </w:rPr>
        <w:t xml:space="preserve"> poz. </w:t>
      </w:r>
      <w:r w:rsidR="00815F04">
        <w:rPr>
          <w:rFonts w:asciiTheme="minorHAnsi" w:hAnsiTheme="minorHAnsi" w:cstheme="minorHAnsi"/>
        </w:rPr>
        <w:t>1497</w:t>
      </w:r>
      <w:r w:rsidRPr="00E316D4">
        <w:rPr>
          <w:rFonts w:asciiTheme="minorHAnsi" w:hAnsiTheme="minorHAnsi" w:cstheme="minorHAnsi"/>
        </w:rPr>
        <w:t>).</w:t>
      </w:r>
    </w:p>
    <w:p w14:paraId="26EA975E" w14:textId="77777777" w:rsidR="00EA60A3" w:rsidRPr="00E316D4" w:rsidRDefault="00EA60A3" w:rsidP="00E316D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6D4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F413F6F" w14:textId="77777777" w:rsidR="00EA60A3" w:rsidRDefault="00EA60A3" w:rsidP="007801BE">
      <w:pPr>
        <w:rPr>
          <w:rFonts w:ascii="Calibri" w:hAnsi="Calibri"/>
          <w:bCs/>
          <w:sz w:val="22"/>
          <w:szCs w:val="22"/>
        </w:rPr>
      </w:pPr>
    </w:p>
    <w:p w14:paraId="452B64DC" w14:textId="77777777" w:rsidR="00EA60A3" w:rsidRPr="005E0659" w:rsidRDefault="00EA60A3" w:rsidP="00EA60A3">
      <w:pPr>
        <w:jc w:val="center"/>
        <w:rPr>
          <w:rFonts w:ascii="Calibri" w:hAnsi="Calibri"/>
          <w:bCs/>
          <w:sz w:val="22"/>
          <w:szCs w:val="22"/>
        </w:rPr>
      </w:pPr>
    </w:p>
    <w:p w14:paraId="2CC9161A" w14:textId="77777777" w:rsidR="00EA60A3" w:rsidRPr="00E316D4" w:rsidRDefault="00EA60A3" w:rsidP="00EA60A3">
      <w:pPr>
        <w:jc w:val="center"/>
        <w:rPr>
          <w:rFonts w:ascii="Calibri" w:hAnsi="Calibri"/>
          <w:b/>
          <w:sz w:val="22"/>
          <w:szCs w:val="22"/>
        </w:rPr>
      </w:pPr>
      <w:r w:rsidRPr="00E316D4">
        <w:rPr>
          <w:rFonts w:ascii="Calibri" w:hAnsi="Calibri"/>
          <w:b/>
          <w:sz w:val="22"/>
          <w:szCs w:val="22"/>
        </w:rPr>
        <w:t>ZAMAWIAJĄCY</w:t>
      </w:r>
      <w:r w:rsidRPr="00E316D4">
        <w:rPr>
          <w:rFonts w:ascii="Calibri" w:hAnsi="Calibri"/>
          <w:b/>
          <w:i/>
          <w:sz w:val="22"/>
          <w:szCs w:val="22"/>
        </w:rPr>
        <w:tab/>
      </w:r>
      <w:r w:rsidRPr="00E316D4">
        <w:rPr>
          <w:rFonts w:ascii="Calibri" w:hAnsi="Calibri"/>
          <w:b/>
          <w:i/>
          <w:sz w:val="22"/>
          <w:szCs w:val="22"/>
        </w:rPr>
        <w:tab/>
      </w:r>
      <w:r w:rsidRPr="00E316D4">
        <w:rPr>
          <w:rFonts w:ascii="Calibri" w:hAnsi="Calibri"/>
          <w:b/>
          <w:i/>
          <w:sz w:val="22"/>
          <w:szCs w:val="22"/>
        </w:rPr>
        <w:tab/>
      </w:r>
      <w:r w:rsidRPr="00E316D4">
        <w:rPr>
          <w:rFonts w:ascii="Calibri" w:hAnsi="Calibri"/>
          <w:b/>
          <w:i/>
          <w:sz w:val="22"/>
          <w:szCs w:val="22"/>
        </w:rPr>
        <w:tab/>
        <w:t xml:space="preserve"> </w:t>
      </w:r>
      <w:r w:rsidRPr="00E316D4">
        <w:rPr>
          <w:rFonts w:ascii="Calibri" w:hAnsi="Calibri"/>
          <w:b/>
          <w:i/>
          <w:sz w:val="22"/>
          <w:szCs w:val="22"/>
        </w:rPr>
        <w:tab/>
        <w:t xml:space="preserve">                                </w:t>
      </w:r>
      <w:r w:rsidRPr="00E316D4">
        <w:rPr>
          <w:rFonts w:ascii="Calibri" w:hAnsi="Calibri"/>
          <w:b/>
          <w:sz w:val="22"/>
          <w:szCs w:val="22"/>
        </w:rPr>
        <w:t>WYKONAWCA</w:t>
      </w:r>
    </w:p>
    <w:p w14:paraId="3961B68B" w14:textId="77777777" w:rsidR="00EA60A3" w:rsidRPr="005E0659" w:rsidRDefault="00EA60A3" w:rsidP="00EA60A3">
      <w:pPr>
        <w:jc w:val="center"/>
        <w:rPr>
          <w:rFonts w:ascii="Calibri" w:hAnsi="Calibri"/>
          <w:sz w:val="22"/>
          <w:szCs w:val="22"/>
        </w:rPr>
      </w:pPr>
    </w:p>
    <w:p w14:paraId="74A4B6D4" w14:textId="77777777" w:rsidR="00EA60A3" w:rsidRPr="005E0659" w:rsidRDefault="00EA60A3" w:rsidP="00EA60A3">
      <w:pPr>
        <w:jc w:val="center"/>
        <w:rPr>
          <w:rFonts w:ascii="Calibri" w:eastAsia="Arial" w:hAnsi="Calibri" w:cs="Arial"/>
          <w:sz w:val="22"/>
          <w:szCs w:val="22"/>
        </w:rPr>
      </w:pPr>
    </w:p>
    <w:p w14:paraId="6E06D607" w14:textId="77777777" w:rsidR="00EA60A3" w:rsidRPr="005E0659" w:rsidRDefault="00EA60A3" w:rsidP="00EA60A3">
      <w:pPr>
        <w:jc w:val="center"/>
        <w:rPr>
          <w:rFonts w:ascii="Calibri" w:eastAsia="Arial" w:hAnsi="Calibri" w:cs="Arial"/>
          <w:sz w:val="22"/>
          <w:szCs w:val="22"/>
        </w:rPr>
      </w:pPr>
    </w:p>
    <w:p w14:paraId="174DC3DB" w14:textId="77777777" w:rsidR="00EA60A3" w:rsidRDefault="00EA60A3" w:rsidP="00EA60A3">
      <w:pPr>
        <w:widowControl w:val="0"/>
        <w:tabs>
          <w:tab w:val="center" w:pos="4536"/>
          <w:tab w:val="right" w:pos="9072"/>
        </w:tabs>
        <w:ind w:right="-3"/>
        <w:rPr>
          <w:rFonts w:ascii="Calibri" w:eastAsia="Arial" w:hAnsi="Calibri" w:cs="Arial"/>
          <w:sz w:val="22"/>
          <w:szCs w:val="22"/>
        </w:rPr>
      </w:pPr>
    </w:p>
    <w:p w14:paraId="18B7A393" w14:textId="77777777" w:rsidR="00E316D4" w:rsidRDefault="00E316D4" w:rsidP="00EA60A3">
      <w:pPr>
        <w:widowControl w:val="0"/>
        <w:tabs>
          <w:tab w:val="center" w:pos="4536"/>
          <w:tab w:val="right" w:pos="9072"/>
        </w:tabs>
        <w:ind w:right="-3"/>
        <w:rPr>
          <w:rFonts w:ascii="Calibri" w:eastAsia="Arial" w:hAnsi="Calibri" w:cs="Arial"/>
          <w:sz w:val="22"/>
          <w:szCs w:val="22"/>
        </w:rPr>
      </w:pPr>
    </w:p>
    <w:p w14:paraId="39919805" w14:textId="77777777" w:rsidR="00E316D4" w:rsidRPr="005E0659" w:rsidRDefault="00E316D4" w:rsidP="00EA60A3">
      <w:pPr>
        <w:widowControl w:val="0"/>
        <w:tabs>
          <w:tab w:val="center" w:pos="4536"/>
          <w:tab w:val="right" w:pos="9072"/>
        </w:tabs>
        <w:ind w:right="-3"/>
        <w:rPr>
          <w:rFonts w:ascii="Calibri" w:eastAsia="Arial" w:hAnsi="Calibri" w:cs="Arial"/>
          <w:sz w:val="22"/>
          <w:szCs w:val="22"/>
        </w:rPr>
      </w:pPr>
    </w:p>
    <w:p w14:paraId="1D5F5F09" w14:textId="77777777" w:rsidR="00EA60A3" w:rsidRPr="005E0659" w:rsidRDefault="00EA60A3" w:rsidP="00EA60A3">
      <w:pPr>
        <w:widowControl w:val="0"/>
        <w:tabs>
          <w:tab w:val="center" w:pos="4536"/>
          <w:tab w:val="right" w:pos="9072"/>
        </w:tabs>
        <w:ind w:right="-3"/>
        <w:rPr>
          <w:rFonts w:ascii="Calibri" w:eastAsia="Arial" w:hAnsi="Calibri" w:cs="Arial"/>
          <w:sz w:val="22"/>
          <w:szCs w:val="22"/>
        </w:rPr>
      </w:pPr>
    </w:p>
    <w:p w14:paraId="6ECD91C4" w14:textId="77777777" w:rsidR="00EA60A3" w:rsidRPr="005E0659" w:rsidRDefault="00EA60A3" w:rsidP="00EA60A3">
      <w:pPr>
        <w:widowControl w:val="0"/>
        <w:tabs>
          <w:tab w:val="center" w:pos="4536"/>
          <w:tab w:val="right" w:pos="9072"/>
        </w:tabs>
        <w:ind w:right="-3"/>
        <w:rPr>
          <w:rFonts w:ascii="Calibri" w:eastAsia="Arial" w:hAnsi="Calibri" w:cs="Arial"/>
          <w:sz w:val="22"/>
          <w:szCs w:val="22"/>
        </w:rPr>
      </w:pPr>
    </w:p>
    <w:p w14:paraId="5F5E0091" w14:textId="3F3E92CD" w:rsidR="00EA60A3" w:rsidRPr="005E0659" w:rsidRDefault="00E316D4" w:rsidP="00EA60A3">
      <w:pPr>
        <w:widowControl w:val="0"/>
        <w:tabs>
          <w:tab w:val="center" w:pos="4536"/>
          <w:tab w:val="right" w:pos="9072"/>
        </w:tabs>
        <w:rPr>
          <w:rFonts w:ascii="Calibri" w:eastAsia="Arial Unicode MS" w:hAnsi="Calibri"/>
          <w:i/>
          <w:szCs w:val="22"/>
        </w:rPr>
      </w:pPr>
      <w:r>
        <w:rPr>
          <w:rFonts w:ascii="Calibri" w:eastAsia="Arial Unicode MS" w:hAnsi="Calibri"/>
          <w:i/>
          <w:szCs w:val="22"/>
        </w:rPr>
        <w:t>Załączniki</w:t>
      </w:r>
      <w:r w:rsidR="00EA60A3" w:rsidRPr="005E0659">
        <w:rPr>
          <w:rFonts w:ascii="Calibri" w:eastAsia="Arial Unicode MS" w:hAnsi="Calibri"/>
          <w:i/>
          <w:szCs w:val="22"/>
        </w:rPr>
        <w:t>:</w:t>
      </w:r>
    </w:p>
    <w:p w14:paraId="344897F6" w14:textId="77777777" w:rsidR="00EA60A3" w:rsidRPr="005E0659" w:rsidRDefault="00EA60A3" w:rsidP="00EA60A3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rPr>
          <w:rFonts w:ascii="Calibri" w:eastAsia="Arial" w:hAnsi="Calibri"/>
          <w:i/>
          <w:szCs w:val="22"/>
        </w:rPr>
      </w:pPr>
      <w:r w:rsidRPr="005E0659">
        <w:rPr>
          <w:rFonts w:ascii="Calibri" w:eastAsia="Arial" w:hAnsi="Calibri"/>
          <w:i/>
          <w:szCs w:val="22"/>
        </w:rPr>
        <w:t>Załącznik nr 1 Opis przedmiotu zamówienia</w:t>
      </w:r>
    </w:p>
    <w:p w14:paraId="5FFA97AD" w14:textId="77777777" w:rsidR="00EA60A3" w:rsidRPr="005E0659" w:rsidRDefault="00EA60A3" w:rsidP="00EA60A3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rPr>
          <w:rFonts w:ascii="Calibri" w:eastAsia="Arial" w:hAnsi="Calibri"/>
          <w:i/>
          <w:szCs w:val="22"/>
        </w:rPr>
      </w:pPr>
      <w:r w:rsidRPr="005E0659">
        <w:rPr>
          <w:rFonts w:ascii="Calibri" w:eastAsia="Arial Unicode MS" w:hAnsi="Calibri"/>
          <w:i/>
          <w:szCs w:val="22"/>
        </w:rPr>
        <w:t>Załącznik nr 2 Karta informacyjna obiektu</w:t>
      </w:r>
      <w:r w:rsidRPr="005E0659">
        <w:rPr>
          <w:rFonts w:ascii="Calibri" w:eastAsia="Arial Unicode MS" w:hAnsi="Calibri"/>
          <w:i/>
          <w:szCs w:val="22"/>
        </w:rPr>
        <w:tab/>
      </w:r>
    </w:p>
    <w:p w14:paraId="2B99A37D" w14:textId="77777777" w:rsidR="00EA60A3" w:rsidRPr="005E0659" w:rsidRDefault="00EA60A3" w:rsidP="00EA60A3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rPr>
          <w:rFonts w:ascii="Calibri" w:eastAsia="Arial" w:hAnsi="Calibri"/>
          <w:i/>
          <w:szCs w:val="22"/>
        </w:rPr>
      </w:pPr>
      <w:r w:rsidRPr="005E0659">
        <w:rPr>
          <w:rFonts w:ascii="Calibri" w:eastAsia="Arial Unicode MS" w:hAnsi="Calibri"/>
          <w:i/>
          <w:szCs w:val="22"/>
        </w:rPr>
        <w:t>Załącznik nr 3 Formularz cenowy – oferta wykonawcy</w:t>
      </w:r>
      <w:r w:rsidRPr="005E0659">
        <w:rPr>
          <w:rFonts w:ascii="Calibri" w:eastAsia="Arial Unicode MS" w:hAnsi="Calibri"/>
          <w:szCs w:val="22"/>
        </w:rPr>
        <w:t xml:space="preserve"> </w:t>
      </w:r>
    </w:p>
    <w:p w14:paraId="4021AB81" w14:textId="77777777" w:rsidR="00EA60A3" w:rsidRPr="005E0659" w:rsidRDefault="00EA60A3" w:rsidP="00EA60A3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rPr>
          <w:rFonts w:ascii="Calibri" w:eastAsia="Arial" w:hAnsi="Calibri"/>
          <w:i/>
          <w:sz w:val="22"/>
          <w:szCs w:val="22"/>
        </w:rPr>
      </w:pPr>
      <w:r w:rsidRPr="005E0659">
        <w:rPr>
          <w:rFonts w:ascii="Calibri" w:eastAsia="Arial Unicode MS" w:hAnsi="Calibri"/>
          <w:i/>
          <w:szCs w:val="22"/>
        </w:rPr>
        <w:t>załącznik nr 4 Wykaz nadajników oraz sprzętu użyczonego przez Wykonawcę.</w:t>
      </w:r>
      <w:r w:rsidRPr="005E0659">
        <w:rPr>
          <w:rFonts w:ascii="Calibri" w:eastAsia="Arial" w:hAnsi="Calibri"/>
          <w:i/>
          <w:sz w:val="24"/>
          <w:szCs w:val="24"/>
        </w:rPr>
        <w:tab/>
      </w:r>
    </w:p>
    <w:p w14:paraId="66BD5D6F" w14:textId="77777777" w:rsidR="00EA60A3" w:rsidRPr="005E0659" w:rsidRDefault="00EA60A3" w:rsidP="00EA60A3">
      <w:pPr>
        <w:rPr>
          <w:rFonts w:ascii="Calibri" w:hAnsi="Calibri"/>
          <w:i/>
        </w:rPr>
      </w:pPr>
    </w:p>
    <w:p w14:paraId="09B668E8" w14:textId="77777777" w:rsidR="00EA60A3" w:rsidRPr="00101609" w:rsidRDefault="00EA60A3" w:rsidP="00EA60A3"/>
    <w:p w14:paraId="72D2A598" w14:textId="77777777" w:rsidR="00FE4510" w:rsidRDefault="00FE4510" w:rsidP="00FE4510"/>
    <w:p w14:paraId="1627A1CC" w14:textId="77777777" w:rsidR="00FE4510" w:rsidRDefault="00FE4510" w:rsidP="00FE4510"/>
    <w:p w14:paraId="0976C00B" w14:textId="77777777" w:rsidR="00FE4510" w:rsidRDefault="00FE4510" w:rsidP="00FE4510"/>
    <w:p w14:paraId="2BB20A90" w14:textId="345D36D1" w:rsidR="00E316D4" w:rsidRDefault="00E316D4">
      <w:r>
        <w:br w:type="page"/>
      </w:r>
    </w:p>
    <w:p w14:paraId="41F8669D" w14:textId="77777777" w:rsidR="00E316D4" w:rsidRPr="0009301A" w:rsidRDefault="00E316D4" w:rsidP="00E316D4">
      <w:pPr>
        <w:jc w:val="right"/>
        <w:rPr>
          <w:rFonts w:ascii="Calibri" w:hAnsi="Calibri"/>
          <w:color w:val="1D1B11"/>
          <w:sz w:val="22"/>
          <w:szCs w:val="22"/>
        </w:rPr>
      </w:pPr>
      <w:r w:rsidRPr="00263419">
        <w:rPr>
          <w:rFonts w:ascii="Calibri" w:eastAsia="Arial" w:hAnsi="Calibri" w:cs="Arial"/>
          <w:i/>
          <w:sz w:val="22"/>
          <w:szCs w:val="22"/>
        </w:rPr>
        <w:lastRenderedPageBreak/>
        <w:t xml:space="preserve">Załącznik nr 2 do Umowy nr </w:t>
      </w:r>
      <w:r>
        <w:rPr>
          <w:rFonts w:ascii="Calibri" w:hAnsi="Calibri"/>
          <w:color w:val="1D1B11"/>
          <w:sz w:val="22"/>
          <w:szCs w:val="22"/>
        </w:rPr>
        <w:t>SZP.224…..2024</w:t>
      </w:r>
    </w:p>
    <w:p w14:paraId="71857ADC" w14:textId="68DD6209" w:rsidR="00E316D4" w:rsidRDefault="00E316D4" w:rsidP="00E316D4">
      <w:pPr>
        <w:pStyle w:val="Stopka1"/>
        <w:tabs>
          <w:tab w:val="clear" w:pos="4536"/>
          <w:tab w:val="clear" w:pos="9072"/>
          <w:tab w:val="left" w:pos="2565"/>
        </w:tabs>
        <w:ind w:left="-135" w:firstLine="15"/>
        <w:rPr>
          <w:rFonts w:ascii="Calibri" w:eastAsia="Arial" w:hAnsi="Calibri" w:cs="Arial"/>
          <w:bCs/>
          <w:sz w:val="22"/>
          <w:szCs w:val="22"/>
          <w:u w:val="single"/>
        </w:rPr>
      </w:pPr>
    </w:p>
    <w:p w14:paraId="28C7445B" w14:textId="4B4C837F" w:rsidR="00E316D4" w:rsidRPr="00333426" w:rsidRDefault="00E316D4" w:rsidP="00333426">
      <w:pPr>
        <w:pStyle w:val="Stopka1"/>
        <w:tabs>
          <w:tab w:val="clear" w:pos="4536"/>
          <w:tab w:val="clear" w:pos="9072"/>
          <w:tab w:val="left" w:pos="2715"/>
          <w:tab w:val="center" w:pos="4972"/>
        </w:tabs>
        <w:ind w:left="-135" w:firstLine="15"/>
        <w:jc w:val="center"/>
        <w:rPr>
          <w:rFonts w:ascii="Calibri" w:eastAsia="Arial" w:hAnsi="Calibri" w:cs="Arial"/>
          <w:b/>
          <w:sz w:val="22"/>
          <w:szCs w:val="22"/>
        </w:rPr>
      </w:pPr>
      <w:r w:rsidRPr="00333426">
        <w:rPr>
          <w:rFonts w:ascii="Calibri" w:eastAsia="Arial" w:hAnsi="Calibri" w:cs="Arial"/>
          <w:b/>
          <w:sz w:val="22"/>
          <w:szCs w:val="22"/>
          <w:u w:val="single"/>
        </w:rPr>
        <w:t>Karta informacyjna obiektu</w:t>
      </w:r>
    </w:p>
    <w:p w14:paraId="7F962967" w14:textId="77777777" w:rsidR="00E316D4" w:rsidRDefault="00E316D4" w:rsidP="00E316D4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sz w:val="22"/>
          <w:szCs w:val="22"/>
        </w:rPr>
      </w:pPr>
    </w:p>
    <w:p w14:paraId="3EBF4629" w14:textId="77777777" w:rsidR="00E316D4" w:rsidRPr="00263419" w:rsidRDefault="00E316D4" w:rsidP="00E316D4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bCs/>
          <w:sz w:val="22"/>
          <w:szCs w:val="22"/>
        </w:rPr>
      </w:pPr>
      <w:r w:rsidRPr="00263419">
        <w:rPr>
          <w:rFonts w:ascii="Calibri" w:eastAsia="Arial" w:hAnsi="Calibri" w:cs="Arial"/>
          <w:sz w:val="22"/>
          <w:szCs w:val="22"/>
        </w:rPr>
        <w:t>Data założenia karty: .........................................</w:t>
      </w:r>
      <w:r>
        <w:rPr>
          <w:rFonts w:ascii="Calibri" w:eastAsia="Arial" w:hAnsi="Calibri" w:cs="Arial"/>
          <w:sz w:val="22"/>
          <w:szCs w:val="22"/>
        </w:rPr>
        <w:t>................</w:t>
      </w:r>
    </w:p>
    <w:p w14:paraId="4AF3628B" w14:textId="77777777" w:rsidR="00E316D4" w:rsidRPr="00263419" w:rsidRDefault="00E316D4" w:rsidP="00E316D4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bCs/>
          <w:sz w:val="22"/>
          <w:szCs w:val="22"/>
        </w:rPr>
      </w:pPr>
    </w:p>
    <w:tbl>
      <w:tblPr>
        <w:tblW w:w="10604" w:type="dxa"/>
        <w:tblInd w:w="-1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346"/>
        <w:gridCol w:w="1086"/>
        <w:gridCol w:w="260"/>
        <w:gridCol w:w="1346"/>
        <w:gridCol w:w="142"/>
        <w:gridCol w:w="1204"/>
        <w:gridCol w:w="543"/>
        <w:gridCol w:w="803"/>
        <w:gridCol w:w="1346"/>
        <w:gridCol w:w="1465"/>
      </w:tblGrid>
      <w:tr w:rsidR="00E316D4" w:rsidRPr="00263419" w14:paraId="33E3A1CD" w14:textId="77777777" w:rsidTr="007C02BA">
        <w:trPr>
          <w:trHeight w:val="889"/>
        </w:trPr>
        <w:tc>
          <w:tcPr>
            <w:tcW w:w="524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84B8E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1. Nazwa obiektu:</w:t>
            </w:r>
          </w:p>
        </w:tc>
        <w:tc>
          <w:tcPr>
            <w:tcW w:w="53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17775B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2. Adres obiektu:</w:t>
            </w:r>
          </w:p>
          <w:p w14:paraId="284A9FC6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51E02DDE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204C8DAB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E316D4" w:rsidRPr="00263419" w14:paraId="744F712B" w14:textId="77777777" w:rsidTr="007C02BA">
        <w:trPr>
          <w:trHeight w:val="606"/>
        </w:trPr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316A8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3. Właściciel obiektu:</w:t>
            </w: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8F50F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4. Telefony obiektu:</w:t>
            </w:r>
          </w:p>
          <w:p w14:paraId="52EE2BF8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1619BC09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E316D4" w:rsidRPr="00263419" w14:paraId="1BD21633" w14:textId="77777777" w:rsidTr="007C02BA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B57EE6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 Kody obiektu</w:t>
            </w:r>
          </w:p>
        </w:tc>
      </w:tr>
      <w:tr w:rsidR="00E316D4" w:rsidRPr="00263419" w14:paraId="25E97500" w14:textId="77777777" w:rsidTr="007C02BA"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A516E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5202DDEC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5.1. Telefoniczny: |      |      |      |      |</w:t>
            </w:r>
          </w:p>
          <w:p w14:paraId="53089554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559541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5.2. TR: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  <w:p w14:paraId="6D4B9B01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5.3. GSM: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  <w:p w14:paraId="08865EA4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5.4. GPRS: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</w:tc>
      </w:tr>
      <w:tr w:rsidR="00E316D4" w:rsidRPr="00263419" w14:paraId="583B0B67" w14:textId="77777777" w:rsidTr="007C02BA"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A360E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6. Kategoria obiektu:</w:t>
            </w:r>
          </w:p>
          <w:p w14:paraId="3C385B47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5912825E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20263E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7. Konserwacja systemu (podkreślić)</w:t>
            </w:r>
          </w:p>
          <w:p w14:paraId="0A67E70D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Gwarancja       Umowa      Bez konserwacji</w:t>
            </w:r>
          </w:p>
          <w:p w14:paraId="4F179EFC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E316D4" w:rsidRPr="00263419" w14:paraId="3AF58EE8" w14:textId="77777777" w:rsidTr="007C02BA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3150CC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8. Godziny rozbrajania i uzbrajania systemu alarmowego</w:t>
            </w:r>
          </w:p>
        </w:tc>
      </w:tr>
      <w:tr w:rsidR="00E316D4" w:rsidRPr="00263419" w14:paraId="04A7B6EB" w14:textId="77777777" w:rsidTr="007C02BA"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782A3A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Godziny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F8EC02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Poniedz</w:t>
            </w:r>
            <w:r>
              <w:rPr>
                <w:rFonts w:ascii="Calibri" w:eastAsia="Arial" w:hAnsi="Calibri" w:cs="Arial"/>
                <w:bCs/>
                <w:sz w:val="22"/>
                <w:szCs w:val="22"/>
              </w:rPr>
              <w:t>iałek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2C2CD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Wtorek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7DD2E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Środa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D1C15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Czwartek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B1A76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Piątek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92E9A0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Sobota</w:t>
            </w: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1960E9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Niedziela</w:t>
            </w:r>
          </w:p>
        </w:tc>
      </w:tr>
      <w:tr w:rsidR="00E316D4" w:rsidRPr="00263419" w14:paraId="03CE998C" w14:textId="77777777" w:rsidTr="007C02BA"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11AE8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Od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1FF56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D63E6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E70B5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696DD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65E38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9848E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EF8E0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E316D4" w:rsidRPr="00263419" w14:paraId="49B2FA00" w14:textId="77777777" w:rsidTr="007C02BA"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54031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do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C5159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989FD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F93C4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48C68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B798D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2F529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F3DEB0" w14:textId="77777777" w:rsidR="00E316D4" w:rsidRPr="00263419" w:rsidRDefault="00E316D4" w:rsidP="009B490C">
            <w:pPr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E316D4" w:rsidRPr="00263419" w14:paraId="5AF8D483" w14:textId="77777777" w:rsidTr="007C02BA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2DB9C6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9. Typ monitorowania / sygnałów alarmowych </w:t>
            </w:r>
          </w:p>
          <w:p w14:paraId="5F3CD0B9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3B202359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     WŁAMANIE         POŻAR         NAPAD          INNY ..................................................................</w:t>
            </w:r>
          </w:p>
        </w:tc>
      </w:tr>
      <w:tr w:rsidR="00E316D4" w:rsidRPr="00263419" w14:paraId="1BFF59F2" w14:textId="77777777" w:rsidTr="007C02BA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FD94DC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Zamawiający może uzyskać następujące dane (zaznaczyć właściwe): </w:t>
            </w:r>
          </w:p>
          <w:p w14:paraId="19448BA6" w14:textId="77777777" w:rsidR="00E316D4" w:rsidRPr="00263419" w:rsidRDefault="00E316D4" w:rsidP="00E316D4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1. Informacje o alarmach potwierdzonych 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>(w standardzie),</w:t>
            </w:r>
          </w:p>
          <w:p w14:paraId="75AE1CF8" w14:textId="77777777" w:rsidR="00E316D4" w:rsidRPr="00477FA0" w:rsidRDefault="00E316D4" w:rsidP="00E316D4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2. Informacje o każdym alarmie, </w:t>
            </w:r>
          </w:p>
          <w:p w14:paraId="339A42BE" w14:textId="77777777" w:rsidR="00E316D4" w:rsidRPr="00263419" w:rsidRDefault="00E316D4" w:rsidP="00E316D4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3. 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Informacje o braku załączenia systemu, </w:t>
            </w:r>
          </w:p>
          <w:p w14:paraId="3FFF352F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    </w:t>
            </w:r>
            <w:r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 </w:t>
            </w: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4.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Inne.............................................</w:t>
            </w:r>
          </w:p>
          <w:p w14:paraId="3CA834D3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   </w:t>
            </w: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Informacje 2-4 tylko za dodatkową opłatą i wprowadzone postanowieniem umowy.</w:t>
            </w:r>
          </w:p>
        </w:tc>
      </w:tr>
      <w:tr w:rsidR="00E316D4" w:rsidRPr="00263419" w14:paraId="2B452186" w14:textId="77777777" w:rsidTr="007C02BA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A63D8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10. Osoby wyznaczone i upoważnione do współpracy z ACO</w:t>
            </w:r>
          </w:p>
        </w:tc>
      </w:tr>
      <w:tr w:rsidR="00E316D4" w:rsidRPr="00263419" w14:paraId="7F9DEB4C" w14:textId="77777777" w:rsidTr="007C02BA">
        <w:trPr>
          <w:trHeight w:val="178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3D32B" w14:textId="77777777" w:rsidR="00E316D4" w:rsidRPr="00263419" w:rsidRDefault="00E316D4" w:rsidP="009B490C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Imię i nazwisko</w:t>
            </w: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8E904" w14:textId="77777777" w:rsidR="00E316D4" w:rsidRPr="00263419" w:rsidRDefault="00E316D4" w:rsidP="009B490C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Hasło</w:t>
            </w: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C03AD6" w14:textId="77777777" w:rsidR="00E316D4" w:rsidRPr="00263419" w:rsidRDefault="00E316D4" w:rsidP="009B490C">
            <w:pPr>
              <w:pStyle w:val="Stopka1"/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Telefon kontaktowy</w:t>
            </w:r>
          </w:p>
        </w:tc>
      </w:tr>
      <w:tr w:rsidR="00E316D4" w:rsidRPr="00263419" w14:paraId="61B6D616" w14:textId="77777777" w:rsidTr="007C02BA">
        <w:trPr>
          <w:trHeight w:val="86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8AE5B" w14:textId="77777777" w:rsidR="00E316D4" w:rsidRPr="00263419" w:rsidRDefault="00E316D4" w:rsidP="009B490C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5BAB1" w14:textId="77777777" w:rsidR="00E316D4" w:rsidRPr="00263419" w:rsidRDefault="00E316D4" w:rsidP="009B490C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77E5C7" w14:textId="77777777" w:rsidR="00E316D4" w:rsidRPr="00263419" w:rsidRDefault="00E316D4" w:rsidP="009B490C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E316D4" w:rsidRPr="00263419" w14:paraId="6FC870C4" w14:textId="77777777" w:rsidTr="007C02BA">
        <w:trPr>
          <w:trHeight w:val="86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FFF2E" w14:textId="77777777" w:rsidR="00E316D4" w:rsidRPr="00263419" w:rsidRDefault="00E316D4" w:rsidP="009B490C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D64D9" w14:textId="77777777" w:rsidR="00E316D4" w:rsidRPr="00263419" w:rsidRDefault="00E316D4" w:rsidP="009B490C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82AA34" w14:textId="77777777" w:rsidR="00E316D4" w:rsidRPr="00263419" w:rsidRDefault="00E316D4" w:rsidP="009B490C">
            <w:pPr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E316D4" w:rsidRPr="00263419" w14:paraId="1365B20D" w14:textId="77777777" w:rsidTr="007C02BA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9B1446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W kontaktach telefonicznych z ACO konieczne jest podanie przynajmniej dwóch z powyższych danych. Brak danych wyklucza wszelką rozmowę na temat danego obiektu.</w:t>
            </w:r>
          </w:p>
        </w:tc>
      </w:tr>
      <w:tr w:rsidR="00E316D4" w:rsidRPr="00263419" w14:paraId="395905AF" w14:textId="77777777" w:rsidTr="007C02BA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6C5080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11. Pozostałe dane</w:t>
            </w:r>
          </w:p>
        </w:tc>
      </w:tr>
      <w:tr w:rsidR="00E316D4" w:rsidRPr="00263419" w14:paraId="3D2CE568" w14:textId="77777777" w:rsidTr="007C02BA">
        <w:trPr>
          <w:trHeight w:val="325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3BD37B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System alarmowy wykonał:                                                 tel.: ...........................................</w:t>
            </w:r>
          </w:p>
        </w:tc>
      </w:tr>
      <w:tr w:rsidR="00E316D4" w:rsidRPr="00263419" w14:paraId="36CAB3D9" w14:textId="77777777" w:rsidTr="007C02BA">
        <w:trPr>
          <w:trHeight w:val="402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69AACF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System alarmowy konserwuje:                                            tel.: ........................................... </w:t>
            </w:r>
          </w:p>
        </w:tc>
      </w:tr>
      <w:tr w:rsidR="00E316D4" w:rsidRPr="00263419" w14:paraId="6B56F205" w14:textId="77777777" w:rsidTr="007C02BA">
        <w:trPr>
          <w:trHeight w:val="402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624DFF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Telefony ACO w Olsztynie: </w:t>
            </w:r>
          </w:p>
        </w:tc>
      </w:tr>
      <w:tr w:rsidR="00E316D4" w:rsidRPr="00263419" w14:paraId="7712443B" w14:textId="77777777" w:rsidTr="007C02BA">
        <w:trPr>
          <w:trHeight w:val="840"/>
        </w:trPr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FA77A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podpis przedstawiciela Klienta:</w:t>
            </w:r>
          </w:p>
          <w:p w14:paraId="7F1897F5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8A8B63" w14:textId="77777777" w:rsidR="00E316D4" w:rsidRPr="00263419" w:rsidRDefault="00E316D4" w:rsidP="009B490C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Podpis osoby dokonującej uzgodnień</w:t>
            </w:r>
          </w:p>
        </w:tc>
      </w:tr>
    </w:tbl>
    <w:p w14:paraId="1652D19E" w14:textId="77777777" w:rsidR="00B56904" w:rsidRDefault="00B56904"/>
    <w:sectPr w:rsidR="00B56904" w:rsidSect="004610D4">
      <w:headerReference w:type="default" r:id="rId10"/>
      <w:footerReference w:type="default" r:id="rId11"/>
      <w:pgSz w:w="11906" w:h="16838"/>
      <w:pgMar w:top="1417" w:right="991" w:bottom="851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653B" w14:textId="12802DC9" w:rsidR="00A65B29" w:rsidRPr="00E316D4" w:rsidRDefault="00A65B29" w:rsidP="00E316D4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6290935C" w:rsidR="003D5FCA" w:rsidRPr="00D84E8A" w:rsidRDefault="004610D4" w:rsidP="004610D4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45DBB2C1">
          <wp:simplePos x="0" y="0"/>
          <wp:positionH relativeFrom="margin">
            <wp:posOffset>78740</wp:posOffset>
          </wp:positionH>
          <wp:positionV relativeFrom="paragraph">
            <wp:posOffset>29845</wp:posOffset>
          </wp:positionV>
          <wp:extent cx="822960" cy="847725"/>
          <wp:effectExtent l="0" t="0" r="0" b="9525"/>
          <wp:wrapNone/>
          <wp:docPr id="1640237165" name="Obraz 164023716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3C86EB29">
          <wp:simplePos x="0" y="0"/>
          <wp:positionH relativeFrom="column">
            <wp:posOffset>5336540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117486060" name="Obraz 1117486060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41B06CEF" w:rsidR="00A65B29" w:rsidRPr="00D84E8A" w:rsidRDefault="00A65B29" w:rsidP="004610D4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CF77CFD" w:rsidR="00A65B29" w:rsidRPr="00D84E8A" w:rsidRDefault="00A65B29" w:rsidP="004610D4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84FE0BF" w:rsidR="00A65B29" w:rsidRPr="00D84E8A" w:rsidRDefault="00A65B29" w:rsidP="004610D4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B6DC3A6" w:rsidR="00A65B29" w:rsidRPr="00D84E8A" w:rsidRDefault="00A65B29" w:rsidP="004610D4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5325B31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48000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E86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51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i w:val="0"/>
        <w:sz w:val="24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9"/>
    <w:multiLevelType w:val="singleLevel"/>
    <w:tmpl w:val="019AAA08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79"/>
      </w:pPr>
      <w:rPr>
        <w:b w:val="0"/>
        <w:bCs/>
        <w:i/>
        <w:iCs/>
        <w:sz w:val="22"/>
      </w:rPr>
    </w:lvl>
  </w:abstractNum>
  <w:abstractNum w:abstractNumId="3" w15:restartNumberingAfterBreak="0">
    <w:nsid w:val="0000000B"/>
    <w:multiLevelType w:val="multilevel"/>
    <w:tmpl w:val="4B9E68E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CEB4853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0A96"/>
    <w:multiLevelType w:val="hybridMultilevel"/>
    <w:tmpl w:val="81867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15932"/>
    <w:multiLevelType w:val="hybridMultilevel"/>
    <w:tmpl w:val="2376C8A4"/>
    <w:lvl w:ilvl="0" w:tplc="950ED62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670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288061">
    <w:abstractNumId w:val="5"/>
  </w:num>
  <w:num w:numId="3" w16cid:durableId="817724094">
    <w:abstractNumId w:val="1"/>
  </w:num>
  <w:num w:numId="4" w16cid:durableId="188373074">
    <w:abstractNumId w:val="2"/>
  </w:num>
  <w:num w:numId="5" w16cid:durableId="2010019955">
    <w:abstractNumId w:val="3"/>
  </w:num>
  <w:num w:numId="6" w16cid:durableId="453526935">
    <w:abstractNumId w:val="4"/>
  </w:num>
  <w:num w:numId="7" w16cid:durableId="2044473280">
    <w:abstractNumId w:val="7"/>
  </w:num>
  <w:num w:numId="8" w16cid:durableId="402879272">
    <w:abstractNumId w:val="6"/>
  </w:num>
  <w:num w:numId="9" w16cid:durableId="65630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404C"/>
    <w:rsid w:val="00066B2A"/>
    <w:rsid w:val="00076406"/>
    <w:rsid w:val="000875E6"/>
    <w:rsid w:val="00097538"/>
    <w:rsid w:val="000D5BCF"/>
    <w:rsid w:val="000F0DB4"/>
    <w:rsid w:val="001D73C7"/>
    <w:rsid w:val="00267250"/>
    <w:rsid w:val="00283C18"/>
    <w:rsid w:val="002A52EC"/>
    <w:rsid w:val="002A53D8"/>
    <w:rsid w:val="002C0F5F"/>
    <w:rsid w:val="00333426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610D4"/>
    <w:rsid w:val="004C298D"/>
    <w:rsid w:val="004C3139"/>
    <w:rsid w:val="005440FE"/>
    <w:rsid w:val="00574E4B"/>
    <w:rsid w:val="005E2BB2"/>
    <w:rsid w:val="005E52DA"/>
    <w:rsid w:val="00685268"/>
    <w:rsid w:val="00705226"/>
    <w:rsid w:val="0071409C"/>
    <w:rsid w:val="00766888"/>
    <w:rsid w:val="007801BE"/>
    <w:rsid w:val="007C02BA"/>
    <w:rsid w:val="007E2ADF"/>
    <w:rsid w:val="007F5BEA"/>
    <w:rsid w:val="0081137D"/>
    <w:rsid w:val="00815F04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C5EF3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316D4"/>
    <w:rsid w:val="00E91EED"/>
    <w:rsid w:val="00E941BB"/>
    <w:rsid w:val="00EA3DCF"/>
    <w:rsid w:val="00EA60A3"/>
    <w:rsid w:val="00ED06FB"/>
    <w:rsid w:val="00ED139E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85C4B"/>
  <w15:docId w15:val="{AEB18437-90AF-45D4-AAE9-64BCEFA9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A3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E316D4"/>
    <w:pPr>
      <w:widowControl w:val="0"/>
      <w:tabs>
        <w:tab w:val="center" w:pos="4536"/>
        <w:tab w:val="right" w:pos="9072"/>
      </w:tabs>
      <w:suppressAutoHyphens/>
    </w:pPr>
    <w:rPr>
      <w:rFonts w:eastAsia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walski@wspr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zawisza@wspr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A346-4A58-490E-8EAE-462B139F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2095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14</cp:revision>
  <cp:lastPrinted>2024-02-29T13:41:00Z</cp:lastPrinted>
  <dcterms:created xsi:type="dcterms:W3CDTF">2024-02-23T13:48:00Z</dcterms:created>
  <dcterms:modified xsi:type="dcterms:W3CDTF">2024-03-04T09:11:00Z</dcterms:modified>
</cp:coreProperties>
</file>