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1260847" w14:textId="77777777" w:rsidR="00EE262D" w:rsidRPr="00AB1480" w:rsidRDefault="00EE262D" w:rsidP="00AB1480">
      <w:pPr>
        <w:spacing w:line="360" w:lineRule="auto"/>
        <w:jc w:val="right"/>
        <w:rPr>
          <w:rFonts w:asciiTheme="minorHAnsi" w:hAnsiTheme="minorHAnsi"/>
          <w:iCs/>
          <w:sz w:val="22"/>
          <w:szCs w:val="18"/>
        </w:rPr>
      </w:pPr>
      <w:r w:rsidRPr="00AB1480">
        <w:rPr>
          <w:rFonts w:asciiTheme="minorHAnsi" w:hAnsiTheme="minorHAnsi"/>
          <w:b/>
          <w:iCs/>
          <w:sz w:val="22"/>
          <w:szCs w:val="18"/>
        </w:rPr>
        <w:t xml:space="preserve">Załącznik nr 1 </w:t>
      </w:r>
      <w:r w:rsidRPr="00AB1480">
        <w:rPr>
          <w:rFonts w:asciiTheme="minorHAnsi" w:hAnsiTheme="minorHAnsi"/>
          <w:iCs/>
          <w:sz w:val="22"/>
          <w:szCs w:val="18"/>
        </w:rPr>
        <w:t xml:space="preserve">– </w:t>
      </w:r>
      <w:r w:rsidRPr="00AB1480">
        <w:rPr>
          <w:rFonts w:asciiTheme="minorHAnsi" w:hAnsiTheme="minorHAnsi"/>
          <w:b/>
          <w:iCs/>
          <w:sz w:val="22"/>
          <w:szCs w:val="18"/>
        </w:rPr>
        <w:t>Opis przedmiotu zamówienia</w:t>
      </w:r>
    </w:p>
    <w:p w14:paraId="3B187571" w14:textId="0F40869B" w:rsidR="00EE262D" w:rsidRPr="00AB1480" w:rsidRDefault="00EE262D" w:rsidP="00AB1480">
      <w:pPr>
        <w:spacing w:line="360" w:lineRule="auto"/>
        <w:jc w:val="right"/>
        <w:rPr>
          <w:rFonts w:asciiTheme="minorHAnsi" w:hAnsiTheme="minorHAnsi"/>
          <w:iCs/>
          <w:sz w:val="22"/>
          <w:szCs w:val="18"/>
        </w:rPr>
      </w:pPr>
      <w:bookmarkStart w:id="0" w:name="_GoBack"/>
      <w:r w:rsidRPr="00AB1480">
        <w:rPr>
          <w:rFonts w:asciiTheme="minorHAnsi" w:hAnsiTheme="minorHAnsi"/>
          <w:iCs/>
          <w:sz w:val="22"/>
          <w:szCs w:val="18"/>
        </w:rPr>
        <w:t xml:space="preserve">do zapytania ofertowego nr </w:t>
      </w:r>
      <w:r w:rsidR="00AB1480" w:rsidRPr="00AB1480">
        <w:rPr>
          <w:rFonts w:asciiTheme="minorHAnsi" w:hAnsiTheme="minorHAnsi"/>
          <w:iCs/>
          <w:sz w:val="22"/>
          <w:szCs w:val="18"/>
        </w:rPr>
        <w:t>SZP.225-11.2024</w:t>
      </w:r>
    </w:p>
    <w:bookmarkEnd w:id="0"/>
    <w:p w14:paraId="345E4E3D" w14:textId="77777777" w:rsidR="00EE262D" w:rsidRPr="004761A6" w:rsidRDefault="00EE262D" w:rsidP="00EE262D">
      <w:pPr>
        <w:jc w:val="center"/>
        <w:rPr>
          <w:b/>
          <w:iCs/>
        </w:rPr>
      </w:pPr>
    </w:p>
    <w:p w14:paraId="20EC3A00" w14:textId="77777777" w:rsidR="00EE262D" w:rsidRDefault="00EE262D" w:rsidP="00EE262D">
      <w:pPr>
        <w:jc w:val="center"/>
        <w:rPr>
          <w:rFonts w:asciiTheme="minorHAnsi" w:hAnsiTheme="minorHAnsi"/>
          <w:b/>
          <w:sz w:val="22"/>
          <w:szCs w:val="22"/>
        </w:rPr>
      </w:pPr>
      <w:r>
        <w:rPr>
          <w:rFonts w:asciiTheme="minorHAnsi" w:hAnsiTheme="minorHAnsi"/>
          <w:b/>
          <w:sz w:val="22"/>
          <w:szCs w:val="22"/>
        </w:rPr>
        <w:t xml:space="preserve">Opis przedmiotu zamówienia </w:t>
      </w:r>
    </w:p>
    <w:p w14:paraId="2179E28D" w14:textId="77777777" w:rsidR="00EE262D" w:rsidRDefault="00EE262D" w:rsidP="00EE262D">
      <w:pPr>
        <w:rPr>
          <w:rFonts w:asciiTheme="minorHAnsi" w:hAnsiTheme="minorHAnsi"/>
          <w:sz w:val="22"/>
          <w:szCs w:val="22"/>
        </w:rPr>
      </w:pPr>
    </w:p>
    <w:p w14:paraId="5BF4F8D0" w14:textId="77777777" w:rsidR="00EE262D" w:rsidRDefault="00EE262D" w:rsidP="00EE262D">
      <w:pPr>
        <w:rPr>
          <w:rFonts w:asciiTheme="minorHAnsi" w:hAnsiTheme="minorHAnsi"/>
          <w:sz w:val="22"/>
          <w:szCs w:val="22"/>
        </w:rPr>
      </w:pPr>
    </w:p>
    <w:p w14:paraId="5FFA293D" w14:textId="77777777" w:rsidR="00EE262D" w:rsidRPr="00221021" w:rsidRDefault="00EE262D" w:rsidP="00221021">
      <w:pPr>
        <w:pStyle w:val="Akapitzlist"/>
        <w:numPr>
          <w:ilvl w:val="0"/>
          <w:numId w:val="34"/>
        </w:numPr>
        <w:spacing w:after="0" w:line="360" w:lineRule="auto"/>
        <w:ind w:left="284" w:hanging="284"/>
        <w:jc w:val="both"/>
      </w:pPr>
      <w:r w:rsidRPr="00221021">
        <w:t xml:space="preserve">Przedmiotem zamówienia jest świadczenie usług pocztowych w obrocie krajowym i zagranicznym na rzecz Wojewódzkiej Stacji Pogotowia Ratunkowego w Olsztynie w zakresie doręczania i przemieszczania przesyłek pocztowych i paczek pocztowych, oraz ewentualnych ich zwrotów, na zasadach określonych </w:t>
      </w:r>
      <w:r w:rsidRPr="00221021">
        <w:br/>
        <w:t>w powszechnie obowiązujących przepisach prawa, w szczególności w:</w:t>
      </w:r>
    </w:p>
    <w:p w14:paraId="1B0CF5A9" w14:textId="2D754133" w:rsidR="00EE262D" w:rsidRPr="00221021" w:rsidRDefault="00EE262D" w:rsidP="00221021">
      <w:pPr>
        <w:pStyle w:val="Akapitzlist"/>
        <w:numPr>
          <w:ilvl w:val="0"/>
          <w:numId w:val="35"/>
        </w:numPr>
        <w:spacing w:after="0" w:line="360" w:lineRule="auto"/>
        <w:ind w:left="284" w:hanging="284"/>
        <w:jc w:val="both"/>
        <w:rPr>
          <w:rFonts w:asciiTheme="minorHAnsi" w:hAnsiTheme="minorHAnsi"/>
        </w:rPr>
      </w:pPr>
      <w:r w:rsidRPr="00221021">
        <w:rPr>
          <w:rFonts w:asciiTheme="minorHAnsi" w:hAnsiTheme="minorHAnsi"/>
        </w:rPr>
        <w:t>Ustawie Prawo Pocztowe z dnia 23 listopada 2012 r. (</w:t>
      </w:r>
      <w:proofErr w:type="spellStart"/>
      <w:r w:rsidRPr="00221021">
        <w:rPr>
          <w:rFonts w:asciiTheme="minorHAnsi" w:hAnsiTheme="minorHAnsi"/>
        </w:rPr>
        <w:t>t.j</w:t>
      </w:r>
      <w:proofErr w:type="spellEnd"/>
      <w:r w:rsidRPr="00221021">
        <w:rPr>
          <w:rFonts w:asciiTheme="minorHAnsi" w:hAnsiTheme="minorHAnsi"/>
        </w:rPr>
        <w:t xml:space="preserve">. Dz. U. </w:t>
      </w:r>
      <w:r w:rsidR="0026389B">
        <w:rPr>
          <w:rFonts w:asciiTheme="minorHAnsi" w:hAnsiTheme="minorHAnsi"/>
        </w:rPr>
        <w:t>2023</w:t>
      </w:r>
      <w:r w:rsidRPr="00221021">
        <w:rPr>
          <w:rFonts w:asciiTheme="minorHAnsi" w:hAnsiTheme="minorHAnsi"/>
        </w:rPr>
        <w:t xml:space="preserve"> poz. </w:t>
      </w:r>
      <w:r w:rsidR="0026389B">
        <w:rPr>
          <w:rFonts w:asciiTheme="minorHAnsi" w:hAnsiTheme="minorHAnsi"/>
        </w:rPr>
        <w:t>1640</w:t>
      </w:r>
      <w:r w:rsidRPr="00221021">
        <w:rPr>
          <w:rFonts w:asciiTheme="minorHAnsi" w:hAnsiTheme="minorHAnsi"/>
        </w:rPr>
        <w:t xml:space="preserve"> z późn. zm.),</w:t>
      </w:r>
    </w:p>
    <w:p w14:paraId="5B390878" w14:textId="77777777" w:rsidR="00EE262D" w:rsidRPr="00221021" w:rsidRDefault="00EE262D" w:rsidP="00221021">
      <w:pPr>
        <w:pStyle w:val="Akapitzlist"/>
        <w:numPr>
          <w:ilvl w:val="0"/>
          <w:numId w:val="35"/>
        </w:numPr>
        <w:spacing w:after="0" w:line="360" w:lineRule="auto"/>
        <w:ind w:left="284" w:hanging="284"/>
        <w:jc w:val="both"/>
        <w:rPr>
          <w:rFonts w:asciiTheme="minorHAnsi" w:hAnsiTheme="minorHAnsi"/>
        </w:rPr>
      </w:pPr>
      <w:r w:rsidRPr="00221021">
        <w:rPr>
          <w:rFonts w:asciiTheme="minorHAnsi" w:hAnsiTheme="minorHAnsi"/>
        </w:rPr>
        <w:t>Rozporządzeniu Ministra Administracji i Cyfryzacji z 26 listopada 2013r. w sprawie reklamacji usługi pocztowej (Dz. U.  2019 r poz. 474),</w:t>
      </w:r>
    </w:p>
    <w:p w14:paraId="3606C6A6" w14:textId="1C859639" w:rsidR="00EE262D" w:rsidRPr="00221021" w:rsidRDefault="00EE262D" w:rsidP="00221021">
      <w:pPr>
        <w:pStyle w:val="Akapitzlist"/>
        <w:numPr>
          <w:ilvl w:val="0"/>
          <w:numId w:val="35"/>
        </w:numPr>
        <w:spacing w:after="0" w:line="360" w:lineRule="auto"/>
        <w:ind w:left="284" w:hanging="284"/>
        <w:jc w:val="both"/>
        <w:rPr>
          <w:rFonts w:asciiTheme="minorHAnsi" w:hAnsiTheme="minorHAnsi"/>
        </w:rPr>
      </w:pPr>
      <w:r w:rsidRPr="00221021">
        <w:rPr>
          <w:rFonts w:asciiTheme="minorHAnsi" w:hAnsiTheme="minorHAnsi"/>
        </w:rPr>
        <w:t>Rozporządzenie Ministra Administracji i Cyfryzacji z dnia 29 kwietnia 2013r. w sprawie warunków wykonania usług powszechnych przez operatora wyznaczonego (</w:t>
      </w:r>
      <w:proofErr w:type="spellStart"/>
      <w:r w:rsidRPr="00221021">
        <w:rPr>
          <w:rFonts w:asciiTheme="minorHAnsi" w:hAnsiTheme="minorHAnsi"/>
        </w:rPr>
        <w:t>t.j</w:t>
      </w:r>
      <w:proofErr w:type="spellEnd"/>
      <w:r w:rsidRPr="00221021">
        <w:rPr>
          <w:rFonts w:asciiTheme="minorHAnsi" w:hAnsiTheme="minorHAnsi"/>
        </w:rPr>
        <w:t>. Dz. U</w:t>
      </w:r>
      <w:r w:rsidRPr="0026389B">
        <w:rPr>
          <w:rFonts w:asciiTheme="minorHAnsi" w:hAnsiTheme="minorHAnsi"/>
        </w:rPr>
        <w:t xml:space="preserve">. </w:t>
      </w:r>
      <w:r w:rsidR="007D2893" w:rsidRPr="0026389B">
        <w:rPr>
          <w:rFonts w:asciiTheme="minorHAnsi" w:hAnsiTheme="minorHAnsi"/>
        </w:rPr>
        <w:t>2020</w:t>
      </w:r>
      <w:r w:rsidRPr="0026389B">
        <w:rPr>
          <w:rFonts w:asciiTheme="minorHAnsi" w:hAnsiTheme="minorHAnsi"/>
        </w:rPr>
        <w:t xml:space="preserve"> poz. </w:t>
      </w:r>
      <w:r w:rsidR="007D2893" w:rsidRPr="0026389B">
        <w:rPr>
          <w:rFonts w:asciiTheme="minorHAnsi" w:hAnsiTheme="minorHAnsi"/>
        </w:rPr>
        <w:t>1026</w:t>
      </w:r>
      <w:r w:rsidRPr="0026389B">
        <w:rPr>
          <w:rFonts w:asciiTheme="minorHAnsi" w:hAnsiTheme="minorHAnsi"/>
        </w:rPr>
        <w:t xml:space="preserve"> z późn.</w:t>
      </w:r>
      <w:r w:rsidRPr="00221021">
        <w:rPr>
          <w:rFonts w:asciiTheme="minorHAnsi" w:hAnsiTheme="minorHAnsi"/>
        </w:rPr>
        <w:t xml:space="preserve"> zm.),</w:t>
      </w:r>
    </w:p>
    <w:p w14:paraId="3CFFAD17" w14:textId="77777777" w:rsidR="00EE262D" w:rsidRPr="00221021" w:rsidRDefault="00EE262D" w:rsidP="00221021">
      <w:pPr>
        <w:pStyle w:val="Akapitzlist"/>
        <w:numPr>
          <w:ilvl w:val="0"/>
          <w:numId w:val="35"/>
        </w:numPr>
        <w:spacing w:after="0" w:line="360" w:lineRule="auto"/>
        <w:ind w:left="284" w:hanging="284"/>
        <w:jc w:val="both"/>
        <w:rPr>
          <w:rFonts w:asciiTheme="minorHAnsi" w:hAnsiTheme="minorHAnsi"/>
        </w:rPr>
      </w:pPr>
      <w:r w:rsidRPr="00221021">
        <w:t>Międzynarodowych przepisach pocztowych.</w:t>
      </w:r>
    </w:p>
    <w:p w14:paraId="37A01C94" w14:textId="77777777" w:rsidR="00EE262D" w:rsidRPr="00221021" w:rsidRDefault="00EE262D" w:rsidP="00221021">
      <w:pPr>
        <w:pStyle w:val="Akapitzlist"/>
        <w:numPr>
          <w:ilvl w:val="0"/>
          <w:numId w:val="34"/>
        </w:numPr>
        <w:spacing w:after="0" w:line="360" w:lineRule="auto"/>
        <w:ind w:left="284" w:hanging="284"/>
        <w:jc w:val="both"/>
        <w:rPr>
          <w:rFonts w:asciiTheme="minorHAnsi" w:hAnsiTheme="minorHAnsi"/>
        </w:rPr>
      </w:pPr>
      <w:r w:rsidRPr="00221021">
        <w:rPr>
          <w:rFonts w:asciiTheme="minorHAnsi" w:hAnsiTheme="minorHAnsi"/>
        </w:rPr>
        <w:t xml:space="preserve">Zamawiający we własnym zakresie będzie dostarczał korespondencję firmową do ustalonego punktu Urzędu Pocztowego Nr 4,  mieszczącego się przy ul. Szczytnowskiej 4 w Olsztynie. </w:t>
      </w:r>
    </w:p>
    <w:p w14:paraId="14752FB6" w14:textId="6CA61AA5" w:rsidR="00EE262D" w:rsidRPr="00221021" w:rsidRDefault="00EE262D" w:rsidP="00221021">
      <w:pPr>
        <w:pStyle w:val="Akapitzlist"/>
        <w:numPr>
          <w:ilvl w:val="0"/>
          <w:numId w:val="34"/>
        </w:numPr>
        <w:spacing w:after="0" w:line="360" w:lineRule="auto"/>
        <w:ind w:left="284" w:hanging="284"/>
        <w:jc w:val="both"/>
        <w:rPr>
          <w:rFonts w:asciiTheme="minorHAnsi" w:hAnsiTheme="minorHAnsi"/>
        </w:rPr>
      </w:pPr>
      <w:r w:rsidRPr="00221021">
        <w:rPr>
          <w:rFonts w:asciiTheme="minorHAnsi" w:hAnsiTheme="minorHAnsi"/>
        </w:rPr>
        <w:t xml:space="preserve">Przesyłki nadawane przez Zamawiającego będą w stanie uporządkowanym wraz z zestawieniem ilościowym w przypadku przesyłek nierejestrowanych. Zestawienia będą sporządzane w 1 egzemplarzu dla Wykonawcy. W przypadku przesyłek rejestrowanych, Wykonawca będzie przyjmował </w:t>
      </w:r>
      <w:r w:rsidR="004761A6" w:rsidRPr="00221021">
        <w:rPr>
          <w:rFonts w:asciiTheme="minorHAnsi" w:hAnsiTheme="minorHAnsi"/>
        </w:rPr>
        <w:t xml:space="preserve">je </w:t>
      </w:r>
      <w:r w:rsidRPr="00221021">
        <w:rPr>
          <w:rFonts w:asciiTheme="minorHAnsi" w:hAnsiTheme="minorHAnsi"/>
        </w:rPr>
        <w:t>w dniu nadania</w:t>
      </w:r>
      <w:r w:rsidR="004761A6" w:rsidRPr="00221021">
        <w:rPr>
          <w:rFonts w:asciiTheme="minorHAnsi" w:hAnsiTheme="minorHAnsi"/>
        </w:rPr>
        <w:t xml:space="preserve">, </w:t>
      </w:r>
      <w:r w:rsidRPr="00221021">
        <w:rPr>
          <w:rFonts w:asciiTheme="minorHAnsi" w:hAnsiTheme="minorHAnsi"/>
        </w:rPr>
        <w:t>w wyznaczonym punkcie</w:t>
      </w:r>
      <w:r w:rsidR="004761A6" w:rsidRPr="00221021">
        <w:rPr>
          <w:rFonts w:asciiTheme="minorHAnsi" w:hAnsiTheme="minorHAnsi"/>
        </w:rPr>
        <w:t xml:space="preserve">, </w:t>
      </w:r>
      <w:r w:rsidRPr="00221021">
        <w:rPr>
          <w:rFonts w:asciiTheme="minorHAnsi" w:hAnsiTheme="minorHAnsi"/>
        </w:rPr>
        <w:t xml:space="preserve">potwierdzając odbiór – pieczęcią, podpisem i datą w książce nadawczej. </w:t>
      </w:r>
    </w:p>
    <w:p w14:paraId="6EB419B4" w14:textId="77777777" w:rsidR="00EE262D" w:rsidRPr="00221021" w:rsidRDefault="00EE262D" w:rsidP="00221021">
      <w:pPr>
        <w:pStyle w:val="Akapitzlist"/>
        <w:numPr>
          <w:ilvl w:val="0"/>
          <w:numId w:val="34"/>
        </w:numPr>
        <w:spacing w:after="0" w:line="360" w:lineRule="auto"/>
        <w:ind w:left="284" w:hanging="284"/>
        <w:jc w:val="both"/>
        <w:rPr>
          <w:rFonts w:asciiTheme="minorHAnsi" w:hAnsiTheme="minorHAnsi"/>
        </w:rPr>
      </w:pPr>
      <w:r w:rsidRPr="00221021">
        <w:t>Przez przesyłki pocztowe, będące przedmiotem zamówienia rozumie się przesyłki listowe i paczki pocztowe o wadze i wymiarach określonych dla usług powszechnych.</w:t>
      </w:r>
    </w:p>
    <w:p w14:paraId="0E4AFE43" w14:textId="49CD970A" w:rsidR="00EE262D" w:rsidRPr="00221021" w:rsidRDefault="00EE262D" w:rsidP="00221021">
      <w:pPr>
        <w:pStyle w:val="Akapitzlist"/>
        <w:numPr>
          <w:ilvl w:val="0"/>
          <w:numId w:val="34"/>
        </w:numPr>
        <w:spacing w:after="0" w:line="360" w:lineRule="auto"/>
        <w:ind w:left="284" w:hanging="284"/>
        <w:jc w:val="both"/>
      </w:pPr>
      <w:r w:rsidRPr="00221021">
        <w:t>Umowa zostanie zawarta na czas określony od</w:t>
      </w:r>
      <w:r w:rsidR="000379D2">
        <w:t xml:space="preserve"> 01.04.</w:t>
      </w:r>
      <w:r w:rsidRPr="00221021">
        <w:t>202</w:t>
      </w:r>
      <w:r w:rsidR="005145BB">
        <w:t>4</w:t>
      </w:r>
      <w:r w:rsidRPr="00221021">
        <w:t xml:space="preserve"> r. do </w:t>
      </w:r>
      <w:r w:rsidR="000379D2">
        <w:t>31.03.</w:t>
      </w:r>
      <w:r w:rsidRPr="00221021">
        <w:t>202</w:t>
      </w:r>
      <w:r w:rsidR="005145BB">
        <w:t>6</w:t>
      </w:r>
      <w:r w:rsidRPr="00221021">
        <w:t xml:space="preserve"> r.</w:t>
      </w:r>
      <w:r w:rsidR="00A95172" w:rsidRPr="00221021">
        <w:t xml:space="preserve"> </w:t>
      </w:r>
      <w:r w:rsidR="00A95172" w:rsidRPr="00221021">
        <w:rPr>
          <w:rFonts w:asciiTheme="minorHAnsi" w:hAnsiTheme="minorHAnsi"/>
        </w:rPr>
        <w:t>bądź do wyczerpania kwoty brutto za całość zamówienia.</w:t>
      </w:r>
    </w:p>
    <w:p w14:paraId="6E090B28" w14:textId="77777777" w:rsidR="00EE262D" w:rsidRPr="00221021" w:rsidRDefault="00EE262D" w:rsidP="00221021">
      <w:pPr>
        <w:pStyle w:val="Akapitzlist"/>
        <w:numPr>
          <w:ilvl w:val="0"/>
          <w:numId w:val="34"/>
        </w:numPr>
        <w:spacing w:after="0" w:line="360" w:lineRule="auto"/>
        <w:ind w:left="284" w:hanging="284"/>
        <w:jc w:val="both"/>
      </w:pPr>
      <w:r w:rsidRPr="00221021">
        <w:t>Wykonawca zobowiązany jest do świadczenia usług dostarczania przesyłek do każdego wskazanego przez Zamawiającego adresu w Polsce i poza granicami kraju, zgodnie z treścią porozumień zawartych ze Światowym Związkiem Pocztowym.</w:t>
      </w:r>
    </w:p>
    <w:p w14:paraId="6BFDEDEC" w14:textId="2A4CE574" w:rsidR="00EE262D" w:rsidRPr="00221021" w:rsidRDefault="00EE262D" w:rsidP="00221021">
      <w:pPr>
        <w:pStyle w:val="Akapitzlist"/>
        <w:numPr>
          <w:ilvl w:val="0"/>
          <w:numId w:val="34"/>
        </w:numPr>
        <w:spacing w:after="0" w:line="360" w:lineRule="auto"/>
        <w:ind w:left="284" w:hanging="284"/>
        <w:jc w:val="both"/>
      </w:pPr>
      <w:r w:rsidRPr="00221021">
        <w:t>Zamawiający wymaga</w:t>
      </w:r>
      <w:r w:rsidR="004761A6" w:rsidRPr="00221021">
        <w:t>,</w:t>
      </w:r>
      <w:r w:rsidRPr="00221021">
        <w:t xml:space="preserve"> aby Wykonawca w czasie realizacji umowy dostarczał przesyłki do Wojewódzkiej Stacji Pogotowia Ratunkowego w Olsztynie zlokalizowanej przy ul. Pstrowskiego 28 B, w dni robocze od poniedziałku do piątku, w godz. 7.25-15.00.</w:t>
      </w:r>
    </w:p>
    <w:p w14:paraId="3BCF4AA1" w14:textId="77777777" w:rsidR="00EE262D" w:rsidRPr="00221021" w:rsidRDefault="00EE262D" w:rsidP="00221021">
      <w:pPr>
        <w:pStyle w:val="Akapitzlist"/>
        <w:numPr>
          <w:ilvl w:val="0"/>
          <w:numId w:val="34"/>
        </w:numPr>
        <w:spacing w:after="0" w:line="360" w:lineRule="auto"/>
        <w:ind w:left="284" w:hanging="284"/>
        <w:jc w:val="both"/>
      </w:pPr>
      <w:r w:rsidRPr="00221021">
        <w:t>Zamawiający będzie używał pieczęci potwierdzającej wniesienie opłaty za usługę w postaci napisu, nadruku lub odcisku pieczęci o treści określonej przez Wykonawcę.</w:t>
      </w:r>
    </w:p>
    <w:p w14:paraId="1A6ED55D" w14:textId="77777777" w:rsidR="00EE262D" w:rsidRPr="00221021" w:rsidRDefault="00EE262D" w:rsidP="00221021">
      <w:pPr>
        <w:pStyle w:val="Akapitzlist"/>
        <w:numPr>
          <w:ilvl w:val="0"/>
          <w:numId w:val="34"/>
        </w:numPr>
        <w:spacing w:after="0" w:line="360" w:lineRule="auto"/>
        <w:ind w:left="284" w:hanging="284"/>
        <w:jc w:val="both"/>
      </w:pPr>
      <w:r w:rsidRPr="00221021">
        <w:t>Wykonawca będzie doręczał do siedziby Zamawiającego pokwitowane przez adresata zwrotne potwierdzenie odbioru (ZPO) niezwłocznie po dokonaniu doręczenia przesyłki.</w:t>
      </w:r>
    </w:p>
    <w:p w14:paraId="28FC0037" w14:textId="77777777" w:rsidR="00EE262D" w:rsidRPr="00221021" w:rsidRDefault="00EE262D" w:rsidP="00221021">
      <w:pPr>
        <w:pStyle w:val="Akapitzlist"/>
        <w:numPr>
          <w:ilvl w:val="0"/>
          <w:numId w:val="34"/>
        </w:numPr>
        <w:spacing w:after="0" w:line="360" w:lineRule="auto"/>
        <w:ind w:left="284" w:hanging="284"/>
        <w:jc w:val="both"/>
      </w:pPr>
      <w:r w:rsidRPr="00221021">
        <w:lastRenderedPageBreak/>
        <w:t>W przypadku nieobecności adresata, przedstawiciel Wykonawcy pozostawia zawiadomienie (pierwsze awizo) o próbie dostarczenia przesyłki ze wskazaniem, gdzie i kiedy adresat może odebrać przesyłkę. Termin do odbioru przesyłki przez adresata wynosi 14 dni liczonych od dnia następnego po dniu pozostawienia pierwszego awizo, w tym terminie przesyłka jest „awizowana” powrotnie. Po upływie terminu odbioru, przesyłka zwracana jest zamawiającemu wraz z podaniem przyczyny nieodebrania przez adresata.</w:t>
      </w:r>
    </w:p>
    <w:p w14:paraId="37770069" w14:textId="728E8DB9" w:rsidR="004761A6" w:rsidRPr="00221021" w:rsidRDefault="00EE262D" w:rsidP="00221021">
      <w:pPr>
        <w:pStyle w:val="Akapitzlist"/>
        <w:numPr>
          <w:ilvl w:val="0"/>
          <w:numId w:val="34"/>
        </w:numPr>
        <w:spacing w:after="0" w:line="360" w:lineRule="auto"/>
        <w:ind w:left="284" w:hanging="284"/>
        <w:jc w:val="both"/>
      </w:pPr>
      <w:r w:rsidRPr="00221021">
        <w:t xml:space="preserve">W przypadku uszkodzenia przesyłki Wykonawca ma obowiązek ją zabezpieczyć oraz nanieść adnotację </w:t>
      </w:r>
      <w:r w:rsidR="00221021">
        <w:br/>
      </w:r>
      <w:r w:rsidRPr="00221021">
        <w:t>z informacją o osobie dokonującej zabezpieczenia</w:t>
      </w:r>
      <w:r w:rsidR="00221021">
        <w:t>.</w:t>
      </w:r>
    </w:p>
    <w:p w14:paraId="3380EFE0" w14:textId="42708AED" w:rsidR="004761A6" w:rsidRPr="00221021" w:rsidRDefault="004761A6" w:rsidP="00221021">
      <w:pPr>
        <w:pStyle w:val="Akapitzlist"/>
        <w:numPr>
          <w:ilvl w:val="0"/>
          <w:numId w:val="34"/>
        </w:numPr>
        <w:spacing w:after="0" w:line="360" w:lineRule="auto"/>
        <w:ind w:left="284" w:hanging="284"/>
        <w:jc w:val="both"/>
      </w:pPr>
      <w:r w:rsidRPr="00221021">
        <w:t xml:space="preserve">Wykonawca doręczy fakturę wraz ze specyfikacją wykonanych usług Zamawiającemu najpóźniej </w:t>
      </w:r>
      <w:r w:rsidR="00221021">
        <w:br/>
      </w:r>
      <w:r w:rsidRPr="00221021">
        <w:t>w terminie 7 dni od zakończenia okresu rozliczeniowego. Płatność dokonywana będzie na podstawie faktury w miesięcznym okresie rozliczeniowym, przelewem na konto wskazane na fakturze, w terminie 14 dni od daty jej otrzymania.</w:t>
      </w:r>
    </w:p>
    <w:p w14:paraId="7B8DBDF5" w14:textId="77777777" w:rsidR="00EE262D" w:rsidRPr="00221021" w:rsidRDefault="00EE262D" w:rsidP="00221021">
      <w:pPr>
        <w:pStyle w:val="Akapitzlist"/>
        <w:numPr>
          <w:ilvl w:val="0"/>
          <w:numId w:val="34"/>
        </w:numPr>
        <w:spacing w:after="0" w:line="360" w:lineRule="auto"/>
        <w:ind w:left="284" w:hanging="284"/>
        <w:jc w:val="both"/>
      </w:pPr>
      <w:r w:rsidRPr="00221021">
        <w:t>Zamawiający dopuszcza na żądanie wybranego w niniejszym postępowaniu Wykonawcy dołączenie do umowy Regulaminu świadczenia usług pocztowych z zastrzeżeniem, że w razie sprzeczności pomiędzy postanowieniami tego Regulaminu, a postanowieniami umowy rozstrzygające będą postanowienia umowy Zamawiającego.</w:t>
      </w:r>
    </w:p>
    <w:p w14:paraId="07BD507A" w14:textId="77777777" w:rsidR="00EE262D" w:rsidRPr="00221021" w:rsidRDefault="00EE262D" w:rsidP="00221021">
      <w:pPr>
        <w:pStyle w:val="Akapitzlist"/>
        <w:numPr>
          <w:ilvl w:val="0"/>
          <w:numId w:val="34"/>
        </w:numPr>
        <w:spacing w:after="0" w:line="360" w:lineRule="auto"/>
        <w:ind w:left="284" w:hanging="284"/>
        <w:jc w:val="both"/>
      </w:pPr>
      <w:r w:rsidRPr="00221021">
        <w:t xml:space="preserve">Szacunkowe zestawienie ilościowe przewidywanych usług pocztowych w obrocie krajowym </w:t>
      </w:r>
      <w:r w:rsidRPr="00221021">
        <w:br/>
        <w:t>i zagranicznym zostało określone w Załączniku do Formularza cenowego – zestawienie ilościowo wartościowe.</w:t>
      </w:r>
    </w:p>
    <w:p w14:paraId="04C4FE2A" w14:textId="77777777" w:rsidR="00EE262D" w:rsidRPr="00221021" w:rsidRDefault="00EE262D" w:rsidP="00221021">
      <w:pPr>
        <w:pStyle w:val="Akapitzlist"/>
        <w:numPr>
          <w:ilvl w:val="0"/>
          <w:numId w:val="34"/>
        </w:numPr>
        <w:spacing w:after="0" w:line="360" w:lineRule="auto"/>
        <w:ind w:left="284" w:hanging="284"/>
        <w:jc w:val="both"/>
      </w:pPr>
      <w:r w:rsidRPr="00221021">
        <w:t>Pozostałe warunki określa umowa.</w:t>
      </w:r>
    </w:p>
    <w:p w14:paraId="14573A52" w14:textId="77777777" w:rsidR="007353F6" w:rsidRPr="00764B93" w:rsidRDefault="007353F6" w:rsidP="0089589E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sz w:val="22"/>
          <w:szCs w:val="22"/>
        </w:rPr>
      </w:pPr>
    </w:p>
    <w:sectPr w:rsidR="007353F6" w:rsidRPr="00764B93" w:rsidSect="0027398D">
      <w:headerReference w:type="default" r:id="rId8"/>
      <w:footerReference w:type="default" r:id="rId9"/>
      <w:pgSz w:w="11906" w:h="16838"/>
      <w:pgMar w:top="959" w:right="1133" w:bottom="567" w:left="1134" w:header="426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212638B" w14:textId="77777777" w:rsidR="0027398D" w:rsidRDefault="0027398D">
      <w:r>
        <w:separator/>
      </w:r>
    </w:p>
  </w:endnote>
  <w:endnote w:type="continuationSeparator" w:id="0">
    <w:p w14:paraId="79E10142" w14:textId="77777777" w:rsidR="0027398D" w:rsidRDefault="002739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3FA86AB" w14:textId="3C2A0751" w:rsidR="002D1BAA" w:rsidRPr="00705226" w:rsidRDefault="008E3982" w:rsidP="00F84B9B">
    <w:pPr>
      <w:pStyle w:val="Stopka"/>
      <w:pBdr>
        <w:top w:val="single" w:sz="4" w:space="3" w:color="auto"/>
      </w:pBdr>
      <w:tabs>
        <w:tab w:val="clear" w:pos="9072"/>
        <w:tab w:val="right" w:pos="9781"/>
      </w:tabs>
      <w:rPr>
        <w:rFonts w:ascii="Calibri" w:hAnsi="Calibri"/>
      </w:rPr>
    </w:pPr>
    <w:r w:rsidRPr="00705226">
      <w:rPr>
        <w:rFonts w:ascii="Calibri" w:hAnsi="Calibri"/>
      </w:rPr>
      <w:t>DOK/</w:t>
    </w:r>
    <w:r w:rsidR="00F96EB1">
      <w:rPr>
        <w:rFonts w:ascii="Calibri" w:hAnsi="Calibri"/>
      </w:rPr>
      <w:t>Z</w:t>
    </w:r>
    <w:r>
      <w:rPr>
        <w:rFonts w:ascii="Calibri" w:hAnsi="Calibri"/>
      </w:rPr>
      <w:t>/</w:t>
    </w:r>
    <w:r w:rsidRPr="00705226">
      <w:rPr>
        <w:rFonts w:ascii="Calibri" w:hAnsi="Calibri"/>
      </w:rPr>
      <w:t>WND</w:t>
    </w:r>
    <w:r>
      <w:rPr>
        <w:rFonts w:ascii="Calibri" w:hAnsi="Calibri" w:cs="Arial"/>
      </w:rPr>
      <w:t>.</w:t>
    </w:r>
    <w:r w:rsidR="00AB1480">
      <w:rPr>
        <w:rFonts w:ascii="Calibri" w:hAnsi="Calibri" w:cs="Arial"/>
      </w:rPr>
      <w:t>7</w:t>
    </w:r>
    <w:r w:rsidRPr="00705226">
      <w:rPr>
        <w:rFonts w:ascii="Calibri" w:hAnsi="Calibri" w:cs="Arial"/>
      </w:rPr>
      <w:tab/>
    </w:r>
    <w:r w:rsidRPr="00705226">
      <w:rPr>
        <w:rFonts w:ascii="Calibri" w:hAnsi="Calibri" w:cs="Arial"/>
      </w:rPr>
      <w:tab/>
      <w:t xml:space="preserve">Strona </w:t>
    </w:r>
    <w:r w:rsidR="005A0681" w:rsidRPr="00705226">
      <w:rPr>
        <w:rFonts w:ascii="Calibri" w:hAnsi="Calibri" w:cs="Arial"/>
      </w:rPr>
      <w:fldChar w:fldCharType="begin"/>
    </w:r>
    <w:r w:rsidRPr="00705226">
      <w:rPr>
        <w:rFonts w:ascii="Calibri" w:hAnsi="Calibri" w:cs="Arial"/>
      </w:rPr>
      <w:instrText xml:space="preserve"> PAGE </w:instrText>
    </w:r>
    <w:r w:rsidR="005A0681" w:rsidRPr="00705226">
      <w:rPr>
        <w:rFonts w:ascii="Calibri" w:hAnsi="Calibri" w:cs="Arial"/>
      </w:rPr>
      <w:fldChar w:fldCharType="separate"/>
    </w:r>
    <w:r w:rsidR="00AB1480">
      <w:rPr>
        <w:rFonts w:ascii="Calibri" w:hAnsi="Calibri" w:cs="Arial"/>
        <w:noProof/>
      </w:rPr>
      <w:t>2</w:t>
    </w:r>
    <w:r w:rsidR="005A0681" w:rsidRPr="00705226">
      <w:rPr>
        <w:rFonts w:ascii="Calibri" w:hAnsi="Calibri" w:cs="Arial"/>
      </w:rPr>
      <w:fldChar w:fldCharType="end"/>
    </w:r>
    <w:r w:rsidRPr="00705226">
      <w:rPr>
        <w:rFonts w:ascii="Calibri" w:hAnsi="Calibri" w:cs="Arial"/>
      </w:rPr>
      <w:t xml:space="preserve"> z </w:t>
    </w:r>
    <w:r w:rsidR="005A0681" w:rsidRPr="00705226">
      <w:rPr>
        <w:rFonts w:ascii="Calibri" w:hAnsi="Calibri" w:cs="Arial"/>
      </w:rPr>
      <w:fldChar w:fldCharType="begin"/>
    </w:r>
    <w:r w:rsidRPr="00705226">
      <w:rPr>
        <w:rFonts w:ascii="Calibri" w:hAnsi="Calibri" w:cs="Arial"/>
      </w:rPr>
      <w:instrText xml:space="preserve"> NUMPAGES </w:instrText>
    </w:r>
    <w:r w:rsidR="005A0681" w:rsidRPr="00705226">
      <w:rPr>
        <w:rFonts w:ascii="Calibri" w:hAnsi="Calibri" w:cs="Arial"/>
      </w:rPr>
      <w:fldChar w:fldCharType="separate"/>
    </w:r>
    <w:r w:rsidR="00AB1480">
      <w:rPr>
        <w:rFonts w:ascii="Calibri" w:hAnsi="Calibri" w:cs="Arial"/>
        <w:noProof/>
      </w:rPr>
      <w:t>2</w:t>
    </w:r>
    <w:r w:rsidR="005A0681" w:rsidRPr="00705226">
      <w:rPr>
        <w:rFonts w:ascii="Calibri" w:hAnsi="Calibri" w:cs="Arial"/>
      </w:rPr>
      <w:fldChar w:fldCharType="end"/>
    </w:r>
  </w:p>
  <w:p w14:paraId="3D0CFC34" w14:textId="77777777" w:rsidR="002D1BAA" w:rsidRDefault="002D1BAA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7EFDF38" w14:textId="77777777" w:rsidR="0027398D" w:rsidRDefault="0027398D">
      <w:r>
        <w:separator/>
      </w:r>
    </w:p>
  </w:footnote>
  <w:footnote w:type="continuationSeparator" w:id="0">
    <w:p w14:paraId="6835B094" w14:textId="77777777" w:rsidR="0027398D" w:rsidRDefault="0027398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86FFEB3" w14:textId="00A86B75" w:rsidR="002D1BAA" w:rsidRPr="004761A6" w:rsidRDefault="00AB1480" w:rsidP="00AB1480">
    <w:pPr>
      <w:tabs>
        <w:tab w:val="center" w:pos="4704"/>
      </w:tabs>
      <w:jc w:val="center"/>
      <w:rPr>
        <w:rFonts w:ascii="Calibri" w:hAnsi="Calibri"/>
        <w:b/>
        <w:iCs/>
        <w:sz w:val="28"/>
        <w:szCs w:val="28"/>
      </w:rPr>
    </w:pPr>
    <w:r>
      <w:rPr>
        <w:noProof/>
      </w:rPr>
      <w:drawing>
        <wp:anchor distT="0" distB="0" distL="114300" distR="114300" simplePos="0" relativeHeight="251661312" behindDoc="1" locked="0" layoutInCell="1" allowOverlap="1" wp14:anchorId="730E192B" wp14:editId="582F2099">
          <wp:simplePos x="0" y="0"/>
          <wp:positionH relativeFrom="column">
            <wp:posOffset>5075555</wp:posOffset>
          </wp:positionH>
          <wp:positionV relativeFrom="paragraph">
            <wp:posOffset>-18415</wp:posOffset>
          </wp:positionV>
          <wp:extent cx="1057275" cy="701040"/>
          <wp:effectExtent l="0" t="0" r="9525" b="3810"/>
          <wp:wrapTight wrapText="bothSides">
            <wp:wrapPolygon edited="0">
              <wp:start x="0" y="0"/>
              <wp:lineTo x="0" y="21130"/>
              <wp:lineTo x="21405" y="21130"/>
              <wp:lineTo x="21405" y="0"/>
              <wp:lineTo x="0" y="0"/>
            </wp:wrapPolygon>
          </wp:wrapTight>
          <wp:docPr id="4" name="Obraz 4" descr="https://wspr.olsztyn.pl/wp-content/uploads/2022/10/image-1024x79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Obraz 4" descr="https://wspr.olsztyn.pl/wp-content/uploads/2022/10/image-1024x792.pn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6416" b="7613"/>
                  <a:stretch/>
                </pic:blipFill>
                <pic:spPr bwMode="auto">
                  <a:xfrm>
                    <a:off x="0" y="0"/>
                    <a:ext cx="1057275" cy="70104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E3982" w:rsidRPr="004761A6">
      <w:rPr>
        <w:iCs/>
        <w:noProof/>
        <w:sz w:val="28"/>
        <w:szCs w:val="28"/>
      </w:rPr>
      <w:drawing>
        <wp:anchor distT="0" distB="0" distL="114300" distR="114300" simplePos="0" relativeHeight="251660288" behindDoc="0" locked="0" layoutInCell="1" allowOverlap="1" wp14:anchorId="40523CFD" wp14:editId="2DFA990B">
          <wp:simplePos x="0" y="0"/>
          <wp:positionH relativeFrom="column">
            <wp:posOffset>22860</wp:posOffset>
          </wp:positionH>
          <wp:positionV relativeFrom="paragraph">
            <wp:posOffset>953</wp:posOffset>
          </wp:positionV>
          <wp:extent cx="681037" cy="681037"/>
          <wp:effectExtent l="0" t="0" r="0" b="0"/>
          <wp:wrapNone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wspr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80870" cy="6808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8E3982" w:rsidRPr="004761A6">
      <w:rPr>
        <w:rFonts w:ascii="Calibri" w:hAnsi="Calibri"/>
        <w:b/>
        <w:iCs/>
        <w:sz w:val="28"/>
        <w:szCs w:val="28"/>
      </w:rPr>
      <w:t>Wojewódzka Stacja Pogotowia Ratunkowego</w:t>
    </w:r>
  </w:p>
  <w:p w14:paraId="0B8AF5F1" w14:textId="32B91005" w:rsidR="002D1BAA" w:rsidRPr="004761A6" w:rsidRDefault="008E3982" w:rsidP="00AB1480">
    <w:pPr>
      <w:tabs>
        <w:tab w:val="center" w:pos="4704"/>
      </w:tabs>
      <w:jc w:val="center"/>
      <w:rPr>
        <w:rFonts w:ascii="Calibri" w:hAnsi="Calibri"/>
        <w:iCs/>
        <w:sz w:val="16"/>
        <w:szCs w:val="16"/>
      </w:rPr>
    </w:pPr>
    <w:r w:rsidRPr="004761A6">
      <w:rPr>
        <w:rFonts w:ascii="Calibri" w:hAnsi="Calibri"/>
        <w:iCs/>
        <w:sz w:val="16"/>
        <w:szCs w:val="16"/>
      </w:rPr>
      <w:t>ul. Pstrowskiego 28B, 10-602 Olsztyn</w:t>
    </w:r>
  </w:p>
  <w:p w14:paraId="6D09DB04" w14:textId="77777777" w:rsidR="002D1BAA" w:rsidRPr="004761A6" w:rsidRDefault="008E3982" w:rsidP="00AB1480">
    <w:pPr>
      <w:tabs>
        <w:tab w:val="left" w:pos="5160"/>
      </w:tabs>
      <w:jc w:val="center"/>
      <w:rPr>
        <w:rFonts w:ascii="Calibri" w:hAnsi="Calibri"/>
        <w:iCs/>
        <w:sz w:val="16"/>
        <w:szCs w:val="16"/>
        <w:lang w:val="en-US"/>
      </w:rPr>
    </w:pPr>
    <w:r w:rsidRPr="004761A6">
      <w:rPr>
        <w:rFonts w:ascii="Calibri" w:hAnsi="Calibri"/>
        <w:iCs/>
        <w:sz w:val="16"/>
        <w:szCs w:val="16"/>
        <w:lang w:val="en-US"/>
      </w:rPr>
      <w:t>tel. 89-537-38-11, fax 89-537-38-10</w:t>
    </w:r>
  </w:p>
  <w:p w14:paraId="2E2418B2" w14:textId="77777777" w:rsidR="002D1BAA" w:rsidRPr="004761A6" w:rsidRDefault="008E3982" w:rsidP="00AB1480">
    <w:pPr>
      <w:tabs>
        <w:tab w:val="left" w:pos="5520"/>
      </w:tabs>
      <w:jc w:val="center"/>
      <w:rPr>
        <w:rFonts w:ascii="Calibri" w:hAnsi="Calibri"/>
        <w:iCs/>
        <w:sz w:val="16"/>
        <w:szCs w:val="16"/>
        <w:lang w:val="en-US"/>
      </w:rPr>
    </w:pPr>
    <w:r w:rsidRPr="004761A6">
      <w:rPr>
        <w:rFonts w:ascii="Calibri" w:hAnsi="Calibri"/>
        <w:iCs/>
        <w:sz w:val="16"/>
        <w:szCs w:val="16"/>
        <w:lang w:val="en-US"/>
      </w:rPr>
      <w:t>www.wspr.olsztyn.pl, sekretariat@wspr.olsztyn.pl</w:t>
    </w:r>
  </w:p>
  <w:p w14:paraId="39D44266" w14:textId="77777777" w:rsidR="002D1BAA" w:rsidRPr="004761A6" w:rsidRDefault="008E3982" w:rsidP="00AB1480">
    <w:pPr>
      <w:jc w:val="center"/>
      <w:rPr>
        <w:rFonts w:ascii="Calibri" w:hAnsi="Calibri"/>
        <w:iCs/>
        <w:sz w:val="16"/>
        <w:szCs w:val="16"/>
      </w:rPr>
    </w:pPr>
    <w:r w:rsidRPr="004761A6">
      <w:rPr>
        <w:rFonts w:ascii="Calibri" w:hAnsi="Calibri"/>
        <w:iCs/>
        <w:sz w:val="16"/>
        <w:szCs w:val="16"/>
      </w:rPr>
      <w:t>Regon 511332933, NIP 739-29-72-605</w:t>
    </w:r>
  </w:p>
  <w:p w14:paraId="1F0425D0" w14:textId="39C73AE5" w:rsidR="002D1BAA" w:rsidRPr="004761A6" w:rsidRDefault="002A1F28" w:rsidP="00FE4510">
    <w:pPr>
      <w:pStyle w:val="Nagwek"/>
      <w:ind w:left="-1417"/>
      <w:rPr>
        <w:iCs/>
      </w:rPr>
    </w:pPr>
    <w:r w:rsidRPr="004761A6">
      <w:rPr>
        <w:iCs/>
        <w:noProof/>
      </w:rPr>
      <mc:AlternateContent>
        <mc:Choice Requires="wps">
          <w:drawing>
            <wp:anchor distT="4294967294" distB="4294967294" distL="114300" distR="114300" simplePos="0" relativeHeight="251659264" behindDoc="0" locked="0" layoutInCell="1" allowOverlap="1" wp14:anchorId="01CDFA64" wp14:editId="04EAABA3">
              <wp:simplePos x="0" y="0"/>
              <wp:positionH relativeFrom="column">
                <wp:posOffset>20955</wp:posOffset>
              </wp:positionH>
              <wp:positionV relativeFrom="paragraph">
                <wp:posOffset>48894</wp:posOffset>
              </wp:positionV>
              <wp:extent cx="6144260" cy="0"/>
              <wp:effectExtent l="0" t="0" r="0" b="0"/>
              <wp:wrapNone/>
              <wp:docPr id="2" name="AutoShap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44260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4A716C3E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3" o:spid="_x0000_s1026" type="#_x0000_t32" style="position:absolute;margin-left:1.65pt;margin-top:3.85pt;width:483.8pt;height:0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B"/>
    <w:multiLevelType w:val="multilevel"/>
    <w:tmpl w:val="4B9E68E8"/>
    <w:name w:val="WW8Num1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04113276"/>
    <w:multiLevelType w:val="hybridMultilevel"/>
    <w:tmpl w:val="6D5E325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5AF2F3B"/>
    <w:multiLevelType w:val="hybridMultilevel"/>
    <w:tmpl w:val="69382A78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11D96C60"/>
    <w:multiLevelType w:val="hybridMultilevel"/>
    <w:tmpl w:val="C49666CE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13E43430"/>
    <w:multiLevelType w:val="hybridMultilevel"/>
    <w:tmpl w:val="90B2A228"/>
    <w:lvl w:ilvl="0" w:tplc="041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>
    <w:nsid w:val="19DA77F7"/>
    <w:multiLevelType w:val="hybridMultilevel"/>
    <w:tmpl w:val="3424D1DC"/>
    <w:lvl w:ilvl="0" w:tplc="041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6">
    <w:nsid w:val="20231F64"/>
    <w:multiLevelType w:val="hybridMultilevel"/>
    <w:tmpl w:val="78360BD8"/>
    <w:lvl w:ilvl="0" w:tplc="8B281B66">
      <w:start w:val="1"/>
      <w:numFmt w:val="decimal"/>
      <w:lvlText w:val="%1)"/>
      <w:lvlJc w:val="left"/>
      <w:pPr>
        <w:ind w:left="177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6" w:hanging="360"/>
      </w:pPr>
    </w:lvl>
    <w:lvl w:ilvl="2" w:tplc="0415001B" w:tentative="1">
      <w:start w:val="1"/>
      <w:numFmt w:val="lowerRoman"/>
      <w:lvlText w:val="%3."/>
      <w:lvlJc w:val="right"/>
      <w:pPr>
        <w:ind w:left="3216" w:hanging="180"/>
      </w:pPr>
    </w:lvl>
    <w:lvl w:ilvl="3" w:tplc="0415000F" w:tentative="1">
      <w:start w:val="1"/>
      <w:numFmt w:val="decimal"/>
      <w:lvlText w:val="%4."/>
      <w:lvlJc w:val="left"/>
      <w:pPr>
        <w:ind w:left="3936" w:hanging="360"/>
      </w:pPr>
    </w:lvl>
    <w:lvl w:ilvl="4" w:tplc="04150019" w:tentative="1">
      <w:start w:val="1"/>
      <w:numFmt w:val="lowerLetter"/>
      <w:lvlText w:val="%5."/>
      <w:lvlJc w:val="left"/>
      <w:pPr>
        <w:ind w:left="4656" w:hanging="360"/>
      </w:pPr>
    </w:lvl>
    <w:lvl w:ilvl="5" w:tplc="0415001B" w:tentative="1">
      <w:start w:val="1"/>
      <w:numFmt w:val="lowerRoman"/>
      <w:lvlText w:val="%6."/>
      <w:lvlJc w:val="right"/>
      <w:pPr>
        <w:ind w:left="5376" w:hanging="180"/>
      </w:pPr>
    </w:lvl>
    <w:lvl w:ilvl="6" w:tplc="0415000F" w:tentative="1">
      <w:start w:val="1"/>
      <w:numFmt w:val="decimal"/>
      <w:lvlText w:val="%7."/>
      <w:lvlJc w:val="left"/>
      <w:pPr>
        <w:ind w:left="6096" w:hanging="360"/>
      </w:pPr>
    </w:lvl>
    <w:lvl w:ilvl="7" w:tplc="04150019" w:tentative="1">
      <w:start w:val="1"/>
      <w:numFmt w:val="lowerLetter"/>
      <w:lvlText w:val="%8."/>
      <w:lvlJc w:val="left"/>
      <w:pPr>
        <w:ind w:left="6816" w:hanging="360"/>
      </w:pPr>
    </w:lvl>
    <w:lvl w:ilvl="8" w:tplc="041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7">
    <w:nsid w:val="20A933F2"/>
    <w:multiLevelType w:val="multilevel"/>
    <w:tmpl w:val="49B4E0F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8">
    <w:nsid w:val="246E37E0"/>
    <w:multiLevelType w:val="hybridMultilevel"/>
    <w:tmpl w:val="B5483C76"/>
    <w:lvl w:ilvl="0" w:tplc="041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9">
    <w:nsid w:val="26110572"/>
    <w:multiLevelType w:val="hybridMultilevel"/>
    <w:tmpl w:val="10B2BA18"/>
    <w:lvl w:ilvl="0" w:tplc="041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0">
    <w:nsid w:val="29490BA2"/>
    <w:multiLevelType w:val="hybridMultilevel"/>
    <w:tmpl w:val="E9702C02"/>
    <w:lvl w:ilvl="0" w:tplc="041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1">
    <w:nsid w:val="2D635EE7"/>
    <w:multiLevelType w:val="multilevel"/>
    <w:tmpl w:val="0C7405A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2"/>
        <w:szCs w:val="22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1440"/>
      </w:pPr>
      <w:rPr>
        <w:rFonts w:hint="default"/>
      </w:rPr>
    </w:lvl>
  </w:abstractNum>
  <w:abstractNum w:abstractNumId="12">
    <w:nsid w:val="327E4A17"/>
    <w:multiLevelType w:val="hybridMultilevel"/>
    <w:tmpl w:val="D9007122"/>
    <w:lvl w:ilvl="0" w:tplc="041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>
    <w:nsid w:val="3AA86F0A"/>
    <w:multiLevelType w:val="hybridMultilevel"/>
    <w:tmpl w:val="212E2758"/>
    <w:lvl w:ilvl="0" w:tplc="04150001">
      <w:start w:val="1"/>
      <w:numFmt w:val="bullet"/>
      <w:lvlText w:val=""/>
      <w:lvlJc w:val="left"/>
      <w:pPr>
        <w:ind w:left="184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6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8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0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2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4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6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8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05" w:hanging="360"/>
      </w:pPr>
      <w:rPr>
        <w:rFonts w:ascii="Wingdings" w:hAnsi="Wingdings" w:hint="default"/>
      </w:rPr>
    </w:lvl>
  </w:abstractNum>
  <w:abstractNum w:abstractNumId="14">
    <w:nsid w:val="3D884AE1"/>
    <w:multiLevelType w:val="hybridMultilevel"/>
    <w:tmpl w:val="A9CEC74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EE46C5F"/>
    <w:multiLevelType w:val="hybridMultilevel"/>
    <w:tmpl w:val="C72EB016"/>
    <w:lvl w:ilvl="0" w:tplc="04150001">
      <w:start w:val="1"/>
      <w:numFmt w:val="bullet"/>
      <w:lvlText w:val=""/>
      <w:lvlJc w:val="left"/>
      <w:pPr>
        <w:ind w:left="184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6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8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0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2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4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6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8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05" w:hanging="360"/>
      </w:pPr>
      <w:rPr>
        <w:rFonts w:ascii="Wingdings" w:hAnsi="Wingdings" w:hint="default"/>
      </w:rPr>
    </w:lvl>
  </w:abstractNum>
  <w:abstractNum w:abstractNumId="16">
    <w:nsid w:val="44220F82"/>
    <w:multiLevelType w:val="hybridMultilevel"/>
    <w:tmpl w:val="329E31C2"/>
    <w:lvl w:ilvl="0" w:tplc="041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7">
    <w:nsid w:val="45686F45"/>
    <w:multiLevelType w:val="hybridMultilevel"/>
    <w:tmpl w:val="07025322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>
    <w:nsid w:val="48135525"/>
    <w:multiLevelType w:val="hybridMultilevel"/>
    <w:tmpl w:val="4308FC9C"/>
    <w:lvl w:ilvl="0" w:tplc="9ECC83F2">
      <w:start w:val="3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9713784"/>
    <w:multiLevelType w:val="hybridMultilevel"/>
    <w:tmpl w:val="0852AAE8"/>
    <w:lvl w:ilvl="0" w:tplc="041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0">
    <w:nsid w:val="4B5D028F"/>
    <w:multiLevelType w:val="hybridMultilevel"/>
    <w:tmpl w:val="905699D8"/>
    <w:lvl w:ilvl="0" w:tplc="5D641C50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1">
    <w:nsid w:val="504405BA"/>
    <w:multiLevelType w:val="hybridMultilevel"/>
    <w:tmpl w:val="9AC2918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0A22C45"/>
    <w:multiLevelType w:val="hybridMultilevel"/>
    <w:tmpl w:val="18B67200"/>
    <w:lvl w:ilvl="0" w:tplc="041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3">
    <w:nsid w:val="515034D4"/>
    <w:multiLevelType w:val="hybridMultilevel"/>
    <w:tmpl w:val="8E524AC4"/>
    <w:lvl w:ilvl="0" w:tplc="041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4">
    <w:nsid w:val="55D21102"/>
    <w:multiLevelType w:val="hybridMultilevel"/>
    <w:tmpl w:val="40E61E38"/>
    <w:lvl w:ilvl="0" w:tplc="041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5">
    <w:nsid w:val="59A67BEF"/>
    <w:multiLevelType w:val="hybridMultilevel"/>
    <w:tmpl w:val="54D00D8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EA36689"/>
    <w:multiLevelType w:val="hybridMultilevel"/>
    <w:tmpl w:val="2D7EC06A"/>
    <w:lvl w:ilvl="0" w:tplc="1EA881C6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>
    <w:nsid w:val="65AC4AAB"/>
    <w:multiLevelType w:val="hybridMultilevel"/>
    <w:tmpl w:val="76A63D8E"/>
    <w:lvl w:ilvl="0" w:tplc="04150001">
      <w:start w:val="1"/>
      <w:numFmt w:val="bullet"/>
      <w:lvlText w:val=""/>
      <w:lvlJc w:val="left"/>
      <w:pPr>
        <w:ind w:left="177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8">
    <w:nsid w:val="66702A91"/>
    <w:multiLevelType w:val="hybridMultilevel"/>
    <w:tmpl w:val="8734577A"/>
    <w:lvl w:ilvl="0" w:tplc="041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9">
    <w:nsid w:val="70EE3469"/>
    <w:multiLevelType w:val="hybridMultilevel"/>
    <w:tmpl w:val="AF3E556A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>
    <w:nsid w:val="7218613A"/>
    <w:multiLevelType w:val="hybridMultilevel"/>
    <w:tmpl w:val="86A28D46"/>
    <w:lvl w:ilvl="0" w:tplc="041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1">
    <w:nsid w:val="7A1122A3"/>
    <w:multiLevelType w:val="hybridMultilevel"/>
    <w:tmpl w:val="DAC2077C"/>
    <w:lvl w:ilvl="0" w:tplc="041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2">
    <w:nsid w:val="7C4D6997"/>
    <w:multiLevelType w:val="hybridMultilevel"/>
    <w:tmpl w:val="4AAE833A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>
    <w:nsid w:val="7C523217"/>
    <w:multiLevelType w:val="hybridMultilevel"/>
    <w:tmpl w:val="AC58518C"/>
    <w:lvl w:ilvl="0" w:tplc="041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>
    <w:abstractNumId w:val="29"/>
  </w:num>
  <w:num w:numId="2">
    <w:abstractNumId w:val="32"/>
  </w:num>
  <w:num w:numId="3">
    <w:abstractNumId w:val="26"/>
  </w:num>
  <w:num w:numId="4">
    <w:abstractNumId w:val="3"/>
  </w:num>
  <w:num w:numId="5">
    <w:abstractNumId w:val="2"/>
  </w:num>
  <w:num w:numId="6">
    <w:abstractNumId w:val="29"/>
  </w:num>
  <w:num w:numId="7">
    <w:abstractNumId w:val="7"/>
  </w:num>
  <w:num w:numId="8">
    <w:abstractNumId w:val="17"/>
  </w:num>
  <w:num w:numId="9">
    <w:abstractNumId w:val="20"/>
  </w:num>
  <w:num w:numId="10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8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0"/>
  </w:num>
  <w:num w:numId="13">
    <w:abstractNumId w:val="6"/>
  </w:num>
  <w:num w:numId="14">
    <w:abstractNumId w:val="14"/>
  </w:num>
  <w:num w:numId="15">
    <w:abstractNumId w:val="11"/>
  </w:num>
  <w:num w:numId="16">
    <w:abstractNumId w:val="24"/>
  </w:num>
  <w:num w:numId="17">
    <w:abstractNumId w:val="28"/>
  </w:num>
  <w:num w:numId="18">
    <w:abstractNumId w:val="27"/>
  </w:num>
  <w:num w:numId="19">
    <w:abstractNumId w:val="33"/>
  </w:num>
  <w:num w:numId="20">
    <w:abstractNumId w:val="5"/>
  </w:num>
  <w:num w:numId="21">
    <w:abstractNumId w:val="19"/>
  </w:num>
  <w:num w:numId="22">
    <w:abstractNumId w:val="16"/>
  </w:num>
  <w:num w:numId="23">
    <w:abstractNumId w:val="10"/>
  </w:num>
  <w:num w:numId="24">
    <w:abstractNumId w:val="8"/>
  </w:num>
  <w:num w:numId="25">
    <w:abstractNumId w:val="9"/>
  </w:num>
  <w:num w:numId="26">
    <w:abstractNumId w:val="4"/>
  </w:num>
  <w:num w:numId="27">
    <w:abstractNumId w:val="31"/>
  </w:num>
  <w:num w:numId="28">
    <w:abstractNumId w:val="13"/>
  </w:num>
  <w:num w:numId="29">
    <w:abstractNumId w:val="23"/>
  </w:num>
  <w:num w:numId="30">
    <w:abstractNumId w:val="22"/>
  </w:num>
  <w:num w:numId="31">
    <w:abstractNumId w:val="12"/>
  </w:num>
  <w:num w:numId="32">
    <w:abstractNumId w:val="15"/>
  </w:num>
  <w:num w:numId="33">
    <w:abstractNumId w:val="30"/>
  </w:num>
  <w:num w:numId="34">
    <w:abstractNumId w:val="1"/>
  </w:num>
  <w:num w:numId="35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3982"/>
    <w:rsid w:val="000300E8"/>
    <w:rsid w:val="000379D2"/>
    <w:rsid w:val="00064C78"/>
    <w:rsid w:val="000C3BC9"/>
    <w:rsid w:val="000F2759"/>
    <w:rsid w:val="001508FD"/>
    <w:rsid w:val="00166C02"/>
    <w:rsid w:val="00173785"/>
    <w:rsid w:val="001C21AA"/>
    <w:rsid w:val="00221021"/>
    <w:rsid w:val="0026389B"/>
    <w:rsid w:val="00270AD5"/>
    <w:rsid w:val="0027398D"/>
    <w:rsid w:val="002A1F28"/>
    <w:rsid w:val="002D1BAA"/>
    <w:rsid w:val="0039088B"/>
    <w:rsid w:val="004154B0"/>
    <w:rsid w:val="00443953"/>
    <w:rsid w:val="004511C0"/>
    <w:rsid w:val="004761A6"/>
    <w:rsid w:val="004B3BD6"/>
    <w:rsid w:val="004C76B2"/>
    <w:rsid w:val="005145BB"/>
    <w:rsid w:val="005411CC"/>
    <w:rsid w:val="0059115C"/>
    <w:rsid w:val="005A0681"/>
    <w:rsid w:val="005D5D37"/>
    <w:rsid w:val="006377E3"/>
    <w:rsid w:val="00672E4B"/>
    <w:rsid w:val="006E4360"/>
    <w:rsid w:val="006F3B96"/>
    <w:rsid w:val="00730CA9"/>
    <w:rsid w:val="007353F6"/>
    <w:rsid w:val="00762347"/>
    <w:rsid w:val="00764B93"/>
    <w:rsid w:val="00787A52"/>
    <w:rsid w:val="007D2893"/>
    <w:rsid w:val="00835CF2"/>
    <w:rsid w:val="0089589E"/>
    <w:rsid w:val="00896EB1"/>
    <w:rsid w:val="008E3982"/>
    <w:rsid w:val="0091158A"/>
    <w:rsid w:val="00943417"/>
    <w:rsid w:val="00A45B5E"/>
    <w:rsid w:val="00A8578B"/>
    <w:rsid w:val="00A95172"/>
    <w:rsid w:val="00AB1480"/>
    <w:rsid w:val="00C7664D"/>
    <w:rsid w:val="00C870D1"/>
    <w:rsid w:val="00CD70B3"/>
    <w:rsid w:val="00D20848"/>
    <w:rsid w:val="00D73EE5"/>
    <w:rsid w:val="00D819D3"/>
    <w:rsid w:val="00D87676"/>
    <w:rsid w:val="00E315DB"/>
    <w:rsid w:val="00E328FF"/>
    <w:rsid w:val="00E4617D"/>
    <w:rsid w:val="00E9001C"/>
    <w:rsid w:val="00EE262D"/>
    <w:rsid w:val="00EE60B9"/>
    <w:rsid w:val="00F96E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096E38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E398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link w:val="AkapitzlistZnak"/>
    <w:uiPriority w:val="34"/>
    <w:qFormat/>
    <w:rsid w:val="008E3982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Nagwek">
    <w:name w:val="header"/>
    <w:basedOn w:val="Normalny"/>
    <w:link w:val="NagwekZnak"/>
    <w:uiPriority w:val="99"/>
    <w:unhideWhenUsed/>
    <w:rsid w:val="008E398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8E3982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8E398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8E3982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AkapitzlistZnak">
    <w:name w:val="Akapit z listą Znak"/>
    <w:link w:val="Akapitzlist"/>
    <w:uiPriority w:val="34"/>
    <w:locked/>
    <w:rsid w:val="008E3982"/>
    <w:rPr>
      <w:rFonts w:ascii="Calibri" w:eastAsia="Times New Roman" w:hAnsi="Calibri" w:cs="Times New Roman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764B93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896EB1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B1480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B1480"/>
    <w:rPr>
      <w:rFonts w:ascii="Tahoma" w:eastAsia="Times New Roman" w:hAnsi="Tahoma" w:cs="Tahoma"/>
      <w:sz w:val="16"/>
      <w:szCs w:val="16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E398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link w:val="AkapitzlistZnak"/>
    <w:uiPriority w:val="34"/>
    <w:qFormat/>
    <w:rsid w:val="008E3982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Nagwek">
    <w:name w:val="header"/>
    <w:basedOn w:val="Normalny"/>
    <w:link w:val="NagwekZnak"/>
    <w:uiPriority w:val="99"/>
    <w:unhideWhenUsed/>
    <w:rsid w:val="008E398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8E3982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8E398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8E3982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AkapitzlistZnak">
    <w:name w:val="Akapit z listą Znak"/>
    <w:link w:val="Akapitzlist"/>
    <w:uiPriority w:val="34"/>
    <w:locked/>
    <w:rsid w:val="008E3982"/>
    <w:rPr>
      <w:rFonts w:ascii="Calibri" w:eastAsia="Times New Roman" w:hAnsi="Calibri" w:cs="Times New Roman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764B93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896EB1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B1480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B1480"/>
    <w:rPr>
      <w:rFonts w:ascii="Tahoma" w:eastAsia="Times New Roman" w:hAnsi="Tahoma" w:cs="Tahoma"/>
      <w:sz w:val="16"/>
      <w:szCs w:val="16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7176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8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4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30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2</Pages>
  <Words>580</Words>
  <Characters>3486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Maruszczak</dc:creator>
  <cp:keywords/>
  <dc:description/>
  <cp:lastModifiedBy>Iza</cp:lastModifiedBy>
  <cp:revision>10</cp:revision>
  <cp:lastPrinted>2020-02-24T11:03:00Z</cp:lastPrinted>
  <dcterms:created xsi:type="dcterms:W3CDTF">2024-02-01T12:41:00Z</dcterms:created>
  <dcterms:modified xsi:type="dcterms:W3CDTF">2024-02-13T08:03:00Z</dcterms:modified>
</cp:coreProperties>
</file>