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49983" w14:textId="77777777" w:rsidR="00F04963" w:rsidRPr="00D310B7" w:rsidRDefault="00F04963" w:rsidP="00D310B7">
      <w:pPr>
        <w:spacing w:line="276" w:lineRule="auto"/>
        <w:jc w:val="right"/>
        <w:rPr>
          <w:rFonts w:asciiTheme="minorHAnsi" w:hAnsiTheme="minorHAnsi"/>
          <w:b/>
          <w:i/>
        </w:rPr>
      </w:pPr>
      <w:bookmarkStart w:id="0" w:name="_GoBack"/>
      <w:bookmarkEnd w:id="0"/>
      <w:r w:rsidRPr="00D310B7">
        <w:rPr>
          <w:rFonts w:asciiTheme="minorHAnsi" w:hAnsiTheme="minorHAnsi"/>
          <w:b/>
          <w:i/>
        </w:rPr>
        <w:t>Załącznik nr ….Wzór umowy</w:t>
      </w:r>
    </w:p>
    <w:p w14:paraId="0D91F9BB" w14:textId="73195687" w:rsidR="00F04963" w:rsidRPr="00D310B7" w:rsidRDefault="00F04963" w:rsidP="00D310B7">
      <w:pPr>
        <w:spacing w:line="276" w:lineRule="auto"/>
        <w:jc w:val="right"/>
        <w:rPr>
          <w:rFonts w:asciiTheme="minorHAnsi" w:hAnsiTheme="minorHAnsi"/>
          <w:i/>
        </w:rPr>
      </w:pPr>
      <w:r w:rsidRPr="00D310B7">
        <w:rPr>
          <w:rFonts w:asciiTheme="minorHAnsi" w:hAnsiTheme="minorHAnsi"/>
          <w:i/>
        </w:rPr>
        <w:t>do Zapytania ofertowego</w:t>
      </w:r>
      <w:r w:rsidR="00B86980" w:rsidRPr="00D310B7">
        <w:rPr>
          <w:rFonts w:asciiTheme="minorHAnsi" w:hAnsiTheme="minorHAnsi"/>
          <w:i/>
        </w:rPr>
        <w:t xml:space="preserve"> SZP.225-</w:t>
      </w:r>
      <w:r w:rsidR="00683069">
        <w:rPr>
          <w:rFonts w:asciiTheme="minorHAnsi" w:hAnsiTheme="minorHAnsi"/>
          <w:i/>
        </w:rPr>
        <w:t>9</w:t>
      </w:r>
      <w:r w:rsidR="009A70C0">
        <w:rPr>
          <w:rFonts w:asciiTheme="minorHAnsi" w:hAnsiTheme="minorHAnsi"/>
          <w:i/>
        </w:rPr>
        <w:t>.2023</w:t>
      </w:r>
    </w:p>
    <w:p w14:paraId="342624D2" w14:textId="77777777" w:rsidR="00F04963" w:rsidRPr="00D310B7" w:rsidRDefault="00F04963" w:rsidP="00D310B7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365F545F" w14:textId="77777777" w:rsidR="00F04963" w:rsidRDefault="00F04963" w:rsidP="00D310B7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D310B7">
        <w:rPr>
          <w:rFonts w:asciiTheme="minorHAnsi" w:hAnsiTheme="minorHAnsi"/>
          <w:b/>
          <w:color w:val="1D1B11"/>
          <w:sz w:val="22"/>
          <w:szCs w:val="22"/>
        </w:rPr>
        <w:t>Umowa Nr S</w:t>
      </w:r>
      <w:r w:rsidR="006A7AA7" w:rsidRPr="00D310B7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D310B7">
        <w:rPr>
          <w:rFonts w:asciiTheme="minorHAnsi" w:hAnsiTheme="minorHAnsi"/>
          <w:b/>
          <w:color w:val="1D1B11"/>
          <w:sz w:val="22"/>
          <w:szCs w:val="22"/>
        </w:rPr>
        <w:t>P………………..</w:t>
      </w:r>
    </w:p>
    <w:p w14:paraId="3C49F2E0" w14:textId="77777777" w:rsidR="009A70C0" w:rsidRPr="00D310B7" w:rsidRDefault="009A70C0" w:rsidP="00D310B7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14:paraId="359111B3" w14:textId="2047CEEA" w:rsidR="006A7AA7" w:rsidRPr="00D310B7" w:rsidRDefault="006A7AA7" w:rsidP="00D310B7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D310B7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D310B7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D310B7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="009D757E" w:rsidRPr="00D310B7">
        <w:rPr>
          <w:rFonts w:asciiTheme="minorHAnsi" w:hAnsiTheme="minorHAnsi"/>
          <w:sz w:val="22"/>
          <w:szCs w:val="22"/>
        </w:rPr>
        <w:t>nr SZP.225-</w:t>
      </w:r>
      <w:r w:rsidR="00683069">
        <w:rPr>
          <w:rFonts w:asciiTheme="minorHAnsi" w:hAnsiTheme="minorHAnsi"/>
          <w:sz w:val="22"/>
          <w:szCs w:val="22"/>
        </w:rPr>
        <w:t>9</w:t>
      </w:r>
      <w:r w:rsidR="009A70C0">
        <w:rPr>
          <w:rFonts w:asciiTheme="minorHAnsi" w:hAnsiTheme="minorHAnsi"/>
          <w:sz w:val="22"/>
          <w:szCs w:val="22"/>
        </w:rPr>
        <w:t>.2023</w:t>
      </w:r>
      <w:r w:rsidR="00DD4C0C">
        <w:rPr>
          <w:rFonts w:asciiTheme="minorHAnsi" w:hAnsiTheme="minorHAnsi"/>
          <w:sz w:val="22"/>
          <w:szCs w:val="22"/>
        </w:rPr>
        <w:t xml:space="preserve"> </w:t>
      </w:r>
      <w:r w:rsidR="009D757E" w:rsidRPr="00D310B7">
        <w:rPr>
          <w:rFonts w:asciiTheme="minorHAnsi" w:hAnsiTheme="minorHAnsi"/>
          <w:sz w:val="22"/>
          <w:szCs w:val="22"/>
        </w:rPr>
        <w:t>przeprowadzonego na podstawie Regulaminu udzielania zamówień publicznych w Wojewódzkiej Stacji Pogotowia Ratunkowego w Olsztynie, których war</w:t>
      </w:r>
      <w:r w:rsidR="00DD4C0C">
        <w:rPr>
          <w:rFonts w:asciiTheme="minorHAnsi" w:hAnsiTheme="minorHAnsi"/>
          <w:sz w:val="22"/>
          <w:szCs w:val="22"/>
        </w:rPr>
        <w:t>tość jest niższa niż 130 000 zł</w:t>
      </w:r>
      <w:r w:rsidR="009D757E" w:rsidRPr="00D310B7">
        <w:rPr>
          <w:rFonts w:asciiTheme="minorHAnsi" w:hAnsiTheme="minorHAnsi"/>
          <w:sz w:val="22"/>
          <w:szCs w:val="22"/>
        </w:rPr>
        <w:t xml:space="preserve"> netto wprowadzonego Zarządzeniem nr 1/2021 z dnia 11 stycznia 2021 r. Dyrektora Wojewódzkiej Stacji Pogotowia Ratunkowego w Olsztynie, pomiędzy:</w:t>
      </w:r>
    </w:p>
    <w:p w14:paraId="1960C232" w14:textId="77777777" w:rsidR="00F04963" w:rsidRPr="00D310B7" w:rsidRDefault="00F04963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</w:p>
    <w:p w14:paraId="3006AB31" w14:textId="77777777" w:rsidR="006A7AA7" w:rsidRPr="00D310B7" w:rsidRDefault="006A7AA7" w:rsidP="00D310B7">
      <w:pPr>
        <w:spacing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D310B7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D310B7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D310B7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</w:t>
      </w:r>
      <w:r w:rsidRPr="00D310B7">
        <w:rPr>
          <w:rFonts w:asciiTheme="minorHAnsi" w:hAnsiTheme="minorHAnsi"/>
          <w:sz w:val="22"/>
          <w:szCs w:val="22"/>
        </w:rPr>
        <w:br/>
        <w:t xml:space="preserve">i publicznych zakładów opieki zdrowotnej Krajowego Rejestru Sądowego przez Sąd Rejonowy w Olsztynie VIII Wydział Gospodarczy Krajowego Rejestru Sądowego pod numerem KRS  0000021823, </w:t>
      </w:r>
      <w:r w:rsidRPr="00D310B7">
        <w:rPr>
          <w:rFonts w:asciiTheme="minorHAnsi" w:hAnsiTheme="minorHAnsi"/>
          <w:i/>
          <w:sz w:val="22"/>
          <w:szCs w:val="22"/>
        </w:rPr>
        <w:t>Regon 511332933, NIP 739-29-72-605</w:t>
      </w:r>
    </w:p>
    <w:p w14:paraId="257EE94C" w14:textId="77777777" w:rsidR="002E7814" w:rsidRPr="00D310B7" w:rsidRDefault="002E7814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  <w:r w:rsidRPr="00D310B7">
        <w:rPr>
          <w:rFonts w:asciiTheme="minorHAnsi" w:hAnsiTheme="minorHAnsi"/>
          <w:color w:val="171717"/>
        </w:rPr>
        <w:t>a</w:t>
      </w:r>
    </w:p>
    <w:p w14:paraId="10C8D497" w14:textId="77777777" w:rsidR="002E7814" w:rsidRPr="00D310B7" w:rsidRDefault="002E7814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  <w:r w:rsidRPr="00D310B7">
        <w:rPr>
          <w:rFonts w:asciiTheme="minorHAnsi" w:hAnsiTheme="minorHAnsi"/>
          <w:color w:val="171717"/>
        </w:rPr>
        <w:t>………</w:t>
      </w:r>
    </w:p>
    <w:p w14:paraId="03905F61" w14:textId="77777777" w:rsidR="003E1E70" w:rsidRPr="00D310B7" w:rsidRDefault="002E7814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  <w:r w:rsidRPr="00D310B7">
        <w:rPr>
          <w:rFonts w:asciiTheme="minorHAnsi" w:hAnsiTheme="minorHAnsi"/>
          <w:color w:val="171717"/>
        </w:rPr>
        <w:t xml:space="preserve">zwanym w dalszej części umowy Wykonawcą, </w:t>
      </w:r>
    </w:p>
    <w:p w14:paraId="41A68A56" w14:textId="23DCF723" w:rsidR="002E7814" w:rsidRPr="00D310B7" w:rsidRDefault="002E7814" w:rsidP="00D310B7">
      <w:pPr>
        <w:pStyle w:val="Bezodstpw"/>
        <w:spacing w:line="276" w:lineRule="auto"/>
        <w:jc w:val="both"/>
        <w:rPr>
          <w:rFonts w:asciiTheme="minorHAnsi" w:hAnsiTheme="minorHAnsi"/>
          <w:color w:val="171717"/>
        </w:rPr>
      </w:pPr>
      <w:r w:rsidRPr="00D310B7">
        <w:rPr>
          <w:rFonts w:asciiTheme="minorHAnsi" w:hAnsiTheme="minorHAnsi"/>
          <w:color w:val="171717"/>
        </w:rPr>
        <w:t>o następującej treści:</w:t>
      </w:r>
    </w:p>
    <w:p w14:paraId="2D15D052" w14:textId="77777777" w:rsidR="001D0F21" w:rsidRPr="00D310B7" w:rsidRDefault="001D0F21" w:rsidP="00D310B7">
      <w:pPr>
        <w:shd w:val="clear" w:color="auto" w:fill="FFFFFF"/>
        <w:tabs>
          <w:tab w:val="left" w:pos="864"/>
        </w:tabs>
        <w:spacing w:line="276" w:lineRule="auto"/>
        <w:ind w:left="58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1</w:t>
      </w:r>
    </w:p>
    <w:p w14:paraId="38E5B3C7" w14:textId="77777777" w:rsidR="001D0F21" w:rsidRPr="00D310B7" w:rsidRDefault="001D0F21" w:rsidP="00D310B7">
      <w:pPr>
        <w:shd w:val="clear" w:color="auto" w:fill="FFFFFF"/>
        <w:tabs>
          <w:tab w:val="left" w:pos="864"/>
        </w:tabs>
        <w:spacing w:line="276" w:lineRule="auto"/>
        <w:ind w:left="58"/>
        <w:jc w:val="center"/>
        <w:rPr>
          <w:rFonts w:asciiTheme="minorHAnsi" w:hAnsiTheme="minorHAnsi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Obowiązki Wykonawcy</w:t>
      </w:r>
    </w:p>
    <w:p w14:paraId="5F2EB8E6" w14:textId="77CFA25F" w:rsidR="001D0F21" w:rsidRPr="00D310B7" w:rsidRDefault="001D0F21" w:rsidP="00D310B7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Theme="minorHAnsi" w:hAnsiTheme="minorHAnsi" w:cs="Verdana"/>
        </w:rPr>
      </w:pPr>
      <w:r w:rsidRPr="00D310B7">
        <w:rPr>
          <w:rFonts w:asciiTheme="minorHAnsi" w:hAnsiTheme="minorHAnsi" w:cs="Verdana"/>
        </w:rPr>
        <w:t>Przedmiotem zamówienia jest zakup oraz sukcesywne dostawy</w:t>
      </w:r>
      <w:r w:rsidR="009A0CAB" w:rsidRPr="00D310B7">
        <w:rPr>
          <w:rFonts w:asciiTheme="minorHAnsi" w:hAnsiTheme="minorHAnsi" w:cs="Verdana"/>
        </w:rPr>
        <w:t>:</w:t>
      </w:r>
      <w:r w:rsidRPr="00D310B7">
        <w:rPr>
          <w:rFonts w:asciiTheme="minorHAnsi" w:hAnsiTheme="minorHAnsi" w:cs="Verdana"/>
        </w:rPr>
        <w:t xml:space="preserve"> </w:t>
      </w:r>
      <w:r w:rsidRPr="009A70C0">
        <w:rPr>
          <w:rFonts w:asciiTheme="minorHAnsi" w:hAnsiTheme="minorHAnsi" w:cs="Verdana"/>
        </w:rPr>
        <w:t xml:space="preserve">środków dezynfekcyjnych </w:t>
      </w:r>
      <w:r w:rsidRPr="009A70C0">
        <w:rPr>
          <w:rFonts w:asciiTheme="minorHAnsi" w:hAnsiTheme="minorHAnsi" w:cs="Verdana"/>
        </w:rPr>
        <w:br/>
        <w:t>i pielęgnacyjnych do rąk</w:t>
      </w:r>
      <w:r w:rsidR="009A70C0" w:rsidRPr="009A70C0">
        <w:rPr>
          <w:rFonts w:asciiTheme="minorHAnsi" w:hAnsiTheme="minorHAnsi" w:cs="Verdana"/>
        </w:rPr>
        <w:t xml:space="preserve"> </w:t>
      </w:r>
      <w:r w:rsidRPr="00D310B7">
        <w:rPr>
          <w:rFonts w:asciiTheme="minorHAnsi" w:hAnsiTheme="minorHAnsi" w:cs="Verdana"/>
        </w:rPr>
        <w:t>przez cały okres trwania umowy, zgodnie z Opisem przedmiotu zamówienia</w:t>
      </w:r>
      <w:r w:rsidRPr="00D310B7">
        <w:rPr>
          <w:rFonts w:asciiTheme="minorHAnsi" w:hAnsiTheme="minorHAnsi"/>
        </w:rPr>
        <w:t xml:space="preserve"> stanowiącym </w:t>
      </w:r>
      <w:r w:rsidRPr="00D310B7">
        <w:rPr>
          <w:rFonts w:asciiTheme="minorHAnsi" w:hAnsiTheme="minorHAnsi" w:cs="Verdana"/>
        </w:rPr>
        <w:t xml:space="preserve">Załącznik nr 1 do niniejszej umowy, </w:t>
      </w:r>
      <w:r w:rsidRPr="00D310B7">
        <w:rPr>
          <w:rFonts w:asciiTheme="minorHAnsi" w:hAnsiTheme="minorHAnsi"/>
        </w:rPr>
        <w:t xml:space="preserve">oraz </w:t>
      </w:r>
      <w:r w:rsidRPr="00D310B7">
        <w:rPr>
          <w:rFonts w:asciiTheme="minorHAnsi" w:hAnsiTheme="minorHAnsi" w:cs="Verdana"/>
        </w:rPr>
        <w:t xml:space="preserve">zgodnie z ofertą Wykonawcy </w:t>
      </w:r>
      <w:r w:rsidR="00AF40A4" w:rsidRPr="00D310B7">
        <w:rPr>
          <w:rFonts w:asciiTheme="minorHAnsi" w:hAnsiTheme="minorHAnsi" w:cs="Verdana"/>
        </w:rPr>
        <w:t xml:space="preserve">, </w:t>
      </w:r>
      <w:r w:rsidRPr="00D310B7">
        <w:rPr>
          <w:rFonts w:asciiTheme="minorHAnsi" w:hAnsiTheme="minorHAnsi" w:cs="Verdana"/>
        </w:rPr>
        <w:t>stanowiącą Załącznik nr 2 do niniejszej umowy.</w:t>
      </w:r>
    </w:p>
    <w:p w14:paraId="1E784711" w14:textId="77777777" w:rsidR="001D0F21" w:rsidRPr="00D310B7" w:rsidRDefault="001D0F21" w:rsidP="00D310B7">
      <w:pPr>
        <w:pStyle w:val="Bezodstpw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="Arial"/>
          <w:color w:val="333333"/>
        </w:rPr>
      </w:pPr>
      <w:r w:rsidRPr="00D310B7">
        <w:rPr>
          <w:rFonts w:asciiTheme="minorHAnsi" w:hAnsiTheme="minorHAnsi" w:cs="Arial"/>
          <w:color w:val="000000"/>
        </w:rPr>
        <w:t xml:space="preserve">Wykonawca zobowiązuje się do dostarczenia z pierwszą dostawą, aktualnej karty charakterystyki substancji/preparatu niebezpiecznego (na poszczególne oferowane środki dezynfekcyjne - </w:t>
      </w:r>
      <w:r w:rsidRPr="00D310B7">
        <w:rPr>
          <w:rFonts w:asciiTheme="minorHAnsi" w:hAnsiTheme="minorHAnsi" w:cs="Arial"/>
          <w:color w:val="000000"/>
          <w:u w:val="single"/>
        </w:rPr>
        <w:t>w języku polskim</w:t>
      </w:r>
      <w:r w:rsidRPr="00D310B7">
        <w:rPr>
          <w:rFonts w:asciiTheme="minorHAnsi" w:hAnsiTheme="minorHAnsi" w:cs="Arial"/>
          <w:color w:val="000000"/>
        </w:rPr>
        <w:t xml:space="preserve">), wydane przez producenta, spełniające wymagania Rozporządzenia (WE) nr 1907/2006 Parlamentu Europejskiego i Rady (z 18.12.2006r.) w sprawie rejestracji, oceny, udzielania zezwoleń </w:t>
      </w:r>
      <w:r w:rsidRPr="00D310B7">
        <w:rPr>
          <w:rFonts w:asciiTheme="minorHAnsi" w:hAnsiTheme="minorHAnsi" w:cs="Arial"/>
          <w:color w:val="000000"/>
        </w:rPr>
        <w:br/>
        <w:t>i stosowanych ograniczeń w zakresie chemikaliów (REACH).</w:t>
      </w:r>
    </w:p>
    <w:p w14:paraId="074B2627" w14:textId="77777777" w:rsidR="001D0F21" w:rsidRPr="00D310B7" w:rsidRDefault="001D0F21" w:rsidP="00D310B7">
      <w:pPr>
        <w:pStyle w:val="Akapitzlist"/>
        <w:numPr>
          <w:ilvl w:val="0"/>
          <w:numId w:val="12"/>
        </w:numPr>
        <w:spacing w:after="240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Środki będą dostarczane przez Wykonawcę do siedziby Zamawiającego w Olsztynie, ul. Pstrowskiego 28 B - magazyn </w:t>
      </w:r>
      <w:r w:rsidR="0011379B" w:rsidRPr="00D310B7">
        <w:rPr>
          <w:rFonts w:asciiTheme="minorHAnsi" w:hAnsiTheme="minorHAnsi"/>
        </w:rPr>
        <w:t>środków medycznych</w:t>
      </w:r>
      <w:r w:rsidRPr="00D310B7">
        <w:rPr>
          <w:rFonts w:asciiTheme="minorHAnsi" w:hAnsiTheme="minorHAnsi"/>
        </w:rPr>
        <w:t>.</w:t>
      </w:r>
    </w:p>
    <w:p w14:paraId="69036AE0" w14:textId="77777777" w:rsidR="001D0F21" w:rsidRPr="00D310B7" w:rsidRDefault="001D0F21" w:rsidP="00D310B7">
      <w:pPr>
        <w:pStyle w:val="Akapitzlist"/>
        <w:numPr>
          <w:ilvl w:val="0"/>
          <w:numId w:val="12"/>
        </w:numPr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Wykonawca zobowiązuje </w:t>
      </w:r>
      <w:r w:rsidRPr="00D310B7">
        <w:rPr>
          <w:rFonts w:asciiTheme="minorHAnsi" w:hAnsiTheme="minorHAnsi"/>
          <w:color w:val="000000"/>
        </w:rPr>
        <w:t xml:space="preserve">się dostarczyć środki dezynfekcyjne o parametrach jakościowych zgodnych </w:t>
      </w:r>
      <w:r w:rsidRPr="00D310B7">
        <w:rPr>
          <w:rFonts w:asciiTheme="minorHAnsi" w:hAnsiTheme="minorHAnsi"/>
          <w:color w:val="000000"/>
        </w:rPr>
        <w:br/>
        <w:t>z ogólnie obowiązującymi normami oraz przepisami prawa, dopuszczonymi do obrotu w Polsce (oznakowane znakiem CE).</w:t>
      </w:r>
    </w:p>
    <w:p w14:paraId="432802DE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2</w:t>
      </w:r>
    </w:p>
    <w:p w14:paraId="7102E346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Okres obowiązywania umowy</w:t>
      </w:r>
    </w:p>
    <w:p w14:paraId="16D5F276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D310B7">
        <w:rPr>
          <w:rFonts w:asciiTheme="minorHAnsi" w:hAnsiTheme="minorHAnsi"/>
        </w:rPr>
        <w:t>Dostawy będą realizowane sukcesywnie w okresie o</w:t>
      </w:r>
      <w:r w:rsidRPr="00D310B7">
        <w:rPr>
          <w:rFonts w:asciiTheme="minorHAnsi" w:hAnsiTheme="minorHAnsi" w:cs="Tahoma"/>
        </w:rPr>
        <w:t xml:space="preserve">d dnia </w:t>
      </w:r>
      <w:r w:rsidR="009D757E" w:rsidRPr="00D310B7">
        <w:rPr>
          <w:rFonts w:asciiTheme="minorHAnsi" w:hAnsiTheme="minorHAnsi" w:cs="Tahoma"/>
          <w:b/>
        </w:rPr>
        <w:t>…………..</w:t>
      </w:r>
      <w:r w:rsidRPr="00D310B7">
        <w:rPr>
          <w:rFonts w:asciiTheme="minorHAnsi" w:hAnsiTheme="minorHAnsi" w:cs="Tahoma"/>
          <w:b/>
        </w:rPr>
        <w:t xml:space="preserve"> </w:t>
      </w:r>
      <w:r w:rsidRPr="00D310B7">
        <w:rPr>
          <w:rFonts w:asciiTheme="minorHAnsi" w:hAnsiTheme="minorHAnsi" w:cs="Tahoma"/>
        </w:rPr>
        <w:t xml:space="preserve">nie dłużej niż do dnia </w:t>
      </w:r>
      <w:r w:rsidR="009D757E" w:rsidRPr="00D310B7">
        <w:rPr>
          <w:rFonts w:asciiTheme="minorHAnsi" w:hAnsiTheme="minorHAnsi" w:cs="Tahoma"/>
          <w:b/>
        </w:rPr>
        <w:t>………..</w:t>
      </w:r>
      <w:r w:rsidRPr="00D310B7">
        <w:rPr>
          <w:rFonts w:asciiTheme="minorHAnsi" w:hAnsiTheme="minorHAnsi" w:cs="Tahoma"/>
          <w:b/>
        </w:rPr>
        <w:t xml:space="preserve"> r</w:t>
      </w:r>
      <w:r w:rsidRPr="00D310B7">
        <w:rPr>
          <w:rFonts w:asciiTheme="minorHAnsi" w:hAnsiTheme="minorHAnsi" w:cs="Tahoma"/>
        </w:rPr>
        <w:t xml:space="preserve">. </w:t>
      </w:r>
      <w:r w:rsidRPr="00D310B7">
        <w:rPr>
          <w:rFonts w:asciiTheme="minorHAnsi" w:hAnsiTheme="minorHAnsi"/>
        </w:rPr>
        <w:t>lub do wyczerpania maksymalnej kwoty wynikającej z niniejszej umowy – jeżeli nastąpi to wcześniej, według zapotrzebowania Zamawiającego.</w:t>
      </w:r>
    </w:p>
    <w:p w14:paraId="28C3606D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Szczegółowe terminy dostaw oraz ilość zamawianych środków dezynfekcyjnych i środków pielęgnacyjnych do rąk będą uzgadniane z Wykonawcą telefonicznie, telefaksem lub mailowo, zależnie od potrzeb Zamawiającego pod numerem telefonu…………………..</w:t>
      </w:r>
      <w:r w:rsidR="009D757E" w:rsidRPr="00D310B7">
        <w:rPr>
          <w:rFonts w:asciiTheme="minorHAnsi" w:hAnsiTheme="minorHAnsi"/>
        </w:rPr>
        <w:t>., faksu……………, e-maila: …………………</w:t>
      </w:r>
      <w:r w:rsidRPr="00D310B7">
        <w:rPr>
          <w:rFonts w:asciiTheme="minorHAnsi" w:hAnsiTheme="minorHAnsi"/>
        </w:rPr>
        <w:t xml:space="preserve"> .</w:t>
      </w:r>
    </w:p>
    <w:p w14:paraId="6A56FAFB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  <w:b/>
        </w:rPr>
      </w:pPr>
      <w:r w:rsidRPr="00D310B7">
        <w:rPr>
          <w:rFonts w:asciiTheme="minorHAnsi" w:hAnsiTheme="minorHAnsi"/>
        </w:rPr>
        <w:t>Magazyn leków WSPR pracuje</w:t>
      </w:r>
      <w:r w:rsidRPr="00D310B7">
        <w:rPr>
          <w:rFonts w:asciiTheme="minorHAnsi" w:hAnsiTheme="minorHAnsi"/>
          <w:i/>
        </w:rPr>
        <w:t xml:space="preserve"> </w:t>
      </w:r>
      <w:r w:rsidRPr="00D310B7">
        <w:rPr>
          <w:rFonts w:asciiTheme="minorHAnsi" w:hAnsiTheme="minorHAnsi"/>
        </w:rPr>
        <w:t>we wszystkie dni robocze w godzinach 7.30 – 14.30.</w:t>
      </w:r>
    </w:p>
    <w:p w14:paraId="25E750AB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  <w:b/>
        </w:rPr>
      </w:pPr>
      <w:r w:rsidRPr="00D310B7">
        <w:rPr>
          <w:rFonts w:asciiTheme="minorHAnsi" w:hAnsiTheme="minorHAnsi"/>
        </w:rPr>
        <w:t>Zamówione środki dezynfekcyjne dostarczane będą do 48 godzin od momentu złożenia zamówienia.</w:t>
      </w:r>
    </w:p>
    <w:p w14:paraId="360E6FA9" w14:textId="77777777" w:rsidR="001D0F21" w:rsidRPr="00D310B7" w:rsidRDefault="001D0F21" w:rsidP="00D310B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lastRenderedPageBreak/>
        <w:t>Wykonawca zobowiązuje się do przeprowadzenia jednorazowego szkolenia skierowanego do pracowników medycznych dotyczącego działania środków dezynfekcyjnych i zasad bezpiecznego ich stosowania w terminie wspólnie ustalonym z Zamawiającym.</w:t>
      </w:r>
    </w:p>
    <w:p w14:paraId="785E263B" w14:textId="020C1060" w:rsidR="00341392" w:rsidRPr="00D310B7" w:rsidRDefault="009D757E" w:rsidP="00D310B7">
      <w:pPr>
        <w:pStyle w:val="Bezodstpw"/>
        <w:numPr>
          <w:ilvl w:val="0"/>
          <w:numId w:val="11"/>
        </w:num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 w:cs="Calibri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42BE9B9C" w14:textId="77777777" w:rsidR="009A70C0" w:rsidRDefault="009A70C0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</w:p>
    <w:p w14:paraId="4EEDA004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3</w:t>
      </w:r>
    </w:p>
    <w:p w14:paraId="0D209997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Zasady płatności</w:t>
      </w:r>
    </w:p>
    <w:p w14:paraId="36B0EB0E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Łączna wartość zamawianych środków dezynfekcyjnych, w okresie przewidzianym niniejszą umową, wynosi: ……………………… zł netto, </w:t>
      </w:r>
      <w:r w:rsidRPr="00D310B7">
        <w:rPr>
          <w:rFonts w:asciiTheme="minorHAnsi" w:hAnsiTheme="minorHAnsi"/>
          <w:b/>
        </w:rPr>
        <w:t>…………… zł brutto</w:t>
      </w:r>
      <w:r w:rsidRPr="00D310B7">
        <w:rPr>
          <w:rFonts w:asciiTheme="minorHAnsi" w:hAnsiTheme="minorHAnsi"/>
        </w:rPr>
        <w:t>, (słownie: …….).</w:t>
      </w:r>
    </w:p>
    <w:p w14:paraId="3C365094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W przypadku niewyczerpania kwoty, o której mowa w ust. 1, w czasie trwania umowy, Wykonawcy nie przysługują z tego tytułu żadne roszczenia w stosunku do Zamawiającego.</w:t>
      </w:r>
    </w:p>
    <w:p w14:paraId="0ABE051A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W przypadku niewyczerpania wartości i wielkości dostaw, określonych w załączniku do umowy, w czasie trwania umowy, Wykonawcy nie przysługują z tego tytułu żadne roszczenia w stosunku do Zamawiającego.</w:t>
      </w:r>
    </w:p>
    <w:p w14:paraId="36D666ED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Za dostarczony towar Wykonawca będzie wystawiał faktury w złotych polskich z terminem płatności 30 dni w formie przelewu od dnia dostarczenia towaru wraz z fakturą. W treści faktury należy powołać się na numer niniejszej umowy. </w:t>
      </w:r>
    </w:p>
    <w:p w14:paraId="5A375994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 xml:space="preserve">Za dzień zapłaty uważa się dzień obciążenia rachunku bankowego Zamawiającego. </w:t>
      </w:r>
    </w:p>
    <w:p w14:paraId="1874678C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Cena o której mowa w ust. 1 obejmuje wszystkie koszty związane z dostawą, w tym koszty zakupu, transportu, ubezpieczenia, rozładunku, powiększoną o należny podatek VAT.</w:t>
      </w:r>
    </w:p>
    <w:p w14:paraId="44B52519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W przypadku zwłoki w zapłacie faktur przez Zamawiającego Wykonawca ma prawo naliczyć odsetki ustawowe.</w:t>
      </w:r>
    </w:p>
    <w:p w14:paraId="745D159B" w14:textId="77777777" w:rsidR="001D0F21" w:rsidRPr="00D310B7" w:rsidRDefault="001D0F21" w:rsidP="00D310B7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="Verdana"/>
        </w:rPr>
      </w:pPr>
      <w:r w:rsidRPr="00D310B7">
        <w:rPr>
          <w:rFonts w:asciiTheme="minorHAnsi" w:hAnsiTheme="minorHAnsi" w:cs="Verdana"/>
        </w:rPr>
        <w:t>Dostawy będą realizowane na koszt i ryzyko Wykonawcy.</w:t>
      </w:r>
    </w:p>
    <w:p w14:paraId="3212E03C" w14:textId="77777777" w:rsidR="001D0F21" w:rsidRPr="00D310B7" w:rsidRDefault="001D0F21" w:rsidP="00D310B7">
      <w:pPr>
        <w:pStyle w:val="Bezodstpw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/>
          <w:b/>
        </w:rPr>
      </w:pPr>
      <w:r w:rsidRPr="00D310B7">
        <w:rPr>
          <w:rFonts w:asciiTheme="minorHAnsi" w:hAnsiTheme="minorHAnsi" w:cs="TimesNewRomanPSMT"/>
          <w:lang w:eastAsia="pl-PL"/>
        </w:rPr>
        <w:t xml:space="preserve">Ceny jednostkowe netto jak i wartość umowy netto  określona w </w:t>
      </w:r>
      <w:r w:rsidRPr="00D310B7">
        <w:rPr>
          <w:rFonts w:asciiTheme="minorHAnsi" w:hAnsiTheme="minorHAnsi"/>
        </w:rPr>
        <w:t>ust. 1</w:t>
      </w:r>
      <w:r w:rsidRPr="00D310B7">
        <w:rPr>
          <w:rFonts w:asciiTheme="minorHAnsi" w:hAnsiTheme="minorHAnsi"/>
          <w:b/>
        </w:rPr>
        <w:t xml:space="preserve">  </w:t>
      </w:r>
      <w:r w:rsidRPr="00D310B7">
        <w:rPr>
          <w:rFonts w:asciiTheme="minorHAnsi" w:hAnsiTheme="minorHAnsi"/>
        </w:rPr>
        <w:t>nie ulegają zmianie – za wyjątkiem przypadku określonego w ust. 10. W przypadku zmiany stawki podatku VAT, Wykonawca wystawi fakturę z uwzględnieniem stawki VAT obowiązującej w dniu wystawienia faktury.</w:t>
      </w:r>
    </w:p>
    <w:p w14:paraId="19311A44" w14:textId="77777777" w:rsidR="001D0F21" w:rsidRPr="00D310B7" w:rsidRDefault="001D0F21" w:rsidP="00D310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="TimesNewRomanPSMT"/>
        </w:rPr>
      </w:pPr>
      <w:r w:rsidRPr="00D310B7">
        <w:rPr>
          <w:rFonts w:asciiTheme="minorHAnsi" w:hAnsiTheme="minorHAnsi" w:cs="TimesNewRomanPSMT"/>
        </w:rPr>
        <w:t xml:space="preserve">Strony dopuszczają zmianę cen jednostkowych preparatów objętych umową w przypadku zmiany wielkości opakowania wprowadzonej przez producenta z zachowaniem zasady proporcjonalności </w:t>
      </w:r>
      <w:r w:rsidRPr="00D310B7">
        <w:rPr>
          <w:rFonts w:asciiTheme="minorHAnsi" w:hAnsiTheme="minorHAnsi" w:cs="TimesNewRomanPSMT"/>
        </w:rPr>
        <w:br/>
        <w:t>w stosunku do ceny objętej umową.</w:t>
      </w:r>
    </w:p>
    <w:p w14:paraId="0BC96C96" w14:textId="34EE6B42" w:rsidR="001D0F21" w:rsidRPr="00D310B7" w:rsidRDefault="001D0F21" w:rsidP="00D310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Theme="minorHAnsi" w:eastAsia="Calibri" w:hAnsiTheme="minorHAnsi"/>
        </w:rPr>
      </w:pPr>
      <w:r w:rsidRPr="00D310B7">
        <w:rPr>
          <w:rFonts w:asciiTheme="minorHAnsi" w:hAnsiTheme="minorHAnsi"/>
        </w:rPr>
        <w:t xml:space="preserve">Zamawiający zastrzega sobie prawo do </w:t>
      </w:r>
      <w:r w:rsidRPr="00D310B7">
        <w:rPr>
          <w:rFonts w:asciiTheme="minorHAnsi" w:eastAsia="Calibri" w:hAnsiTheme="minorHAnsi"/>
        </w:rPr>
        <w:t>zmiany ilości zamawianego przedmiotu zamówienia między poszczególnymi pozycjami kalkulacji cenowej do wysokości łącznej wartości brutto umowy</w:t>
      </w:r>
      <w:r w:rsidR="009A70C0">
        <w:rPr>
          <w:rFonts w:asciiTheme="minorHAnsi" w:eastAsia="Calibri" w:hAnsiTheme="minorHAnsi"/>
        </w:rPr>
        <w:t>.</w:t>
      </w:r>
    </w:p>
    <w:p w14:paraId="3A18DA4D" w14:textId="25BFEDD4" w:rsidR="001D0F21" w:rsidRPr="00D310B7" w:rsidRDefault="001D0F21" w:rsidP="00D310B7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</w:rPr>
      </w:pPr>
      <w:r w:rsidRPr="00D310B7">
        <w:rPr>
          <w:rFonts w:asciiTheme="minorHAnsi" w:hAnsiTheme="minorHAnsi" w:cstheme="minorHAnsi"/>
        </w:rPr>
        <w:t xml:space="preserve">Zamawiający umożliwia Wykonawcy zgodnie z zasadami określonymi w </w:t>
      </w:r>
      <w:r w:rsidRPr="00D310B7">
        <w:rPr>
          <w:rFonts w:asciiTheme="minorHAnsi" w:hAnsiTheme="minorHAnsi" w:cstheme="minorHAnsi"/>
          <w:i/>
        </w:rPr>
        <w:t>ustawie z dnia 9 listopada 2018 r. o elektronicznym fakturowaniu w zamówieniach publicznych, koncesjach na roboty budowlane lub usługi oraz partnerstwie publiczno-prywatnym</w:t>
      </w:r>
      <w:r w:rsidR="00AF40A4" w:rsidRPr="00D310B7">
        <w:rPr>
          <w:rFonts w:asciiTheme="minorHAnsi" w:hAnsiTheme="minorHAnsi" w:cstheme="minorHAnsi"/>
        </w:rPr>
        <w:t xml:space="preserve"> (Dz.U. 2020, poz. 1666</w:t>
      </w:r>
      <w:r w:rsidRPr="00D310B7">
        <w:rPr>
          <w:rFonts w:asciiTheme="minorHAnsi" w:hAnsiTheme="minorHAnsi" w:cstheme="minorHAnsi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D310B7">
          <w:rPr>
            <w:rStyle w:val="Hipercze"/>
            <w:rFonts w:asciiTheme="minorHAnsi" w:hAnsiTheme="minorHAnsi" w:cstheme="minorHAnsi"/>
          </w:rPr>
          <w:t>https://www.brokerinfinite.efaktura.gov.pl/</w:t>
        </w:r>
      </w:hyperlink>
      <w:r w:rsidRPr="00D310B7">
        <w:rPr>
          <w:rFonts w:asciiTheme="minorHAnsi" w:hAnsiTheme="minorHAnsi" w:cstheme="minorHAnsi"/>
        </w:rPr>
        <w:t>.</w:t>
      </w:r>
    </w:p>
    <w:p w14:paraId="37DE5E03" w14:textId="77777777" w:rsidR="00AF40A4" w:rsidRPr="00D310B7" w:rsidRDefault="00AF40A4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</w:p>
    <w:p w14:paraId="667B8720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4</w:t>
      </w:r>
    </w:p>
    <w:p w14:paraId="2BFBB795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Osoby do kontaktu z Wykonawcą</w:t>
      </w:r>
    </w:p>
    <w:p w14:paraId="72BEAA9D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D310B7">
        <w:rPr>
          <w:rFonts w:asciiTheme="minorHAnsi" w:hAnsiTheme="minorHAnsi" w:cs="Verdana"/>
          <w:color w:val="000000"/>
          <w:sz w:val="22"/>
          <w:szCs w:val="22"/>
        </w:rPr>
        <w:t>Nadzór nad wykonaniem przedmiotu umowy pełnić będą:</w:t>
      </w:r>
    </w:p>
    <w:p w14:paraId="17A440EC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D310B7">
        <w:rPr>
          <w:rFonts w:asciiTheme="minorHAnsi" w:hAnsiTheme="minorHAnsi" w:cs="Verdana"/>
          <w:color w:val="000000"/>
          <w:sz w:val="22"/>
          <w:szCs w:val="22"/>
        </w:rPr>
        <w:t>a) Osobą odpowiedzialną ze strony Wykonawcy będzie:</w:t>
      </w:r>
    </w:p>
    <w:p w14:paraId="135B6931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D310B7">
        <w:rPr>
          <w:rFonts w:asciiTheme="minorHAnsi" w:hAnsiTheme="minorHAnsi" w:cs="Verdana"/>
          <w:color w:val="000000"/>
          <w:sz w:val="22"/>
          <w:szCs w:val="22"/>
        </w:rPr>
        <w:t xml:space="preserve"> ………………….…tel. ……………………..…………… fax. ………………………… e-mail ……………………………….…</w:t>
      </w:r>
    </w:p>
    <w:p w14:paraId="34DF2CE8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000000"/>
          <w:sz w:val="22"/>
          <w:szCs w:val="22"/>
        </w:rPr>
      </w:pPr>
      <w:r w:rsidRPr="00D310B7">
        <w:rPr>
          <w:rFonts w:asciiTheme="minorHAnsi" w:hAnsiTheme="minorHAnsi" w:cs="Verdana"/>
          <w:color w:val="000000"/>
          <w:sz w:val="22"/>
          <w:szCs w:val="22"/>
        </w:rPr>
        <w:lastRenderedPageBreak/>
        <w:tab/>
        <w:t>b) Osobą odpowiedzialną ze strony Zamawiającego będzie:</w:t>
      </w:r>
    </w:p>
    <w:p w14:paraId="70CA8B48" w14:textId="77777777" w:rsidR="001D0F21" w:rsidRPr="00D310B7" w:rsidRDefault="001D0F21" w:rsidP="00D310B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Verdana"/>
          <w:color w:val="000000"/>
          <w:sz w:val="22"/>
          <w:szCs w:val="22"/>
          <w:lang w:val="en-US"/>
        </w:rPr>
      </w:pPr>
      <w:r w:rsidRPr="00D310B7">
        <w:rPr>
          <w:rFonts w:asciiTheme="minorHAnsi" w:hAnsiTheme="minorHAnsi" w:cs="Verdana"/>
          <w:color w:val="000000"/>
          <w:sz w:val="22"/>
          <w:szCs w:val="22"/>
          <w:lang w:val="en-US"/>
        </w:rPr>
        <w:t>Szkudlarek Beata, tel. 89-537-38-28, fax. 89-537-38-10, e-mail: magazyn.lekow@wspr.olsztyn.pl.</w:t>
      </w:r>
    </w:p>
    <w:p w14:paraId="254E428B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  <w:lang w:val="en-US"/>
        </w:rPr>
      </w:pPr>
    </w:p>
    <w:p w14:paraId="465B8BDD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5</w:t>
      </w:r>
    </w:p>
    <w:p w14:paraId="41116E0F" w14:textId="77777777" w:rsidR="001D0F21" w:rsidRPr="00D310B7" w:rsidRDefault="005C75C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Reklamacje</w:t>
      </w:r>
    </w:p>
    <w:p w14:paraId="54B807F2" w14:textId="77777777" w:rsidR="001D0F21" w:rsidRPr="00D310B7" w:rsidRDefault="001D0F21" w:rsidP="00D310B7">
      <w:pPr>
        <w:pStyle w:val="Tekstpodstawowywcity"/>
        <w:numPr>
          <w:ilvl w:val="0"/>
          <w:numId w:val="8"/>
        </w:numPr>
        <w:spacing w:after="0" w:line="276" w:lineRule="auto"/>
        <w:ind w:left="426"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D310B7">
        <w:rPr>
          <w:rFonts w:asciiTheme="minorHAnsi" w:hAnsiTheme="minorHAnsi"/>
          <w:color w:val="000000"/>
          <w:sz w:val="22"/>
          <w:szCs w:val="22"/>
        </w:rPr>
        <w:t xml:space="preserve">W przypadku ujawnienia braków ilościowych lub wad jakościowych towaru, Zamawiający w terminie 3 dni od daty danej dostawy towaru zawiadamia pisemnie Wykonawcę o wadach i brakach ilościowych sporządzając komisyjny protokół odbioru. </w:t>
      </w:r>
    </w:p>
    <w:p w14:paraId="3315A83B" w14:textId="77777777" w:rsidR="001D0F21" w:rsidRPr="00D310B7" w:rsidRDefault="001D0F21" w:rsidP="00D310B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40" w:line="276" w:lineRule="auto"/>
        <w:ind w:left="426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 xml:space="preserve">  Wykonawca ponosi odpowiedzialność za jakość dostarczonych środków.</w:t>
      </w:r>
    </w:p>
    <w:p w14:paraId="60E3A6B0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6</w:t>
      </w:r>
    </w:p>
    <w:p w14:paraId="187EA42D" w14:textId="77777777" w:rsidR="001D0F21" w:rsidRPr="00D310B7" w:rsidRDefault="001D0F21" w:rsidP="00D310B7">
      <w:pPr>
        <w:keepNext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Zmiany zapisów umowy, odstąpienie od umowy</w:t>
      </w:r>
    </w:p>
    <w:p w14:paraId="4D6D1DF3" w14:textId="77777777" w:rsidR="001D0F21" w:rsidRPr="00D310B7" w:rsidRDefault="001D0F21" w:rsidP="00D310B7">
      <w:pPr>
        <w:pStyle w:val="Akapitzlist"/>
        <w:keepNext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="Verdana"/>
        </w:rPr>
      </w:pPr>
      <w:r w:rsidRPr="00D310B7">
        <w:rPr>
          <w:rFonts w:asciiTheme="minorHAnsi" w:hAnsiTheme="minorHAnsi" w:cs="Verdana"/>
        </w:rPr>
        <w:t>Wszelkie zmiany niniejszej umowy wymagają formy pisemnej i będą wiążące po ich zatwierdzeniu przez obie strony. 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6E22D7AE" w14:textId="77777777" w:rsidR="009D757E" w:rsidRPr="00D310B7" w:rsidRDefault="009D757E" w:rsidP="00D310B7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="Calibri"/>
          <w:b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bCs/>
          <w:sz w:val="22"/>
          <w:szCs w:val="22"/>
          <w:lang w:eastAsia="ar-SA"/>
        </w:rPr>
        <w:t>w przypadku zmiany stawki podatku VAT powodującej zwiększenie kosztów wykonania po stronie Wykonawcy, Zamawiający dopuszcza możliwość proporcjonalnego zwiększenia wynagrodzenia Wykonawcy o kwotę wynikającą ze zmian stawki podatku VAT;</w:t>
      </w:r>
    </w:p>
    <w:p w14:paraId="49B91756" w14:textId="77777777" w:rsidR="009D757E" w:rsidRPr="00D310B7" w:rsidRDefault="009D757E" w:rsidP="00D310B7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="Calibri"/>
          <w:b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bCs/>
          <w:sz w:val="22"/>
          <w:szCs w:val="22"/>
          <w:lang w:eastAsia="ar-SA"/>
        </w:rPr>
        <w:t>w przypadku zmiany stawki podatku VAT powodującej zmniejszenie kosztów wykonania Umowy po stronie Wykonawcy, Zamawiający przewiduje możliwość zmniejszenia  wynagrodzenia Wykonawcy o kwotę wynikającą ze zmian stawki podatku VAT;</w:t>
      </w:r>
    </w:p>
    <w:p w14:paraId="5CC11216" w14:textId="77777777" w:rsidR="009D757E" w:rsidRPr="00D310B7" w:rsidRDefault="009D757E" w:rsidP="00D310B7">
      <w:pPr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310B7">
        <w:rPr>
          <w:rFonts w:asciiTheme="minorHAnsi" w:hAnsiTheme="minorHAnsi" w:cs="Calibri"/>
          <w:bCs/>
          <w:sz w:val="22"/>
          <w:szCs w:val="22"/>
          <w:lang w:eastAsia="ar-SA"/>
        </w:rPr>
        <w:t xml:space="preserve">dotyczącą wynagrodzenia Wykonawcy, poprzez jego waloryzację w sytuacji </w:t>
      </w:r>
      <w:r w:rsidRPr="00D310B7">
        <w:rPr>
          <w:rFonts w:asciiTheme="minorHAnsi" w:hAnsiTheme="minorHAnsi" w:cs="Calibri"/>
          <w:sz w:val="22"/>
          <w:szCs w:val="22"/>
        </w:rPr>
        <w:t>istotnej zmiany cen materiałów związanych z realizacją zamówienia, rozumianej jako wzrost lub obniżenie, względem cen przyjętych w celu ustalenia wynagrodzenia Wykonawcy zawartej w ofercie Wykonawcy;</w:t>
      </w:r>
    </w:p>
    <w:p w14:paraId="75DFB9A5" w14:textId="77777777" w:rsidR="001D0F21" w:rsidRPr="00D310B7" w:rsidRDefault="001D0F21" w:rsidP="00D310B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0B7">
        <w:rPr>
          <w:rFonts w:asciiTheme="minorHAnsi" w:hAnsiTheme="minorHAnsi"/>
          <w:sz w:val="22"/>
          <w:szCs w:val="22"/>
        </w:rPr>
        <w:t>zmiany personaliów osób reprezentujących Wykonawcę lub Zamawiającego,</w:t>
      </w:r>
    </w:p>
    <w:p w14:paraId="22E1DF1C" w14:textId="77777777" w:rsidR="001D0F21" w:rsidRPr="00D310B7" w:rsidRDefault="001D0F21" w:rsidP="00D310B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310B7">
        <w:rPr>
          <w:rFonts w:asciiTheme="minorHAnsi" w:hAnsiTheme="minorHAnsi"/>
          <w:sz w:val="22"/>
          <w:szCs w:val="22"/>
        </w:rPr>
        <w:t xml:space="preserve">zmian siedziby Wykonawcy lub Zamawiającego, </w:t>
      </w:r>
    </w:p>
    <w:p w14:paraId="4E390BDD" w14:textId="77777777" w:rsidR="001D0F21" w:rsidRPr="00D310B7" w:rsidRDefault="001D0F21" w:rsidP="00D310B7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zmiany w przypadku wycofania z produkcji którejkolwiek pozycji z zamawianego asortymentu, (Wykonawca za zgodą zamawiającego dostarczy produkt zamienny o podobnym lub lepszym spektrum działania, w cenie równej do ceny wycofanego produktu),</w:t>
      </w:r>
    </w:p>
    <w:p w14:paraId="7D88FD31" w14:textId="77777777" w:rsidR="001D0F21" w:rsidRPr="00D310B7" w:rsidRDefault="001D0F21" w:rsidP="00D310B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zmiany ze względu na wystąpienie okoliczności, których strony umowy nie były w stanie przewidzieć, pomimo zachowania należytej staranności,</w:t>
      </w:r>
    </w:p>
    <w:p w14:paraId="0B662DD3" w14:textId="77777777" w:rsidR="001D0F21" w:rsidRPr="00D310B7" w:rsidRDefault="001D0F21" w:rsidP="00D310B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/>
          <w:sz w:val="22"/>
          <w:szCs w:val="22"/>
        </w:rPr>
        <w:t>konieczność zrealizowania przedmiotu umowy przy zastosowaniu innych środków ze względu na zmiany obowiązującego prawa, do łącznej kwoty brutto oferty,</w:t>
      </w:r>
    </w:p>
    <w:p w14:paraId="69F8B637" w14:textId="77777777" w:rsidR="009D757E" w:rsidRPr="00D310B7" w:rsidRDefault="009D757E" w:rsidP="00D310B7">
      <w:pPr>
        <w:pStyle w:val="Akapitzlist"/>
        <w:numPr>
          <w:ilvl w:val="0"/>
          <w:numId w:val="1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Verdana"/>
        </w:rPr>
      </w:pPr>
      <w:r w:rsidRPr="00D310B7">
        <w:rPr>
          <w:rFonts w:asciiTheme="minorHAnsi" w:hAnsiTheme="minorHAnsi" w:cs="Tahoma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05734F86" w14:textId="77777777" w:rsidR="009D757E" w:rsidRPr="00D310B7" w:rsidRDefault="009D757E" w:rsidP="00D310B7">
      <w:pPr>
        <w:pStyle w:val="Akapitzlist"/>
        <w:numPr>
          <w:ilvl w:val="0"/>
          <w:numId w:val="13"/>
        </w:numPr>
        <w:suppressAutoHyphens/>
        <w:spacing w:after="0"/>
        <w:ind w:left="426"/>
        <w:jc w:val="both"/>
        <w:rPr>
          <w:rFonts w:asciiTheme="minorHAnsi" w:hAnsiTheme="minorHAnsi" w:cs="Calibri"/>
          <w:bCs/>
          <w:lang w:eastAsia="ar-SA"/>
        </w:rPr>
      </w:pPr>
      <w:r w:rsidRPr="00D310B7">
        <w:rPr>
          <w:rFonts w:asciiTheme="minorHAnsi" w:hAnsiTheme="minorHAnsi" w:cs="Calibri"/>
        </w:rPr>
        <w:t>W sytuacji wystąpienia okoliczności wskazanych w ust. 1 pkt 3) niniejszego paragrafu Wykonawca jest uprawniony złożyć Zamawiającemu pisemny wniosek o zmianę Umowy w zakresie wysokości wynagrodzenia należnego Wykonawcy, z tym zastrzeżeniem, że:</w:t>
      </w:r>
    </w:p>
    <w:p w14:paraId="33BE7E9A" w14:textId="77777777" w:rsidR="009D757E" w:rsidRPr="00D310B7" w:rsidRDefault="009D757E" w:rsidP="00D310B7">
      <w:pPr>
        <w:numPr>
          <w:ilvl w:val="0"/>
          <w:numId w:val="19"/>
        </w:numPr>
        <w:suppressAutoHyphens/>
        <w:spacing w:line="276" w:lineRule="auto"/>
        <w:ind w:left="993" w:hanging="426"/>
        <w:jc w:val="both"/>
        <w:rPr>
          <w:rFonts w:asciiTheme="minorHAnsi" w:hAnsiTheme="minorHAnsi" w:cs="Calibri"/>
          <w:b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sz w:val="22"/>
          <w:szCs w:val="22"/>
        </w:rPr>
        <w:t xml:space="preserve">minimalny poziom zmiany cen produktów będących przedmiotem Umowy, uprawniający strony umowy do żądania zmiany wynagrodzenia wynosi 20% w stosunku do cen </w:t>
      </w:r>
      <w:r w:rsidRPr="00D310B7">
        <w:rPr>
          <w:rFonts w:asciiTheme="minorHAnsi" w:hAnsiTheme="minorHAnsi" w:cs="Calibri"/>
          <w:sz w:val="22"/>
          <w:szCs w:val="22"/>
        </w:rPr>
        <w:br/>
        <w:t>z miesiąca, w którym złożono ofertę Wykonawcy;</w:t>
      </w:r>
    </w:p>
    <w:p w14:paraId="2E0BB941" w14:textId="77777777" w:rsidR="009D757E" w:rsidRPr="00D310B7" w:rsidRDefault="009D757E" w:rsidP="00D310B7">
      <w:pPr>
        <w:numPr>
          <w:ilvl w:val="0"/>
          <w:numId w:val="19"/>
        </w:numPr>
        <w:suppressAutoHyphens/>
        <w:spacing w:line="276" w:lineRule="auto"/>
        <w:ind w:left="993" w:hanging="426"/>
        <w:jc w:val="both"/>
        <w:rPr>
          <w:rFonts w:asciiTheme="minorHAnsi" w:hAnsiTheme="minorHAnsi" w:cs="Calibri"/>
          <w:bCs/>
          <w:i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sz w:val="22"/>
          <w:szCs w:val="22"/>
        </w:rPr>
        <w:t xml:space="preserve">poziom zmiany wynagrodzenia zostanie ustalony na podstawie wskaźnika zmiany cen materiałów </w:t>
      </w:r>
      <w:r w:rsidRPr="00D310B7">
        <w:rPr>
          <w:rFonts w:asciiTheme="minorHAnsi" w:hAnsiTheme="minorHAnsi" w:cs="Calibri"/>
          <w:iCs/>
          <w:sz w:val="22"/>
          <w:szCs w:val="22"/>
        </w:rPr>
        <w:t xml:space="preserve">lub kosztów ogłoszonego w komunikacie prezesa Głównego Urzędu Statystycznego, </w:t>
      </w:r>
      <w:r w:rsidRPr="00D310B7">
        <w:rPr>
          <w:rFonts w:asciiTheme="minorHAnsi" w:hAnsiTheme="minorHAnsi" w:cs="Calibri"/>
          <w:iCs/>
          <w:sz w:val="22"/>
          <w:szCs w:val="22"/>
        </w:rPr>
        <w:lastRenderedPageBreak/>
        <w:t>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cen materiałów/ kosztów wynikających z komunikatu Prezesa GUS za miesiąc, w którym została złożona oferta Wykonawcy,</w:t>
      </w:r>
    </w:p>
    <w:p w14:paraId="12CECE41" w14:textId="77777777" w:rsidR="009D757E" w:rsidRPr="00D310B7" w:rsidRDefault="009D757E" w:rsidP="00D310B7">
      <w:pPr>
        <w:pStyle w:val="Akapitzlist"/>
        <w:numPr>
          <w:ilvl w:val="0"/>
          <w:numId w:val="13"/>
        </w:numPr>
        <w:suppressAutoHyphens/>
        <w:spacing w:after="0"/>
        <w:ind w:left="567"/>
        <w:jc w:val="both"/>
        <w:rPr>
          <w:rFonts w:asciiTheme="minorHAnsi" w:hAnsiTheme="minorHAnsi" w:cs="Calibri"/>
          <w:bCs/>
          <w:iCs/>
          <w:lang w:eastAsia="ar-SA"/>
        </w:rPr>
      </w:pPr>
      <w:r w:rsidRPr="00D310B7">
        <w:rPr>
          <w:rFonts w:asciiTheme="minorHAnsi" w:hAnsiTheme="minorHAnsi" w:cs="Calibri"/>
          <w:iCs/>
        </w:rPr>
        <w:t>Sposób określenia wpływu zmiany ceny materiałów lub kosztów na koszt wykonania zamówienia nastąpi na podstawie wniosku strony wnioskującej o zmianę i dokumentów dołączonych do tego wniosku potwierdzających m.in. rzeczywistą zmianę cen materiałów w ramach niniejszego zamówienia, a także na podstawie komunikatów Prezesa GUS, o których mowa w ust 2 lit. b).</w:t>
      </w:r>
    </w:p>
    <w:p w14:paraId="22CB4CB6" w14:textId="77777777" w:rsidR="009D757E" w:rsidRPr="00D310B7" w:rsidRDefault="009D757E" w:rsidP="00D310B7">
      <w:pPr>
        <w:numPr>
          <w:ilvl w:val="0"/>
          <w:numId w:val="13"/>
        </w:numPr>
        <w:suppressAutoHyphens/>
        <w:spacing w:line="276" w:lineRule="auto"/>
        <w:ind w:left="567"/>
        <w:jc w:val="both"/>
        <w:rPr>
          <w:rFonts w:asciiTheme="minorHAnsi" w:hAnsiTheme="minorHAnsi" w:cs="Calibri"/>
          <w:bCs/>
          <w:i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iCs/>
          <w:sz w:val="22"/>
          <w:szCs w:val="22"/>
        </w:rPr>
        <w:t xml:space="preserve">Zmiana wynagrodzenia może nastąpić na podstawie pisemnego aneksu podpisanego przez obie Strony Umowy. </w:t>
      </w:r>
    </w:p>
    <w:p w14:paraId="6C4AA553" w14:textId="77777777" w:rsidR="009D757E" w:rsidRPr="00D310B7" w:rsidRDefault="009D757E" w:rsidP="00D310B7">
      <w:pPr>
        <w:numPr>
          <w:ilvl w:val="0"/>
          <w:numId w:val="13"/>
        </w:numPr>
        <w:suppressAutoHyphens/>
        <w:spacing w:line="276" w:lineRule="auto"/>
        <w:ind w:left="567"/>
        <w:jc w:val="both"/>
        <w:rPr>
          <w:rFonts w:asciiTheme="minorHAnsi" w:hAnsiTheme="minorHAnsi" w:cs="Calibri"/>
          <w:bCs/>
          <w:i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iCs/>
          <w:sz w:val="22"/>
          <w:szCs w:val="22"/>
        </w:rPr>
        <w:t>Maksymalna wartość zmiany wynagrodzenia, jaką dopuszcza zamawiający, to łącznie 30 % w stosunku do wartości całkowitego wynagrodzenia brutto określonego w § 3 ust. 1 umowy</w:t>
      </w:r>
    </w:p>
    <w:p w14:paraId="06B55EBC" w14:textId="77777777" w:rsidR="009D757E" w:rsidRPr="00D310B7" w:rsidRDefault="009D757E" w:rsidP="00D310B7">
      <w:pPr>
        <w:numPr>
          <w:ilvl w:val="0"/>
          <w:numId w:val="13"/>
        </w:numPr>
        <w:suppressAutoHyphens/>
        <w:spacing w:line="276" w:lineRule="auto"/>
        <w:ind w:left="567"/>
        <w:jc w:val="both"/>
        <w:rPr>
          <w:rFonts w:asciiTheme="minorHAnsi" w:hAnsiTheme="minorHAnsi" w:cs="Calibri"/>
          <w:bCs/>
          <w:iCs/>
          <w:sz w:val="22"/>
          <w:szCs w:val="22"/>
          <w:lang w:eastAsia="ar-SA"/>
        </w:rPr>
      </w:pPr>
      <w:r w:rsidRPr="00D310B7">
        <w:rPr>
          <w:rFonts w:asciiTheme="minorHAnsi" w:hAnsiTheme="minorHAnsi" w:cs="Calibri"/>
          <w:iCs/>
          <w:sz w:val="22"/>
          <w:szCs w:val="22"/>
        </w:rPr>
        <w:t>Zmiana wynagrodzenia może nastąpić co kwartał, począwszy najwcześniej od 6-go miesiąca obowiązywania niniejszej Umowy.</w:t>
      </w:r>
      <w:r w:rsidRPr="00D310B7">
        <w:rPr>
          <w:rFonts w:asciiTheme="minorHAnsi" w:hAnsiTheme="minorHAnsi"/>
          <w:sz w:val="22"/>
          <w:szCs w:val="22"/>
        </w:rPr>
        <w:t xml:space="preserve"> </w:t>
      </w:r>
    </w:p>
    <w:p w14:paraId="77001641" w14:textId="77777777" w:rsidR="001D0F21" w:rsidRPr="00D310B7" w:rsidRDefault="001D0F21" w:rsidP="00D310B7">
      <w:pPr>
        <w:numPr>
          <w:ilvl w:val="0"/>
          <w:numId w:val="14"/>
        </w:numPr>
        <w:spacing w:line="276" w:lineRule="auto"/>
        <w:ind w:left="567"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D310B7">
        <w:rPr>
          <w:rFonts w:asciiTheme="minorHAnsi" w:hAnsiTheme="minorHAnsi"/>
          <w:color w:val="000000"/>
          <w:sz w:val="22"/>
          <w:szCs w:val="22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5962B226" w14:textId="77777777" w:rsidR="001D0F21" w:rsidRPr="00D310B7" w:rsidRDefault="001D0F21" w:rsidP="00D310B7">
      <w:pPr>
        <w:numPr>
          <w:ilvl w:val="0"/>
          <w:numId w:val="14"/>
        </w:numPr>
        <w:spacing w:line="276" w:lineRule="auto"/>
        <w:ind w:left="567" w:right="23"/>
        <w:jc w:val="both"/>
        <w:rPr>
          <w:rFonts w:asciiTheme="minorHAnsi" w:hAnsiTheme="minorHAnsi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W razie zaistnienie istotnej zmiany okoliczności powodującej, że wykonanie umowy nie leży w interesie publicznym, czego nie można było przewidzieć w chwili zawarcia umowy, zamawiający może odstąpić od umowy w terminie 30 dni od dnia powzięcia wiadomości o tych okolicznościach.</w:t>
      </w:r>
    </w:p>
    <w:p w14:paraId="3A59436E" w14:textId="77777777" w:rsidR="001D0F21" w:rsidRPr="00D310B7" w:rsidRDefault="001D0F21" w:rsidP="00D310B7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sz w:val="22"/>
          <w:szCs w:val="22"/>
        </w:rPr>
      </w:pPr>
    </w:p>
    <w:p w14:paraId="0D7CB4D2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7</w:t>
      </w:r>
    </w:p>
    <w:p w14:paraId="04319850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 xml:space="preserve">Sprawy nieuregulowane </w:t>
      </w:r>
    </w:p>
    <w:p w14:paraId="7DACD521" w14:textId="77777777" w:rsidR="001D0F21" w:rsidRPr="00D310B7" w:rsidRDefault="001D0F21" w:rsidP="00D310B7">
      <w:pPr>
        <w:pStyle w:val="Bezodstpw"/>
        <w:spacing w:line="276" w:lineRule="auto"/>
        <w:ind w:left="284" w:hanging="284"/>
        <w:jc w:val="both"/>
        <w:rPr>
          <w:rFonts w:asciiTheme="minorHAnsi" w:hAnsiTheme="minorHAnsi"/>
        </w:rPr>
      </w:pPr>
      <w:r w:rsidRPr="00D310B7">
        <w:rPr>
          <w:rFonts w:asciiTheme="minorHAnsi" w:hAnsiTheme="minorHAnsi"/>
        </w:rPr>
        <w:t>W sprawach nieuregulowanych postanowieniami umowy mają zastosowanie przepisy Kodeksu cywilnego.</w:t>
      </w:r>
    </w:p>
    <w:p w14:paraId="6A79494C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sz w:val="22"/>
          <w:szCs w:val="22"/>
        </w:rPr>
      </w:pPr>
    </w:p>
    <w:p w14:paraId="49FDE19E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§ 8</w:t>
      </w:r>
    </w:p>
    <w:p w14:paraId="2BC551A7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b/>
          <w:sz w:val="22"/>
          <w:szCs w:val="22"/>
        </w:rPr>
      </w:pPr>
      <w:r w:rsidRPr="00D310B7">
        <w:rPr>
          <w:rFonts w:asciiTheme="minorHAnsi" w:hAnsiTheme="minorHAnsi" w:cs="Verdana"/>
          <w:b/>
          <w:sz w:val="22"/>
          <w:szCs w:val="22"/>
        </w:rPr>
        <w:t>Postanowienia końcowe</w:t>
      </w:r>
    </w:p>
    <w:p w14:paraId="4BDA32AF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Niniejsza umowa jest dokumentem obowiązującym obie strony.</w:t>
      </w:r>
    </w:p>
    <w:p w14:paraId="0CD73433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Wszelkie zmiany niniejszej umowy wymagają formy pisemnej i będą wiążące po ich zatwierdzeniu przez obie strony.</w:t>
      </w:r>
    </w:p>
    <w:p w14:paraId="36FA4D16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 xml:space="preserve">Prawem właściwym dla niniejszej umowy jest prawo polskie. </w:t>
      </w:r>
    </w:p>
    <w:p w14:paraId="3B6C268D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/>
          <w:sz w:val="22"/>
          <w:szCs w:val="22"/>
        </w:rPr>
        <w:t xml:space="preserve"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</w:t>
      </w:r>
      <w:r w:rsidRPr="00D310B7">
        <w:rPr>
          <w:rFonts w:asciiTheme="minorHAnsi" w:hAnsiTheme="minorHAnsi"/>
          <w:sz w:val="22"/>
          <w:szCs w:val="22"/>
        </w:rPr>
        <w:br/>
        <w:t>w Olsztynie oraz wyraża zgodę na ich przetwarzanie zgodnie z tą ustawą.</w:t>
      </w:r>
    </w:p>
    <w:p w14:paraId="3F0FB5BB" w14:textId="77777777" w:rsidR="001D0F21" w:rsidRPr="00D310B7" w:rsidRDefault="001D0F21" w:rsidP="00D310B7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t>Umowę sporządzono w 3 jednobrzmiących egzemplarzach: 1 egzemplarz dla Wykonawcy, 2 egzemplarze dla Zamawiającego.</w:t>
      </w:r>
    </w:p>
    <w:p w14:paraId="58BB9DD9" w14:textId="77777777" w:rsidR="001D0F21" w:rsidRPr="00D310B7" w:rsidRDefault="001D0F21" w:rsidP="00D310B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Verdana"/>
          <w:sz w:val="22"/>
          <w:szCs w:val="22"/>
        </w:rPr>
      </w:pPr>
      <w:r w:rsidRPr="00D310B7">
        <w:rPr>
          <w:rFonts w:asciiTheme="minorHAnsi" w:hAnsiTheme="minorHAnsi" w:cs="Verdana"/>
          <w:sz w:val="22"/>
          <w:szCs w:val="22"/>
        </w:rPr>
        <w:br/>
      </w:r>
      <w:r w:rsidRPr="00D310B7">
        <w:rPr>
          <w:rFonts w:asciiTheme="minorHAnsi" w:hAnsiTheme="minorHAnsi" w:cs="Verdana"/>
          <w:b/>
          <w:sz w:val="22"/>
          <w:szCs w:val="22"/>
        </w:rPr>
        <w:t xml:space="preserve">Zamawiający </w:t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</w:r>
      <w:r w:rsidRPr="00D310B7">
        <w:rPr>
          <w:rFonts w:asciiTheme="minorHAnsi" w:hAnsiTheme="minorHAnsi" w:cs="Verdana"/>
          <w:b/>
          <w:sz w:val="22"/>
          <w:szCs w:val="22"/>
        </w:rPr>
        <w:tab/>
        <w:t>Wykonawca</w:t>
      </w:r>
    </w:p>
    <w:p w14:paraId="167DB0B7" w14:textId="77777777" w:rsidR="00AF40A4" w:rsidRPr="00D310B7" w:rsidRDefault="00AF40A4" w:rsidP="00D310B7">
      <w:pPr>
        <w:spacing w:line="276" w:lineRule="auto"/>
        <w:rPr>
          <w:rFonts w:asciiTheme="minorHAnsi" w:hAnsiTheme="minorHAnsi"/>
          <w:szCs w:val="22"/>
        </w:rPr>
      </w:pPr>
    </w:p>
    <w:p w14:paraId="6EF11DBE" w14:textId="77777777" w:rsidR="00AF40A4" w:rsidRPr="00D310B7" w:rsidRDefault="00AF40A4" w:rsidP="00D310B7">
      <w:pPr>
        <w:spacing w:line="276" w:lineRule="auto"/>
        <w:rPr>
          <w:rFonts w:asciiTheme="minorHAnsi" w:hAnsiTheme="minorHAnsi"/>
          <w:szCs w:val="22"/>
        </w:rPr>
      </w:pPr>
    </w:p>
    <w:p w14:paraId="7203D78F" w14:textId="77777777" w:rsidR="001D0F21" w:rsidRPr="00D310B7" w:rsidRDefault="001D0F21" w:rsidP="00D310B7">
      <w:pPr>
        <w:spacing w:line="276" w:lineRule="auto"/>
        <w:rPr>
          <w:rFonts w:asciiTheme="minorHAnsi" w:hAnsiTheme="minorHAnsi"/>
          <w:szCs w:val="22"/>
        </w:rPr>
      </w:pPr>
      <w:r w:rsidRPr="00D310B7">
        <w:rPr>
          <w:rFonts w:asciiTheme="minorHAnsi" w:hAnsiTheme="minorHAnsi"/>
          <w:szCs w:val="22"/>
        </w:rPr>
        <w:t>Załączniki:</w:t>
      </w:r>
    </w:p>
    <w:p w14:paraId="18716AF5" w14:textId="77777777" w:rsidR="001D0F21" w:rsidRPr="00D310B7" w:rsidRDefault="001D0F21" w:rsidP="00D310B7">
      <w:pPr>
        <w:numPr>
          <w:ilvl w:val="0"/>
          <w:numId w:val="7"/>
        </w:numPr>
        <w:spacing w:line="276" w:lineRule="auto"/>
        <w:rPr>
          <w:rFonts w:asciiTheme="minorHAnsi" w:hAnsiTheme="minorHAnsi"/>
          <w:szCs w:val="22"/>
        </w:rPr>
      </w:pPr>
      <w:r w:rsidRPr="00D310B7">
        <w:rPr>
          <w:rFonts w:asciiTheme="minorHAnsi" w:hAnsiTheme="minorHAnsi"/>
          <w:szCs w:val="22"/>
        </w:rPr>
        <w:t>Opis przedmiotu zamówienia</w:t>
      </w:r>
    </w:p>
    <w:p w14:paraId="522102F5" w14:textId="330EE3E2" w:rsidR="001D0F21" w:rsidRPr="00D310B7" w:rsidRDefault="001D0F21" w:rsidP="00D310B7">
      <w:pPr>
        <w:numPr>
          <w:ilvl w:val="0"/>
          <w:numId w:val="7"/>
        </w:numPr>
        <w:spacing w:line="276" w:lineRule="auto"/>
        <w:rPr>
          <w:rFonts w:asciiTheme="minorHAnsi" w:hAnsiTheme="minorHAnsi"/>
          <w:szCs w:val="22"/>
        </w:rPr>
      </w:pPr>
      <w:r w:rsidRPr="00D310B7">
        <w:rPr>
          <w:rFonts w:asciiTheme="minorHAnsi" w:hAnsiTheme="minorHAnsi"/>
          <w:szCs w:val="22"/>
        </w:rPr>
        <w:t xml:space="preserve">Oferta Wykonawcy </w:t>
      </w:r>
    </w:p>
    <w:sectPr w:rsidR="001D0F21" w:rsidRPr="00D310B7" w:rsidSect="00FD1B80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F22D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C873B" w16cex:dateUtc="2022-11-14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F22DC5" w16cid:durableId="271C87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82DF8" w14:textId="77777777" w:rsidR="00CB7FD8" w:rsidRDefault="00CB7FD8">
      <w:r>
        <w:separator/>
      </w:r>
    </w:p>
  </w:endnote>
  <w:endnote w:type="continuationSeparator" w:id="0">
    <w:p w14:paraId="150C88FF" w14:textId="77777777" w:rsidR="00CB7FD8" w:rsidRDefault="00CB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0B46A" w14:textId="727BE7EF" w:rsidR="00EC0BBB" w:rsidRPr="00AF40A4" w:rsidRDefault="00EC0BBB" w:rsidP="00AF40A4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AF40A4">
      <w:rPr>
        <w:rFonts w:ascii="Calibri" w:hAnsi="Calibri"/>
      </w:rPr>
      <w:t>D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AF40A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496906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496906">
      <w:rPr>
        <w:rFonts w:ascii="Calibri" w:hAnsi="Calibri" w:cs="Arial"/>
        <w:noProof/>
      </w:rPr>
      <w:t>4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FC05B" w14:textId="77777777" w:rsidR="00CB7FD8" w:rsidRDefault="00CB7FD8">
      <w:r>
        <w:separator/>
      </w:r>
    </w:p>
  </w:footnote>
  <w:footnote w:type="continuationSeparator" w:id="0">
    <w:p w14:paraId="53673569" w14:textId="77777777" w:rsidR="00CB7FD8" w:rsidRDefault="00CB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7B38A" w14:textId="77777777" w:rsidR="00AF40A4" w:rsidRPr="00C856E7" w:rsidRDefault="00AF40A4" w:rsidP="00AF40A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CA73AA5" wp14:editId="56818C3B">
          <wp:simplePos x="0" y="0"/>
          <wp:positionH relativeFrom="column">
            <wp:posOffset>5113655</wp:posOffset>
          </wp:positionH>
          <wp:positionV relativeFrom="paragraph">
            <wp:posOffset>2540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2ED876E" wp14:editId="2D715231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429F85FB" w14:textId="77777777" w:rsidR="00AF40A4" w:rsidRPr="00F10C66" w:rsidRDefault="00AF40A4" w:rsidP="00AF40A4">
    <w:pPr>
      <w:tabs>
        <w:tab w:val="center" w:pos="4704"/>
        <w:tab w:val="center" w:pos="4819"/>
        <w:tab w:val="right" w:pos="9639"/>
      </w:tabs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ab/>
    </w: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>W. Pstrowskiego 28 B</w:t>
    </w:r>
    <w:r w:rsidRPr="00F10C66">
      <w:rPr>
        <w:rFonts w:ascii="Calibri" w:hAnsi="Calibri"/>
        <w:i/>
        <w:sz w:val="16"/>
        <w:szCs w:val="16"/>
      </w:rPr>
      <w:t>, 10-602 Olsztyn</w:t>
    </w:r>
    <w:r>
      <w:rPr>
        <w:rFonts w:ascii="Calibri" w:hAnsi="Calibri"/>
        <w:i/>
        <w:sz w:val="16"/>
        <w:szCs w:val="16"/>
      </w:rPr>
      <w:tab/>
    </w:r>
  </w:p>
  <w:p w14:paraId="7CE3C7A5" w14:textId="77777777" w:rsidR="00AF40A4" w:rsidRPr="00B97C07" w:rsidRDefault="00AF40A4" w:rsidP="00AF40A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B97C07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496F007F" w14:textId="77777777" w:rsidR="00AF40A4" w:rsidRPr="00B97C07" w:rsidRDefault="00AF40A4" w:rsidP="00AF40A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B97C07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272F635" w14:textId="77777777" w:rsidR="00AF40A4" w:rsidRDefault="00AF40A4" w:rsidP="00AF40A4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67CE3368" w14:textId="208DFFA2" w:rsidR="00EC0BBB" w:rsidRPr="00AF40A4" w:rsidRDefault="00AF40A4" w:rsidP="00AF40A4">
    <w:pPr>
      <w:pStyle w:val="Nagwek"/>
      <w:ind w:left="-1417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6F6AE35C" wp14:editId="72A13E26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65pt;margin-top:3.85pt;width:483.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3776FA"/>
    <w:multiLevelType w:val="hybridMultilevel"/>
    <w:tmpl w:val="3C84F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70841"/>
    <w:multiLevelType w:val="hybridMultilevel"/>
    <w:tmpl w:val="791A434E"/>
    <w:lvl w:ilvl="0" w:tplc="53EAB64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95B50"/>
    <w:multiLevelType w:val="hybridMultilevel"/>
    <w:tmpl w:val="8C2CF59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E33B9"/>
    <w:multiLevelType w:val="hybridMultilevel"/>
    <w:tmpl w:val="DB9A312A"/>
    <w:lvl w:ilvl="0" w:tplc="3D02FF9E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C0D7F64"/>
    <w:multiLevelType w:val="hybridMultilevel"/>
    <w:tmpl w:val="28A2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35ED8"/>
    <w:multiLevelType w:val="hybridMultilevel"/>
    <w:tmpl w:val="AA528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3D1E6F9C"/>
    <w:multiLevelType w:val="multilevel"/>
    <w:tmpl w:val="77A8E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02F122F"/>
    <w:multiLevelType w:val="hybridMultilevel"/>
    <w:tmpl w:val="69984C2E"/>
    <w:lvl w:ilvl="0" w:tplc="1C94C580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4231242B"/>
    <w:multiLevelType w:val="hybridMultilevel"/>
    <w:tmpl w:val="0980F540"/>
    <w:lvl w:ilvl="0" w:tplc="1FD0B55C">
      <w:start w:val="1"/>
      <w:numFmt w:val="decimal"/>
      <w:lvlText w:val="%1."/>
      <w:lvlJc w:val="left"/>
      <w:pPr>
        <w:ind w:left="1004" w:hanging="360"/>
      </w:pPr>
      <w:rPr>
        <w:rFonts w:ascii="Calibri" w:eastAsia="Palatino Linotype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24F2326"/>
    <w:multiLevelType w:val="hybridMultilevel"/>
    <w:tmpl w:val="008E8196"/>
    <w:lvl w:ilvl="0" w:tplc="B95A63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2653F"/>
    <w:multiLevelType w:val="multilevel"/>
    <w:tmpl w:val="369ED9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1394133"/>
    <w:multiLevelType w:val="hybridMultilevel"/>
    <w:tmpl w:val="F9DAB0D4"/>
    <w:lvl w:ilvl="0" w:tplc="296E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B6332"/>
    <w:multiLevelType w:val="hybridMultilevel"/>
    <w:tmpl w:val="328C8906"/>
    <w:lvl w:ilvl="0" w:tplc="2EAA8E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07087"/>
    <w:multiLevelType w:val="hybridMultilevel"/>
    <w:tmpl w:val="9310324C"/>
    <w:lvl w:ilvl="0" w:tplc="E46450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67A96"/>
    <w:multiLevelType w:val="hybridMultilevel"/>
    <w:tmpl w:val="8054A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E742C"/>
    <w:multiLevelType w:val="hybridMultilevel"/>
    <w:tmpl w:val="AE32537C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262A1"/>
    <w:multiLevelType w:val="hybridMultilevel"/>
    <w:tmpl w:val="787A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3"/>
  </w:num>
  <w:num w:numId="11">
    <w:abstractNumId w:val="11"/>
  </w:num>
  <w:num w:numId="12">
    <w:abstractNumId w:val="6"/>
  </w:num>
  <w:num w:numId="13">
    <w:abstractNumId w:val="15"/>
  </w:num>
  <w:num w:numId="14">
    <w:abstractNumId w:val="12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a Szkudlarek">
    <w15:presenceInfo w15:providerId="AD" w15:userId="S-1-5-21-3257613764-3544064047-981969438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49"/>
    <w:rsid w:val="000104C9"/>
    <w:rsid w:val="000140AF"/>
    <w:rsid w:val="000649A3"/>
    <w:rsid w:val="0007535E"/>
    <w:rsid w:val="000A3398"/>
    <w:rsid w:val="000D3922"/>
    <w:rsid w:val="000E28DD"/>
    <w:rsid w:val="000F3AD0"/>
    <w:rsid w:val="0011379B"/>
    <w:rsid w:val="0013708D"/>
    <w:rsid w:val="001B0D48"/>
    <w:rsid w:val="001D0F21"/>
    <w:rsid w:val="001F0E1A"/>
    <w:rsid w:val="002155D8"/>
    <w:rsid w:val="002D3849"/>
    <w:rsid w:val="002E7814"/>
    <w:rsid w:val="003145AF"/>
    <w:rsid w:val="00316CC5"/>
    <w:rsid w:val="00320963"/>
    <w:rsid w:val="00341392"/>
    <w:rsid w:val="003713A5"/>
    <w:rsid w:val="00372C4B"/>
    <w:rsid w:val="003B632C"/>
    <w:rsid w:val="003B6F8E"/>
    <w:rsid w:val="003C1F32"/>
    <w:rsid w:val="003E1E70"/>
    <w:rsid w:val="00423116"/>
    <w:rsid w:val="00484B7F"/>
    <w:rsid w:val="00496906"/>
    <w:rsid w:val="004A2650"/>
    <w:rsid w:val="004F5FC5"/>
    <w:rsid w:val="005156D3"/>
    <w:rsid w:val="0053760B"/>
    <w:rsid w:val="005406AC"/>
    <w:rsid w:val="005C48FE"/>
    <w:rsid w:val="005C75C1"/>
    <w:rsid w:val="005F27E6"/>
    <w:rsid w:val="00674045"/>
    <w:rsid w:val="00676854"/>
    <w:rsid w:val="00683069"/>
    <w:rsid w:val="006A7AA7"/>
    <w:rsid w:val="006E1279"/>
    <w:rsid w:val="006F7A6C"/>
    <w:rsid w:val="00700230"/>
    <w:rsid w:val="00705226"/>
    <w:rsid w:val="00757995"/>
    <w:rsid w:val="00796DF7"/>
    <w:rsid w:val="007F0686"/>
    <w:rsid w:val="00801A38"/>
    <w:rsid w:val="00825F7E"/>
    <w:rsid w:val="008A3C09"/>
    <w:rsid w:val="008F1365"/>
    <w:rsid w:val="00906F71"/>
    <w:rsid w:val="009A0CAB"/>
    <w:rsid w:val="009A70C0"/>
    <w:rsid w:val="009D479D"/>
    <w:rsid w:val="009D757E"/>
    <w:rsid w:val="00A34C23"/>
    <w:rsid w:val="00A7175F"/>
    <w:rsid w:val="00A73B33"/>
    <w:rsid w:val="00A759E1"/>
    <w:rsid w:val="00AB1EE6"/>
    <w:rsid w:val="00AC3095"/>
    <w:rsid w:val="00AF1FAF"/>
    <w:rsid w:val="00AF40A4"/>
    <w:rsid w:val="00AF48FE"/>
    <w:rsid w:val="00B546C3"/>
    <w:rsid w:val="00B6483C"/>
    <w:rsid w:val="00B86980"/>
    <w:rsid w:val="00C40E7F"/>
    <w:rsid w:val="00C420CA"/>
    <w:rsid w:val="00C563F2"/>
    <w:rsid w:val="00C71156"/>
    <w:rsid w:val="00C73A75"/>
    <w:rsid w:val="00C76B55"/>
    <w:rsid w:val="00C856E7"/>
    <w:rsid w:val="00CB7FD8"/>
    <w:rsid w:val="00D165C1"/>
    <w:rsid w:val="00D24129"/>
    <w:rsid w:val="00D310B7"/>
    <w:rsid w:val="00D35620"/>
    <w:rsid w:val="00D91AD1"/>
    <w:rsid w:val="00DA5E3B"/>
    <w:rsid w:val="00DC34A9"/>
    <w:rsid w:val="00DD4C0C"/>
    <w:rsid w:val="00DD6614"/>
    <w:rsid w:val="00DE389C"/>
    <w:rsid w:val="00E55DF0"/>
    <w:rsid w:val="00E60A71"/>
    <w:rsid w:val="00E663C9"/>
    <w:rsid w:val="00EA7471"/>
    <w:rsid w:val="00EC0BBB"/>
    <w:rsid w:val="00ED38B7"/>
    <w:rsid w:val="00F04963"/>
    <w:rsid w:val="00F10C66"/>
    <w:rsid w:val="00F3222E"/>
    <w:rsid w:val="00F33CBF"/>
    <w:rsid w:val="00F77BD7"/>
    <w:rsid w:val="00F84B9B"/>
    <w:rsid w:val="00F932FF"/>
    <w:rsid w:val="00FC78DF"/>
    <w:rsid w:val="00FD1B8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A43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7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84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38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38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D3849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2D3849"/>
    <w:rPr>
      <w:rFonts w:eastAsia="Times New Roman"/>
      <w:sz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2D3849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D384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2D38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49"/>
  </w:style>
  <w:style w:type="character" w:customStyle="1" w:styleId="TekstkomentarzaZnak">
    <w:name w:val="Tekst komentarza Znak"/>
    <w:link w:val="Tekstkomentarza"/>
    <w:uiPriority w:val="99"/>
    <w:semiHidden/>
    <w:locked/>
    <w:rsid w:val="002D384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D38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D3849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2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6A7AA7"/>
    <w:rPr>
      <w:rFonts w:ascii="Times New Roman" w:hAnsi="Times New Roman" w:cs="Times New Roman" w:hint="default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7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7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367A-89D2-4006-B578-6FF63E3B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1533</Words>
  <Characters>9988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nr III SIWZ</vt:lpstr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nr III SIWZ</dc:title>
  <dc:creator>Magda</dc:creator>
  <cp:lastModifiedBy>Iza</cp:lastModifiedBy>
  <cp:revision>11</cp:revision>
  <cp:lastPrinted>2023-02-10T06:02:00Z</cp:lastPrinted>
  <dcterms:created xsi:type="dcterms:W3CDTF">2022-11-14T08:29:00Z</dcterms:created>
  <dcterms:modified xsi:type="dcterms:W3CDTF">2023-02-10T06:02:00Z</dcterms:modified>
</cp:coreProperties>
</file>