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7E719C" w:rsidRDefault="00E467FD" w:rsidP="00AD58FC">
      <w:pPr>
        <w:pStyle w:val="NormalnyWeb"/>
        <w:spacing w:line="276" w:lineRule="auto"/>
        <w:jc w:val="center"/>
        <w:rPr>
          <w:rFonts w:asciiTheme="minorHAnsi" w:hAnsiTheme="minorHAnsi" w:cstheme="minorHAnsi"/>
          <w:b/>
          <w:bCs/>
          <w:color w:val="000000"/>
          <w:sz w:val="12"/>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982786">
        <w:rPr>
          <w:rFonts w:asciiTheme="minorHAnsi" w:hAnsiTheme="minorHAnsi" w:cstheme="minorHAnsi"/>
          <w:b/>
          <w:bCs/>
          <w:color w:val="000000"/>
          <w:sz w:val="22"/>
          <w:szCs w:val="22"/>
        </w:rPr>
        <w:t>22</w:t>
      </w:r>
      <w:r w:rsidR="007E719C">
        <w:rPr>
          <w:rFonts w:asciiTheme="minorHAnsi" w:hAnsiTheme="minorHAnsi" w:cstheme="minorHAnsi"/>
          <w:b/>
          <w:bCs/>
          <w:color w:val="000000"/>
          <w:sz w:val="22"/>
          <w:szCs w:val="22"/>
        </w:rPr>
        <w:t>.11</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982786">
        <w:rPr>
          <w:rFonts w:asciiTheme="minorHAnsi" w:hAnsiTheme="minorHAnsi" w:cstheme="minorHAnsi"/>
          <w:b/>
          <w:bCs/>
          <w:color w:val="C00000"/>
          <w:sz w:val="22"/>
          <w:szCs w:val="22"/>
        </w:rPr>
        <w:t>SZP.225-53.2023</w:t>
      </w:r>
    </w:p>
    <w:p w:rsidR="00C12B96" w:rsidRPr="007E719C" w:rsidRDefault="00E927A1" w:rsidP="00C12B96">
      <w:pPr>
        <w:suppressAutoHyphens/>
        <w:overflowPunct w:val="0"/>
        <w:autoSpaceDE w:val="0"/>
        <w:spacing w:line="360" w:lineRule="auto"/>
        <w:jc w:val="center"/>
        <w:rPr>
          <w:rFonts w:asciiTheme="minorHAnsi" w:hAnsiTheme="minorHAnsi" w:cstheme="minorHAnsi"/>
          <w:b/>
          <w:color w:val="C00000"/>
          <w:sz w:val="24"/>
          <w:szCs w:val="24"/>
        </w:rPr>
      </w:pPr>
      <w:r w:rsidRPr="007E719C">
        <w:rPr>
          <w:rFonts w:asciiTheme="minorHAnsi" w:hAnsiTheme="minorHAnsi" w:cstheme="minorHAnsi"/>
          <w:b/>
          <w:i/>
          <w:color w:val="C00000"/>
          <w:sz w:val="24"/>
          <w:szCs w:val="24"/>
        </w:rPr>
        <w:t>„</w:t>
      </w:r>
      <w:r w:rsidR="007E719C" w:rsidRPr="007E719C">
        <w:rPr>
          <w:rFonts w:asciiTheme="minorHAnsi" w:hAnsiTheme="minorHAnsi" w:cstheme="minorHAnsi"/>
          <w:b/>
          <w:color w:val="C00000"/>
          <w:sz w:val="22"/>
          <w:szCs w:val="22"/>
        </w:rPr>
        <w:t>Zakup i dostawa samochodowej stacji dokującej i zasilacza UPS</w:t>
      </w:r>
      <w:r w:rsidR="00C12B96" w:rsidRPr="007E719C">
        <w:rPr>
          <w:rFonts w:asciiTheme="minorHAnsi" w:hAnsiTheme="minorHAnsi" w:cstheme="minorHAnsi"/>
          <w:b/>
          <w:color w:val="C00000"/>
          <w:sz w:val="24"/>
          <w:szCs w:val="24"/>
        </w:rPr>
        <w:t>”</w:t>
      </w:r>
    </w:p>
    <w:p w:rsidR="007E719C" w:rsidRPr="007E719C" w:rsidRDefault="007E719C" w:rsidP="00C12B96">
      <w:pPr>
        <w:suppressAutoHyphens/>
        <w:overflowPunct w:val="0"/>
        <w:autoSpaceDE w:val="0"/>
        <w:spacing w:line="360" w:lineRule="auto"/>
        <w:jc w:val="center"/>
        <w:rPr>
          <w:rFonts w:asciiTheme="minorHAnsi" w:hAnsiTheme="minorHAnsi" w:cstheme="minorHAnsi"/>
          <w:b/>
          <w:sz w:val="16"/>
          <w:szCs w:val="24"/>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7E719C" w:rsidRDefault="007E719C" w:rsidP="007E719C">
      <w:pPr>
        <w:pStyle w:val="Akapitzlist"/>
        <w:numPr>
          <w:ilvl w:val="1"/>
          <w:numId w:val="8"/>
        </w:numPr>
        <w:spacing w:line="360" w:lineRule="auto"/>
        <w:jc w:val="both"/>
        <w:rPr>
          <w:rFonts w:asciiTheme="minorHAnsi" w:hAnsiTheme="minorHAnsi" w:cstheme="minorHAnsi"/>
          <w:sz w:val="22"/>
          <w:szCs w:val="22"/>
        </w:rPr>
      </w:pPr>
      <w:r w:rsidRPr="007E719C">
        <w:rPr>
          <w:rFonts w:asciiTheme="minorHAnsi" w:hAnsiTheme="minorHAnsi" w:cstheme="minorHAnsi"/>
          <w:sz w:val="22"/>
          <w:szCs w:val="22"/>
        </w:rPr>
        <w:t>Przedmiotem zamówienia jest zakup i dostawa samochodowej stacji dokującej i zasilacza UPS</w:t>
      </w:r>
      <w:r w:rsidR="004535A2" w:rsidRPr="007E719C">
        <w:rPr>
          <w:rFonts w:asciiTheme="minorHAnsi" w:hAnsiTheme="minorHAnsi" w:cstheme="minorHAnsi"/>
          <w:i/>
          <w:color w:val="1D1B11"/>
          <w:sz w:val="22"/>
          <w:szCs w:val="22"/>
        </w:rPr>
        <w:t>,</w:t>
      </w:r>
      <w:r w:rsidR="004535A2" w:rsidRPr="007E719C">
        <w:rPr>
          <w:rFonts w:asciiTheme="minorHAnsi" w:hAnsiTheme="minorHAnsi" w:cstheme="minorHAnsi"/>
          <w:color w:val="1D1B11"/>
          <w:sz w:val="22"/>
          <w:szCs w:val="22"/>
        </w:rPr>
        <w:t xml:space="preserve"> </w:t>
      </w:r>
      <w:r>
        <w:rPr>
          <w:rFonts w:asciiTheme="minorHAnsi" w:hAnsiTheme="minorHAnsi" w:cstheme="minorHAnsi"/>
          <w:color w:val="1D1B11"/>
          <w:sz w:val="22"/>
          <w:szCs w:val="22"/>
        </w:rPr>
        <w:br/>
      </w:r>
      <w:r w:rsidRPr="007E719C">
        <w:rPr>
          <w:rFonts w:asciiTheme="minorHAnsi" w:hAnsiTheme="minorHAnsi" w:cstheme="minorHAnsi"/>
          <w:sz w:val="22"/>
          <w:szCs w:val="22"/>
        </w:rPr>
        <w:t>w podziale na dwie części:</w:t>
      </w:r>
    </w:p>
    <w:p w:rsidR="007E719C" w:rsidRDefault="007E719C" w:rsidP="007E719C">
      <w:pPr>
        <w:pStyle w:val="Akapitzlist"/>
        <w:spacing w:line="360" w:lineRule="auto"/>
        <w:ind w:left="384"/>
        <w:rPr>
          <w:rFonts w:asciiTheme="minorHAnsi" w:hAnsiTheme="minorHAnsi" w:cstheme="minorHAnsi"/>
          <w:sz w:val="22"/>
          <w:szCs w:val="22"/>
        </w:rPr>
      </w:pPr>
      <w:r w:rsidRPr="007E719C">
        <w:rPr>
          <w:rFonts w:asciiTheme="minorHAnsi" w:hAnsiTheme="minorHAnsi" w:cstheme="minorHAnsi"/>
          <w:b/>
          <w:sz w:val="22"/>
          <w:szCs w:val="22"/>
        </w:rPr>
        <w:t>Część 1:</w:t>
      </w:r>
      <w:r>
        <w:rPr>
          <w:rFonts w:asciiTheme="minorHAnsi" w:hAnsiTheme="minorHAnsi" w:cstheme="minorHAnsi"/>
          <w:sz w:val="22"/>
          <w:szCs w:val="22"/>
        </w:rPr>
        <w:t xml:space="preserve"> Samochodowa stacja dokująca</w:t>
      </w:r>
    </w:p>
    <w:p w:rsidR="007E719C" w:rsidRPr="007E719C" w:rsidRDefault="007E719C" w:rsidP="007E719C">
      <w:pPr>
        <w:pStyle w:val="Akapitzlist"/>
        <w:spacing w:line="360" w:lineRule="auto"/>
        <w:ind w:left="384"/>
        <w:rPr>
          <w:rFonts w:asciiTheme="minorHAnsi" w:hAnsiTheme="minorHAnsi" w:cstheme="minorHAnsi"/>
          <w:sz w:val="22"/>
          <w:szCs w:val="22"/>
        </w:rPr>
      </w:pPr>
      <w:r w:rsidRPr="007E719C">
        <w:rPr>
          <w:rFonts w:asciiTheme="minorHAnsi" w:hAnsiTheme="minorHAnsi" w:cstheme="minorHAnsi"/>
          <w:b/>
          <w:sz w:val="22"/>
          <w:szCs w:val="22"/>
        </w:rPr>
        <w:t>Część 2:</w:t>
      </w:r>
      <w:r>
        <w:rPr>
          <w:rFonts w:asciiTheme="minorHAnsi" w:hAnsiTheme="minorHAnsi" w:cstheme="minorHAnsi"/>
          <w:sz w:val="22"/>
          <w:szCs w:val="22"/>
        </w:rPr>
        <w:t xml:space="preserve"> UPS</w:t>
      </w:r>
    </w:p>
    <w:p w:rsidR="002C216C" w:rsidRPr="007E719C" w:rsidRDefault="002C216C" w:rsidP="00AD58FC">
      <w:pPr>
        <w:pStyle w:val="Akapitzlist"/>
        <w:spacing w:line="276" w:lineRule="auto"/>
        <w:ind w:left="360"/>
        <w:jc w:val="both"/>
        <w:rPr>
          <w:rFonts w:asciiTheme="minorHAnsi" w:hAnsiTheme="minorHAnsi" w:cstheme="minorHAnsi"/>
          <w:i/>
          <w:sz w:val="10"/>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sidRPr="001239B4">
        <w:rPr>
          <w:rFonts w:asciiTheme="minorHAnsi" w:hAnsiTheme="minorHAnsi"/>
          <w:b/>
          <w:sz w:val="22"/>
          <w:szCs w:val="22"/>
        </w:rPr>
        <w:t xml:space="preserve">do </w:t>
      </w:r>
      <w:r w:rsidR="007E719C">
        <w:rPr>
          <w:rFonts w:asciiTheme="minorHAnsi" w:hAnsiTheme="minorHAnsi"/>
          <w:b/>
          <w:sz w:val="22"/>
          <w:szCs w:val="22"/>
        </w:rPr>
        <w:t>7</w:t>
      </w:r>
      <w:r w:rsidR="006C4F3D" w:rsidRPr="001239B4">
        <w:rPr>
          <w:rFonts w:asciiTheme="minorHAnsi" w:hAnsiTheme="minorHAnsi"/>
          <w:b/>
          <w:sz w:val="22"/>
          <w:szCs w:val="22"/>
        </w:rPr>
        <w:t xml:space="preserve"> dni od</w:t>
      </w:r>
      <w:r w:rsidR="006C4F3D">
        <w:rPr>
          <w:rFonts w:asciiTheme="minorHAnsi" w:hAnsiTheme="minorHAnsi"/>
          <w:b/>
          <w:sz w:val="22"/>
          <w:szCs w:val="22"/>
        </w:rPr>
        <w:t xml:space="preserve">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7E719C" w:rsidRDefault="007E719C" w:rsidP="00AD58FC">
      <w:pPr>
        <w:spacing w:line="276" w:lineRule="auto"/>
        <w:rPr>
          <w:rFonts w:asciiTheme="minorHAnsi" w:hAnsiTheme="minorHAnsi" w:cstheme="minorHAnsi"/>
          <w:sz w:val="22"/>
          <w:szCs w:val="22"/>
        </w:rPr>
      </w:pPr>
      <w:r>
        <w:rPr>
          <w:rFonts w:asciiTheme="minorHAnsi" w:hAnsiTheme="minorHAnsi" w:cstheme="minorHAnsi"/>
          <w:sz w:val="22"/>
          <w:szCs w:val="22"/>
        </w:rPr>
        <w:t>30230000-0 – sprzęt związany z komputerami</w:t>
      </w:r>
    </w:p>
    <w:p w:rsidR="007E719C" w:rsidRDefault="007E719C" w:rsidP="00AD58FC">
      <w:pPr>
        <w:spacing w:line="276" w:lineRule="auto"/>
        <w:rPr>
          <w:rFonts w:asciiTheme="minorHAnsi" w:hAnsiTheme="minorHAnsi" w:cstheme="minorHAnsi"/>
          <w:sz w:val="22"/>
          <w:szCs w:val="22"/>
        </w:rPr>
      </w:pPr>
      <w:r>
        <w:rPr>
          <w:rFonts w:asciiTheme="minorHAnsi" w:hAnsiTheme="minorHAnsi" w:cstheme="minorHAnsi"/>
          <w:sz w:val="22"/>
          <w:szCs w:val="22"/>
        </w:rPr>
        <w:t>30237000-9 – części, akcesoria i wyroby komputerowe</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6.1. Wykonawc</w:t>
      </w:r>
      <w:r w:rsidR="00B57AB0">
        <w:rPr>
          <w:rFonts w:asciiTheme="minorHAnsi" w:hAnsiTheme="minorHAnsi" w:cstheme="minorHAnsi"/>
          <w:sz w:val="22"/>
          <w:szCs w:val="22"/>
        </w:rPr>
        <w:t>a może złożyć tylko jedną ofert</w:t>
      </w:r>
      <w:r w:rsidR="007E719C">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7E719C">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7E719C">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 xml:space="preserve">komputerze lub inną trwałą i czytelną techniką oraz być podpisana przez osobę upoważnioną do reprezentowania Wykonawcy zgodnie z formą reprezentacji </w:t>
      </w:r>
      <w:r w:rsidRPr="000C24C7">
        <w:rPr>
          <w:rFonts w:asciiTheme="minorHAnsi" w:hAnsiTheme="minorHAnsi" w:cstheme="minorHAnsi"/>
          <w:sz w:val="22"/>
          <w:szCs w:val="22"/>
        </w:rPr>
        <w:lastRenderedPageBreak/>
        <w:t>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SZP.225-53.2023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CB5673">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SZP.225-53.2023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7E719C">
        <w:rPr>
          <w:rFonts w:asciiTheme="minorHAnsi" w:hAnsiTheme="minorHAnsi" w:cstheme="minorHAnsi"/>
          <w:sz w:val="22"/>
          <w:szCs w:val="22"/>
        </w:rPr>
        <w:t>Z</w:t>
      </w:r>
      <w:r w:rsidR="007E719C" w:rsidRPr="007E719C">
        <w:rPr>
          <w:rFonts w:asciiTheme="minorHAnsi" w:hAnsiTheme="minorHAnsi" w:cstheme="minorHAnsi"/>
          <w:sz w:val="22"/>
          <w:szCs w:val="22"/>
        </w:rPr>
        <w:t>akup i dostawa samochodowej stacji dokującej i zasilacza UPS</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w:t>
      </w:r>
      <w:r w:rsidRPr="000C24C7">
        <w:rPr>
          <w:rFonts w:asciiTheme="minorHAnsi" w:hAnsiTheme="minorHAnsi" w:cstheme="minorHAnsi"/>
          <w:sz w:val="22"/>
          <w:szCs w:val="22"/>
        </w:rPr>
        <w:lastRenderedPageBreak/>
        <w:t>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982786">
        <w:rPr>
          <w:rFonts w:asciiTheme="minorHAnsi" w:hAnsiTheme="minorHAnsi" w:cstheme="minorHAnsi"/>
          <w:b/>
          <w:color w:val="FF0000"/>
          <w:sz w:val="22"/>
          <w:szCs w:val="22"/>
          <w:u w:val="single"/>
        </w:rPr>
        <w:t>29</w:t>
      </w:r>
      <w:r w:rsidR="00AB45E6">
        <w:rPr>
          <w:rFonts w:asciiTheme="minorHAnsi" w:hAnsiTheme="minorHAnsi" w:cstheme="minorHAnsi"/>
          <w:b/>
          <w:color w:val="FF0000"/>
          <w:sz w:val="22"/>
          <w:szCs w:val="22"/>
          <w:u w:val="single"/>
        </w:rPr>
        <w:t>.</w:t>
      </w:r>
      <w:r w:rsidR="007E719C">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982786">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982786">
        <w:rPr>
          <w:rFonts w:asciiTheme="minorHAnsi" w:hAnsiTheme="minorHAnsi" w:cstheme="minorHAnsi"/>
          <w:b/>
          <w:bCs/>
          <w:color w:val="FF0000"/>
          <w:sz w:val="22"/>
          <w:szCs w:val="22"/>
          <w:u w:val="single"/>
        </w:rPr>
        <w:t>29</w:t>
      </w:r>
      <w:r w:rsidR="00AB45E6">
        <w:rPr>
          <w:rFonts w:asciiTheme="minorHAnsi" w:hAnsiTheme="minorHAnsi" w:cstheme="minorHAnsi"/>
          <w:b/>
          <w:bCs/>
          <w:color w:val="FF0000"/>
          <w:sz w:val="22"/>
          <w:szCs w:val="22"/>
          <w:u w:val="single"/>
        </w:rPr>
        <w:t>.</w:t>
      </w:r>
      <w:r w:rsidR="007E719C">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982786">
        <w:rPr>
          <w:rStyle w:val="Pogrubienie"/>
          <w:rFonts w:asciiTheme="minorHAnsi" w:hAnsiTheme="minorHAnsi" w:cstheme="minorHAnsi"/>
          <w:color w:val="FF0000"/>
          <w:sz w:val="22"/>
          <w:szCs w:val="22"/>
          <w:u w:val="single"/>
        </w:rPr>
        <w:t>1</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6504B9" w:rsidRPr="000C24C7" w:rsidRDefault="006504B9"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7E719C"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F04338" w:rsidRPr="000C24C7">
        <w:rPr>
          <w:rFonts w:asciiTheme="minorHAnsi" w:hAnsiTheme="minorHAnsi" w:cstheme="minorHAnsi"/>
          <w:sz w:val="22"/>
          <w:szCs w:val="22"/>
        </w:rPr>
        <w:t xml:space="preserve">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82786">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82786">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4F7420"/>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82786"/>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965D5-D3F9-4B59-B214-462A63E7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2987</Words>
  <Characters>17923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149</cp:revision>
  <cp:lastPrinted>2023-11-17T07:35:00Z</cp:lastPrinted>
  <dcterms:created xsi:type="dcterms:W3CDTF">2020-10-30T10:54:00Z</dcterms:created>
  <dcterms:modified xsi:type="dcterms:W3CDTF">2023-11-22T10:06:00Z</dcterms:modified>
</cp:coreProperties>
</file>