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49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7A956F9"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067A55B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1E371D5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436DF7A9"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6CC2F2CC"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0DE9653D"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DDD82A4" w14:textId="77777777"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B258B">
        <w:rPr>
          <w:rFonts w:asciiTheme="minorHAnsi" w:hAnsiTheme="minorHAnsi" w:cstheme="minorHAnsi"/>
          <w:b/>
          <w:bCs/>
          <w:color w:val="000000"/>
          <w:sz w:val="22"/>
          <w:szCs w:val="22"/>
        </w:rPr>
        <w:t>25.09</w:t>
      </w:r>
      <w:r w:rsidR="00E7071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45E9B13C" w14:textId="77777777" w:rsidR="00DD6AC3" w:rsidRPr="00457267" w:rsidRDefault="00DD6AC3" w:rsidP="00AD58FC">
      <w:pPr>
        <w:pStyle w:val="NormalnyWeb"/>
        <w:spacing w:line="276" w:lineRule="auto"/>
        <w:jc w:val="center"/>
        <w:rPr>
          <w:rFonts w:asciiTheme="minorHAnsi" w:hAnsiTheme="minorHAnsi" w:cstheme="minorHAnsi"/>
          <w:sz w:val="24"/>
          <w:szCs w:val="22"/>
        </w:rPr>
      </w:pPr>
    </w:p>
    <w:p w14:paraId="3141149A" w14:textId="77777777"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2B258B">
        <w:rPr>
          <w:rFonts w:asciiTheme="minorHAnsi" w:hAnsiTheme="minorHAnsi" w:cstheme="minorHAnsi"/>
          <w:b/>
          <w:bCs/>
          <w:color w:val="C00000"/>
          <w:sz w:val="22"/>
          <w:szCs w:val="22"/>
        </w:rPr>
        <w:t>SZP.225-41.2023</w:t>
      </w:r>
    </w:p>
    <w:p w14:paraId="28C02E90"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6FC72340" w14:textId="77777777" w:rsidR="008B47A7" w:rsidRPr="002B258B" w:rsidRDefault="002B258B" w:rsidP="00C12B96">
      <w:pPr>
        <w:suppressAutoHyphens/>
        <w:overflowPunct w:val="0"/>
        <w:autoSpaceDE w:val="0"/>
        <w:spacing w:line="360" w:lineRule="auto"/>
        <w:jc w:val="center"/>
        <w:rPr>
          <w:rFonts w:asciiTheme="minorHAnsi" w:hAnsiTheme="minorHAnsi" w:cstheme="minorHAnsi"/>
          <w:b/>
          <w:i/>
          <w:sz w:val="24"/>
          <w:szCs w:val="22"/>
        </w:rPr>
      </w:pPr>
      <w:r w:rsidRPr="002B258B">
        <w:rPr>
          <w:rFonts w:asciiTheme="minorHAnsi" w:hAnsiTheme="minorHAnsi" w:cstheme="minorHAnsi"/>
          <w:b/>
          <w:i/>
          <w:sz w:val="22"/>
        </w:rPr>
        <w:t>Wykonanie okresowego rocznego oraz pięcioletniego przeglądu obiektów budowlanych</w:t>
      </w:r>
    </w:p>
    <w:p w14:paraId="45A03F64" w14:textId="77777777" w:rsidR="002B258B" w:rsidRDefault="002B258B" w:rsidP="00AD58FC">
      <w:pPr>
        <w:pStyle w:val="NormalnyWeb"/>
        <w:spacing w:line="276" w:lineRule="auto"/>
        <w:jc w:val="both"/>
        <w:rPr>
          <w:rStyle w:val="Pogrubienie"/>
          <w:rFonts w:asciiTheme="minorHAnsi" w:hAnsiTheme="minorHAnsi" w:cstheme="minorHAnsi"/>
          <w:sz w:val="22"/>
          <w:szCs w:val="22"/>
        </w:rPr>
      </w:pPr>
    </w:p>
    <w:p w14:paraId="2FACC3F5" w14:textId="77777777" w:rsidR="00586ED9" w:rsidRPr="002E4582" w:rsidRDefault="00586ED9" w:rsidP="006C6417">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11E665AC" w14:textId="77777777" w:rsidR="00D33777" w:rsidRPr="002B258B" w:rsidRDefault="002C216C" w:rsidP="006C6417">
      <w:pPr>
        <w:pStyle w:val="Akapitzlist"/>
        <w:tabs>
          <w:tab w:val="left" w:pos="284"/>
        </w:tabs>
        <w:autoSpaceDE w:val="0"/>
        <w:spacing w:line="276" w:lineRule="auto"/>
        <w:ind w:left="0"/>
        <w:jc w:val="both"/>
      </w:pPr>
      <w:r w:rsidRPr="002E4582">
        <w:rPr>
          <w:rFonts w:asciiTheme="minorHAnsi" w:hAnsiTheme="minorHAnsi" w:cstheme="minorHAnsi"/>
          <w:sz w:val="22"/>
          <w:szCs w:val="22"/>
        </w:rPr>
        <w:t>1.1.</w:t>
      </w:r>
      <w:r w:rsidR="002B258B" w:rsidRPr="002B258B">
        <w:t xml:space="preserve"> </w:t>
      </w:r>
      <w:r w:rsidR="002B258B" w:rsidRPr="002B258B">
        <w:rPr>
          <w:rFonts w:asciiTheme="minorHAnsi" w:hAnsiTheme="minorHAnsi" w:cstheme="minorHAnsi"/>
          <w:sz w:val="22"/>
          <w:szCs w:val="22"/>
        </w:rPr>
        <w:t xml:space="preserve">Przedmiotem zamówienia jest wykonanie okresowego rocznego oraz pięcioletniego przeglądu obiektów budowlanych zgodnie z art. 62, 62a i 62b ustawy z dnia 7 lipca 1994 r. Prawo Budowlane </w:t>
      </w:r>
      <w:r w:rsidR="002B258B">
        <w:rPr>
          <w:rFonts w:asciiTheme="minorHAnsi" w:hAnsiTheme="minorHAnsi" w:cstheme="minorHAnsi"/>
          <w:sz w:val="22"/>
          <w:szCs w:val="22"/>
        </w:rPr>
        <w:br/>
      </w:r>
      <w:r w:rsidR="002B258B" w:rsidRPr="002B258B">
        <w:rPr>
          <w:rFonts w:asciiTheme="minorHAnsi" w:hAnsiTheme="minorHAnsi" w:cstheme="minorHAnsi"/>
          <w:sz w:val="22"/>
          <w:szCs w:val="22"/>
        </w:rPr>
        <w:t>(t.j. Dz.U. z 2023 r. poz. 682) należących do Wojewódzkiej Stacji Pogotowia Ratunkowego</w:t>
      </w:r>
      <w:r w:rsidR="004535A2" w:rsidRPr="002B258B">
        <w:rPr>
          <w:rFonts w:asciiTheme="minorHAnsi" w:hAnsiTheme="minorHAnsi" w:cstheme="minorHAnsi"/>
          <w:i/>
          <w:color w:val="1D1B11"/>
          <w:sz w:val="22"/>
          <w:szCs w:val="22"/>
        </w:rPr>
        <w:t>,</w:t>
      </w:r>
      <w:r w:rsidR="004535A2" w:rsidRPr="002B258B">
        <w:rPr>
          <w:rFonts w:asciiTheme="minorHAnsi" w:hAnsiTheme="minorHAnsi" w:cstheme="minorHAnsi"/>
          <w:color w:val="1D1B11"/>
          <w:sz w:val="22"/>
          <w:szCs w:val="22"/>
        </w:rPr>
        <w:t xml:space="preserve"> </w:t>
      </w:r>
      <w:r w:rsidR="00586ED9" w:rsidRPr="002B258B">
        <w:rPr>
          <w:rFonts w:asciiTheme="minorHAnsi" w:hAnsiTheme="minorHAnsi" w:cstheme="minorHAnsi"/>
          <w:sz w:val="22"/>
          <w:szCs w:val="22"/>
        </w:rPr>
        <w:t>którego szczegółowy opis znajduje się w Załączniku nr 1.</w:t>
      </w:r>
      <w:r w:rsidR="00D33777" w:rsidRPr="002B258B">
        <w:rPr>
          <w:rFonts w:asciiTheme="minorHAnsi" w:hAnsiTheme="minorHAnsi" w:cstheme="minorHAnsi"/>
          <w:sz w:val="24"/>
          <w:szCs w:val="22"/>
        </w:rPr>
        <w:t xml:space="preserve"> </w:t>
      </w:r>
    </w:p>
    <w:p w14:paraId="4ED73EE4" w14:textId="77777777" w:rsidR="00C56E9E" w:rsidRDefault="00C56E9E" w:rsidP="005F1452">
      <w:pPr>
        <w:spacing w:line="276" w:lineRule="auto"/>
        <w:jc w:val="both"/>
        <w:rPr>
          <w:rFonts w:asciiTheme="minorHAnsi" w:hAnsiTheme="minorHAnsi" w:cstheme="minorHAnsi"/>
          <w:sz w:val="22"/>
          <w:szCs w:val="22"/>
        </w:rPr>
      </w:pPr>
    </w:p>
    <w:p w14:paraId="0830ECF1" w14:textId="77777777" w:rsidR="008B47A7" w:rsidRPr="004E3A03" w:rsidRDefault="00586ED9" w:rsidP="005F1452">
      <w:pPr>
        <w:spacing w:line="276" w:lineRule="auto"/>
        <w:jc w:val="both"/>
        <w:rPr>
          <w:rFonts w:cstheme="minorHAnsi"/>
        </w:rPr>
      </w:pPr>
      <w:r w:rsidRPr="002E4582">
        <w:rPr>
          <w:rFonts w:asciiTheme="minorHAnsi" w:hAnsiTheme="minorHAnsi" w:cstheme="minorHAnsi"/>
          <w:sz w:val="22"/>
          <w:szCs w:val="22"/>
        </w:rPr>
        <w:t>1.</w:t>
      </w:r>
      <w:r w:rsidR="00C70C59">
        <w:rPr>
          <w:rFonts w:asciiTheme="minorHAnsi" w:hAnsiTheme="minorHAnsi" w:cstheme="minorHAnsi"/>
          <w:sz w:val="22"/>
          <w:szCs w:val="22"/>
        </w:rPr>
        <w:t>4</w:t>
      </w:r>
      <w:r w:rsidRPr="002E4582">
        <w:rPr>
          <w:rFonts w:asciiTheme="minorHAnsi" w:hAnsiTheme="minorHAnsi" w:cstheme="minorHAnsi"/>
          <w:sz w:val="22"/>
          <w:szCs w:val="22"/>
        </w:rPr>
        <w:t xml:space="preserve">.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B258B" w:rsidRPr="002B258B">
        <w:rPr>
          <w:rFonts w:asciiTheme="minorHAnsi" w:hAnsiTheme="minorHAnsi" w:cstheme="minorHAnsi"/>
          <w:b/>
          <w:sz w:val="22"/>
        </w:rPr>
        <w:t xml:space="preserve">14 dni od dnia </w:t>
      </w:r>
      <w:r w:rsidR="00972014">
        <w:rPr>
          <w:rFonts w:asciiTheme="minorHAnsi" w:hAnsiTheme="minorHAnsi" w:cstheme="minorHAnsi"/>
          <w:b/>
          <w:sz w:val="22"/>
        </w:rPr>
        <w:t>zawarcia</w:t>
      </w:r>
      <w:r w:rsidR="002B258B" w:rsidRPr="002B258B">
        <w:rPr>
          <w:rFonts w:asciiTheme="minorHAnsi" w:hAnsiTheme="minorHAnsi" w:cstheme="minorHAnsi"/>
          <w:b/>
          <w:sz w:val="22"/>
        </w:rPr>
        <w:t xml:space="preserve"> umowy</w:t>
      </w:r>
      <w:r w:rsidR="002B258B">
        <w:rPr>
          <w:rFonts w:asciiTheme="minorHAnsi" w:hAnsiTheme="minorHAnsi" w:cstheme="minorHAnsi"/>
          <w:b/>
          <w:sz w:val="22"/>
        </w:rPr>
        <w:t>.</w:t>
      </w:r>
    </w:p>
    <w:p w14:paraId="57FE9857" w14:textId="77777777" w:rsidR="007C0D31" w:rsidRPr="00E467FD" w:rsidRDefault="004B7EA6" w:rsidP="005F1452">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w:t>
      </w:r>
      <w:r w:rsidR="00C70C59">
        <w:rPr>
          <w:rFonts w:asciiTheme="minorHAnsi" w:hAnsiTheme="minorHAnsi" w:cstheme="minorHAnsi"/>
          <w:b/>
          <w:sz w:val="22"/>
          <w:szCs w:val="22"/>
        </w:rPr>
        <w:t>5</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5D2723AF" w14:textId="77777777" w:rsidR="002B258B" w:rsidRDefault="002B258B" w:rsidP="005F1452">
      <w:pPr>
        <w:spacing w:line="276" w:lineRule="auto"/>
        <w:rPr>
          <w:rFonts w:asciiTheme="minorHAnsi" w:hAnsiTheme="minorHAnsi"/>
          <w:sz w:val="22"/>
        </w:rPr>
      </w:pPr>
      <w:r>
        <w:rPr>
          <w:rFonts w:asciiTheme="minorHAnsi" w:hAnsiTheme="minorHAnsi"/>
          <w:sz w:val="22"/>
        </w:rPr>
        <w:t xml:space="preserve">71315400-3 – Usługi inspekcji budowlanej </w:t>
      </w:r>
    </w:p>
    <w:p w14:paraId="4190E7DC" w14:textId="77777777" w:rsidR="002B258B" w:rsidRDefault="002B258B" w:rsidP="005F1452">
      <w:pPr>
        <w:pStyle w:val="Nagwek3"/>
        <w:spacing w:before="0" w:beforeAutospacing="0" w:after="0" w:afterAutospacing="0" w:line="276" w:lineRule="auto"/>
        <w:rPr>
          <w:rFonts w:asciiTheme="minorHAnsi" w:hAnsiTheme="minorHAnsi"/>
          <w:b w:val="0"/>
          <w:sz w:val="22"/>
          <w:szCs w:val="20"/>
        </w:rPr>
      </w:pPr>
      <w:r>
        <w:rPr>
          <w:rFonts w:asciiTheme="minorHAnsi" w:hAnsiTheme="minorHAnsi"/>
          <w:b w:val="0"/>
          <w:sz w:val="22"/>
          <w:szCs w:val="20"/>
        </w:rPr>
        <w:t>71356100-9 – Usługi kontroli technicznej</w:t>
      </w:r>
    </w:p>
    <w:p w14:paraId="6F1BC35A" w14:textId="77777777" w:rsidR="008B47A7" w:rsidRDefault="008B47A7" w:rsidP="005F1452">
      <w:pPr>
        <w:spacing w:line="276" w:lineRule="auto"/>
        <w:rPr>
          <w:rFonts w:asciiTheme="minorHAnsi" w:hAnsiTheme="minorHAnsi"/>
          <w:sz w:val="22"/>
          <w:szCs w:val="22"/>
        </w:rPr>
      </w:pPr>
    </w:p>
    <w:p w14:paraId="17224B22"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19A91F83"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082A94FF" w14:textId="77777777" w:rsidR="00586ED9" w:rsidRPr="000C24C7" w:rsidRDefault="00586ED9" w:rsidP="005F1452">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4A2BB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51F289B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6099A3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126CD7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48A4819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A0BEB9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2B258B">
        <w:rPr>
          <w:rStyle w:val="Pogrubienie"/>
          <w:rFonts w:asciiTheme="minorHAnsi" w:hAnsiTheme="minorHAnsi" w:cstheme="minorHAnsi"/>
          <w:sz w:val="22"/>
          <w:szCs w:val="22"/>
        </w:rPr>
        <w:t>Wezwanie do dokumentów. Udzielenie zamówienia.</w:t>
      </w:r>
    </w:p>
    <w:p w14:paraId="66593F6A" w14:textId="77777777" w:rsidR="002B258B" w:rsidRDefault="002B258B" w:rsidP="002B258B">
      <w:pPr>
        <w:pStyle w:val="NormalnyWeb"/>
        <w:spacing w:line="276" w:lineRule="auto"/>
        <w:jc w:val="both"/>
        <w:rPr>
          <w:rFonts w:asciiTheme="minorHAnsi" w:hAnsiTheme="minorHAnsi" w:cstheme="minorHAnsi"/>
          <w:color w:val="000000"/>
          <w:sz w:val="22"/>
          <w:szCs w:val="22"/>
        </w:rPr>
      </w:pPr>
      <w:r>
        <w:rPr>
          <w:rFonts w:asciiTheme="minorHAnsi" w:hAnsiTheme="minorHAnsi" w:cstheme="minorHAnsi"/>
          <w:b/>
          <w:sz w:val="22"/>
          <w:szCs w:val="22"/>
        </w:rPr>
        <w:t xml:space="preserve">4.1. </w:t>
      </w:r>
      <w:r w:rsidRPr="002B258B">
        <w:rPr>
          <w:rFonts w:asciiTheme="minorHAnsi" w:hAnsiTheme="minorHAnsi" w:cstheme="minorHAnsi"/>
          <w:sz w:val="22"/>
          <w:szCs w:val="22"/>
        </w:rPr>
        <w:t>Wezwanie do dokumentów:</w:t>
      </w:r>
      <w:r>
        <w:rPr>
          <w:rFonts w:asciiTheme="minorHAnsi" w:hAnsiTheme="minorHAnsi" w:cstheme="minorHAnsi"/>
          <w:b/>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8E2BD9F" w14:textId="77777777" w:rsidR="002B258B" w:rsidRPr="000C24C7" w:rsidRDefault="002B258B" w:rsidP="002B258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4.</w:t>
      </w:r>
      <w:r>
        <w:rPr>
          <w:rStyle w:val="Pogrubienie"/>
          <w:rFonts w:asciiTheme="minorHAnsi" w:hAnsiTheme="minorHAnsi" w:cstheme="minorHAnsi"/>
          <w:sz w:val="22"/>
          <w:szCs w:val="22"/>
        </w:rPr>
        <w:t>2</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D9136C1" w14:textId="77777777" w:rsidR="002B258B" w:rsidRPr="00462D9A" w:rsidRDefault="002B258B" w:rsidP="002B258B">
      <w:pPr>
        <w:pStyle w:val="NormalnyWeb"/>
        <w:spacing w:line="276" w:lineRule="auto"/>
        <w:jc w:val="both"/>
        <w:rPr>
          <w:rFonts w:asciiTheme="minorHAnsi" w:hAnsiTheme="minorHAnsi" w:cstheme="minorHAnsi"/>
          <w:b/>
          <w:sz w:val="22"/>
          <w:szCs w:val="22"/>
        </w:rPr>
      </w:pPr>
    </w:p>
    <w:p w14:paraId="45E17255" w14:textId="77777777" w:rsidR="002B258B" w:rsidRDefault="002B258B" w:rsidP="002B258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FF0000"/>
          <w:sz w:val="22"/>
        </w:rPr>
      </w:pPr>
      <w:r>
        <w:rPr>
          <w:rFonts w:asciiTheme="minorHAnsi" w:hAnsiTheme="minorHAnsi"/>
          <w:b/>
          <w:color w:val="FF0000"/>
          <w:sz w:val="22"/>
        </w:rPr>
        <w:t>V. Warunek udziału w postępowaniu:</w:t>
      </w:r>
    </w:p>
    <w:p w14:paraId="74EBF64D" w14:textId="77777777" w:rsidR="002B258B" w:rsidRDefault="002B258B" w:rsidP="002B258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000000"/>
          <w:sz w:val="22"/>
        </w:rPr>
      </w:pPr>
      <w:r>
        <w:rPr>
          <w:rFonts w:asciiTheme="minorHAnsi" w:hAnsiTheme="minorHAnsi"/>
          <w:b/>
          <w:color w:val="000000"/>
          <w:sz w:val="22"/>
        </w:rPr>
        <w:lastRenderedPageBreak/>
        <w:t>W postępowaniu mogą brać udział Wykonawcy, którzy posiadają wymagane prawem  uprawnienia do wykonania przedmiotu zamówienia.</w:t>
      </w:r>
    </w:p>
    <w:p w14:paraId="1B54D67F" w14:textId="77777777" w:rsidR="002B258B" w:rsidRDefault="002B258B" w:rsidP="002B258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bCs/>
          <w:sz w:val="22"/>
        </w:rPr>
      </w:pPr>
      <w:r>
        <w:rPr>
          <w:rFonts w:asciiTheme="minorHAnsi" w:hAnsiTheme="minorHAnsi"/>
          <w:color w:val="000000"/>
          <w:sz w:val="22"/>
        </w:rPr>
        <w:t xml:space="preserve">W celu wykazania spełniania powyższego warunku Wykonawca musi wykazać w formularzu ofertowym, że </w:t>
      </w:r>
      <w:r>
        <w:rPr>
          <w:rFonts w:asciiTheme="minorHAnsi" w:hAnsiTheme="minorHAnsi"/>
          <w:b/>
          <w:bCs/>
          <w:sz w:val="22"/>
        </w:rPr>
        <w:t xml:space="preserve">dysponuje i dysponować będzie w trakcie realizacji przedmiotu zamówienia minimum jedną osobą posiadającą odpowiednie do rodzaju prac uprawnienia (wymagane prawem),  wskazując imię i nazwisko osób/osoby wraz z nr uprawnień. </w:t>
      </w:r>
    </w:p>
    <w:p w14:paraId="20B5769E" w14:textId="77777777" w:rsidR="002B258B" w:rsidRDefault="002B258B" w:rsidP="00AD58FC">
      <w:pPr>
        <w:pStyle w:val="NormalnyWeb"/>
        <w:spacing w:line="276" w:lineRule="auto"/>
        <w:jc w:val="both"/>
        <w:rPr>
          <w:rFonts w:asciiTheme="minorHAnsi" w:hAnsiTheme="minorHAnsi" w:cstheme="minorHAnsi"/>
          <w:b/>
          <w:sz w:val="22"/>
          <w:szCs w:val="22"/>
        </w:rPr>
      </w:pPr>
    </w:p>
    <w:p w14:paraId="6C9452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113C66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5535BBA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96BFB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EAECC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E70719">
        <w:rPr>
          <w:rFonts w:asciiTheme="minorHAnsi" w:hAnsiTheme="minorHAnsi" w:cstheme="minorHAnsi"/>
          <w:sz w:val="22"/>
          <w:szCs w:val="22"/>
        </w:rPr>
        <w:t>, montaż</w:t>
      </w:r>
      <w:r w:rsidR="00DD6AC3">
        <w:rPr>
          <w:rFonts w:asciiTheme="minorHAnsi" w:hAnsiTheme="minorHAnsi" w:cstheme="minorHAnsi"/>
          <w:sz w:val="22"/>
          <w:szCs w:val="22"/>
        </w:rPr>
        <w:t>)</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62FAC29A"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49086CB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6340132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C2BBB7A"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4C3F7E9"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0D0A6F27"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6456E5E9"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4BF05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F324CD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27B9E0A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0EBD0F1"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11BB6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E6345BF"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21779039"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E49A6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1703FD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0F274EF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20CE29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735CE58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4DDDB0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4CD382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693702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E721F6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7B2B721B" w14:textId="77777777"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2B258B">
        <w:rPr>
          <w:rStyle w:val="Pogrubienie"/>
          <w:rFonts w:asciiTheme="minorHAnsi" w:hAnsiTheme="minorHAnsi" w:cstheme="minorHAnsi"/>
          <w:color w:val="FF0000"/>
          <w:sz w:val="22"/>
          <w:szCs w:val="22"/>
          <w:u w:val="single"/>
        </w:rPr>
        <w:t>SZP.225-41.2023</w:t>
      </w:r>
    </w:p>
    <w:p w14:paraId="4CC55EE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AD7CAAB"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5386E5C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7929CD18"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53AE0E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776C1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01FC11E0"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3E467C7E" w14:textId="77777777" w:rsidR="00586ED9" w:rsidRPr="000C24C7" w:rsidRDefault="00586ED9" w:rsidP="002B258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3122B782" w14:textId="77777777" w:rsidR="00586ED9" w:rsidRPr="000C24C7" w:rsidRDefault="00586ED9" w:rsidP="002B258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BE6B684" w14:textId="77777777" w:rsidR="002E4582" w:rsidRDefault="00166AAF" w:rsidP="002B258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2B258B">
        <w:rPr>
          <w:rFonts w:asciiTheme="minorHAnsi" w:hAnsiTheme="minorHAnsi" w:cstheme="minorHAnsi"/>
          <w:b/>
          <w:bCs/>
          <w:color w:val="0000FF"/>
          <w:sz w:val="22"/>
          <w:szCs w:val="22"/>
          <w:u w:val="single"/>
        </w:rPr>
        <w:t>SZP.225-41.2023</w:t>
      </w:r>
    </w:p>
    <w:p w14:paraId="7CF4B9F2" w14:textId="77777777" w:rsidR="002B258B" w:rsidRPr="002B258B" w:rsidRDefault="002B258B" w:rsidP="002B258B">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cstheme="minorHAnsi"/>
          <w:b/>
          <w:i/>
          <w:sz w:val="24"/>
          <w:szCs w:val="22"/>
        </w:rPr>
      </w:pPr>
      <w:r w:rsidRPr="002B258B">
        <w:rPr>
          <w:rFonts w:asciiTheme="minorHAnsi" w:hAnsiTheme="minorHAnsi" w:cstheme="minorHAnsi"/>
          <w:b/>
          <w:i/>
          <w:sz w:val="22"/>
        </w:rPr>
        <w:t>Wykonanie okresowego rocznego oraz pięcioletniego przeglądu obiektów budowlanych</w:t>
      </w:r>
    </w:p>
    <w:p w14:paraId="538E6A81" w14:textId="77777777" w:rsidR="00586ED9" w:rsidRPr="000C24C7" w:rsidRDefault="00BF2CC0" w:rsidP="002B258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1998BEC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3DC22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F2DF1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209C353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23B3270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w:t>
      </w:r>
      <w:r w:rsidRPr="000C24C7">
        <w:rPr>
          <w:rFonts w:asciiTheme="minorHAnsi" w:hAnsiTheme="minorHAnsi" w:cstheme="minorHAnsi"/>
          <w:sz w:val="22"/>
          <w:szCs w:val="22"/>
        </w:rPr>
        <w:lastRenderedPageBreak/>
        <w:t xml:space="preserve">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2AECDE0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C0FA6DC"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8135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7AF6879E"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533C4B">
        <w:rPr>
          <w:rFonts w:asciiTheme="minorHAnsi" w:hAnsiTheme="minorHAnsi" w:cstheme="minorHAnsi"/>
          <w:b/>
          <w:color w:val="FF0000"/>
          <w:sz w:val="22"/>
          <w:szCs w:val="22"/>
          <w:u w:val="single"/>
        </w:rPr>
        <w:t>0</w:t>
      </w:r>
      <w:r w:rsidR="002B258B">
        <w:rPr>
          <w:rFonts w:asciiTheme="minorHAnsi" w:hAnsiTheme="minorHAnsi" w:cstheme="minorHAnsi"/>
          <w:b/>
          <w:color w:val="FF0000"/>
          <w:sz w:val="22"/>
          <w:szCs w:val="22"/>
          <w:u w:val="single"/>
        </w:rPr>
        <w:t>3</w:t>
      </w:r>
      <w:r w:rsidR="00AB45E6">
        <w:rPr>
          <w:rFonts w:asciiTheme="minorHAnsi" w:hAnsiTheme="minorHAnsi" w:cstheme="minorHAnsi"/>
          <w:b/>
          <w:color w:val="FF0000"/>
          <w:sz w:val="22"/>
          <w:szCs w:val="22"/>
          <w:u w:val="single"/>
        </w:rPr>
        <w:t>.</w:t>
      </w:r>
      <w:r w:rsidR="002B258B">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B258B">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EBDA5F1"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2C93FDF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82F0C1"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E5AF7E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2B258B">
        <w:rPr>
          <w:rFonts w:asciiTheme="minorHAnsi" w:hAnsiTheme="minorHAnsi" w:cstheme="minorHAnsi"/>
          <w:b/>
          <w:bCs/>
          <w:color w:val="FF0000"/>
          <w:sz w:val="22"/>
          <w:szCs w:val="22"/>
          <w:u w:val="single"/>
        </w:rPr>
        <w:t>03</w:t>
      </w:r>
      <w:r w:rsidR="00AB45E6">
        <w:rPr>
          <w:rFonts w:asciiTheme="minorHAnsi" w:hAnsiTheme="minorHAnsi" w:cstheme="minorHAnsi"/>
          <w:b/>
          <w:bCs/>
          <w:color w:val="FF0000"/>
          <w:sz w:val="22"/>
          <w:szCs w:val="22"/>
          <w:u w:val="single"/>
        </w:rPr>
        <w:t>.</w:t>
      </w:r>
      <w:r w:rsidR="002B258B">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B258B">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2E51FF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1B078E9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0BF6CEA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166226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E6BA37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126AD11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26E4366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08A9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1360112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677FD21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AAFDD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3D9F4C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B8F786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3A0B4E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5EC9B6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B65647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7BCD591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0FE0AC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9537EF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533A687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02C5EFC1"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E8B68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453F4D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288BE7C3"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1A46DE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2BCA641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0E6DE04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2842DB0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7D9EC25"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6E45154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4EAD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63A8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E32C16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3C318B1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53B1DDE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699BAE8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148269C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A21964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258EA2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C0720E7"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688626BE"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D89255B"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116B083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522654FB"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239713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75E05C0B"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3B37FC6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DDA85D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34D1FBB"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70C743BD" w14:textId="77777777" w:rsidR="00850172" w:rsidRDefault="00850172" w:rsidP="00AD58FC">
      <w:pPr>
        <w:pStyle w:val="NormalnyWeb"/>
        <w:spacing w:line="276" w:lineRule="auto"/>
        <w:jc w:val="both"/>
        <w:rPr>
          <w:rFonts w:asciiTheme="minorHAnsi" w:hAnsiTheme="minorHAnsi" w:cstheme="minorHAnsi"/>
          <w:sz w:val="22"/>
          <w:szCs w:val="22"/>
        </w:rPr>
      </w:pPr>
    </w:p>
    <w:p w14:paraId="277E9EC6"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F9DE82C"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7E0BC73"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73AA40CC"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584B4B7"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F15ABD2"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D6D5ADF"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7441713"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2A35E355"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705F0CE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7E7EF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4D89D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523AD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14D0B2C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566389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5D9574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49B1EA4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4974858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16332B3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440DA6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5AA784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67A37A3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0595B0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A989B7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B91E26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6A660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7C3ABD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8A4DBC7"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905EB9"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288EBBB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06C54E6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5A5C975C"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nr 2 - Formularz cenowy – oferta Wykonawcy </w:t>
      </w:r>
    </w:p>
    <w:p w14:paraId="2D27802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6B7EC7" w14:textId="7777777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39EB7DBF" w14:textId="77777777"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14:paraId="1A43DFFB" w14:textId="77777777"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8F4609F" w14:textId="77777777" w:rsidR="005C69E4" w:rsidRPr="005C69E4" w:rsidRDefault="005C69E4" w:rsidP="00AD58FC">
      <w:pPr>
        <w:spacing w:line="276" w:lineRule="auto"/>
      </w:pPr>
    </w:p>
    <w:sectPr w:rsidR="005C69E4" w:rsidRPr="005C69E4" w:rsidSect="00A70B41">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BB47" w14:textId="77777777" w:rsidR="00BF6EFA" w:rsidRDefault="00BF6EFA">
      <w:r>
        <w:separator/>
      </w:r>
    </w:p>
  </w:endnote>
  <w:endnote w:type="continuationSeparator" w:id="0">
    <w:p w14:paraId="0AE40CF8"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E91F"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72014">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72014">
      <w:rPr>
        <w:rFonts w:ascii="Calibri" w:hAnsi="Calibri" w:cs="Arial"/>
        <w:noProof/>
      </w:rPr>
      <w:t>8</w:t>
    </w:r>
    <w:r w:rsidRPr="00705226">
      <w:rPr>
        <w:rFonts w:ascii="Calibri" w:hAnsi="Calibri" w:cs="Arial"/>
      </w:rPr>
      <w:fldChar w:fldCharType="end"/>
    </w:r>
  </w:p>
  <w:p w14:paraId="33A723CD"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95B2" w14:textId="77777777" w:rsidR="00BF6EFA" w:rsidRDefault="00BF6EFA">
      <w:r>
        <w:separator/>
      </w:r>
    </w:p>
  </w:footnote>
  <w:footnote w:type="continuationSeparator" w:id="0">
    <w:p w14:paraId="6F2C18FA"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B471"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0288" behindDoc="0" locked="0" layoutInCell="1" allowOverlap="1" wp14:anchorId="58E1FF4C" wp14:editId="710BE073">
          <wp:simplePos x="0" y="0"/>
          <wp:positionH relativeFrom="column">
            <wp:posOffset>5166360</wp:posOffset>
          </wp:positionH>
          <wp:positionV relativeFrom="paragraph">
            <wp:posOffset>34290</wp:posOffset>
          </wp:positionV>
          <wp:extent cx="1057275" cy="701040"/>
          <wp:effectExtent l="0" t="0" r="9525" b="3810"/>
          <wp:wrapNone/>
          <wp:docPr id="1972418901" name="Obraz 1972418901"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8240" behindDoc="0" locked="0" layoutInCell="1" allowOverlap="1" wp14:anchorId="6FAE8473" wp14:editId="151C268B">
          <wp:simplePos x="0" y="0"/>
          <wp:positionH relativeFrom="column">
            <wp:posOffset>22405</wp:posOffset>
          </wp:positionH>
          <wp:positionV relativeFrom="paragraph">
            <wp:posOffset>1270</wp:posOffset>
          </wp:positionV>
          <wp:extent cx="733245" cy="733245"/>
          <wp:effectExtent l="0" t="0" r="0" b="0"/>
          <wp:wrapNone/>
          <wp:docPr id="1485050016" name="Obraz 148505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D4E2C38"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5B0319AA"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20FC66E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E036A3B"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340F1E85"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6192" behindDoc="0" locked="0" layoutInCell="1" allowOverlap="1" wp14:anchorId="73FF5239" wp14:editId="25024999">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8205EF"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744567120">
    <w:abstractNumId w:val="0"/>
  </w:num>
  <w:num w:numId="2" w16cid:durableId="18725741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929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371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269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892958">
    <w:abstractNumId w:val="6"/>
  </w:num>
  <w:num w:numId="7" w16cid:durableId="820073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2A4E"/>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B258B"/>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247A"/>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07280"/>
    <w:rsid w:val="00533C4B"/>
    <w:rsid w:val="00535FB1"/>
    <w:rsid w:val="00550CA5"/>
    <w:rsid w:val="00586ED9"/>
    <w:rsid w:val="0059190F"/>
    <w:rsid w:val="005A78A2"/>
    <w:rsid w:val="005B5E41"/>
    <w:rsid w:val="005C224D"/>
    <w:rsid w:val="005C69E4"/>
    <w:rsid w:val="005E0F8E"/>
    <w:rsid w:val="005F142B"/>
    <w:rsid w:val="005F1452"/>
    <w:rsid w:val="005F59F2"/>
    <w:rsid w:val="005F7212"/>
    <w:rsid w:val="00600FDC"/>
    <w:rsid w:val="00613A04"/>
    <w:rsid w:val="00616205"/>
    <w:rsid w:val="006242CB"/>
    <w:rsid w:val="00634777"/>
    <w:rsid w:val="00647579"/>
    <w:rsid w:val="00665AE8"/>
    <w:rsid w:val="006751FC"/>
    <w:rsid w:val="00677D43"/>
    <w:rsid w:val="006977EE"/>
    <w:rsid w:val="006A0847"/>
    <w:rsid w:val="006C4F3D"/>
    <w:rsid w:val="006C6417"/>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B47A7"/>
    <w:rsid w:val="008D021C"/>
    <w:rsid w:val="008F4F88"/>
    <w:rsid w:val="00917C66"/>
    <w:rsid w:val="00936522"/>
    <w:rsid w:val="009539BD"/>
    <w:rsid w:val="0096605F"/>
    <w:rsid w:val="00972014"/>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70B41"/>
    <w:rsid w:val="00AA0BD5"/>
    <w:rsid w:val="00AA1D3E"/>
    <w:rsid w:val="00AB3BA1"/>
    <w:rsid w:val="00AB45E6"/>
    <w:rsid w:val="00AC4E8A"/>
    <w:rsid w:val="00AD58FC"/>
    <w:rsid w:val="00AE63B4"/>
    <w:rsid w:val="00AF0B82"/>
    <w:rsid w:val="00AF527B"/>
    <w:rsid w:val="00B20079"/>
    <w:rsid w:val="00B24B68"/>
    <w:rsid w:val="00B443E7"/>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56E9E"/>
    <w:rsid w:val="00C65758"/>
    <w:rsid w:val="00C70C59"/>
    <w:rsid w:val="00C727C8"/>
    <w:rsid w:val="00C74280"/>
    <w:rsid w:val="00C91FC1"/>
    <w:rsid w:val="00CB44D4"/>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70719"/>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 w:val="00FF7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8A7C752"/>
  <w15:docId w15:val="{75AE26A0-C7C2-4259-8EA2-8A999A35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qFormat/>
    <w:rsid w:val="008B47A7"/>
    <w:pPr>
      <w:spacing w:after="0" w:line="240" w:lineRule="auto"/>
    </w:pPr>
    <w:rPr>
      <w:rFonts w:eastAsiaTheme="minorEastAsia"/>
      <w:lang w:eastAsia="pl-PL"/>
    </w:rPr>
  </w:style>
  <w:style w:type="character" w:customStyle="1" w:styleId="BezodstpwZnak">
    <w:name w:val="Bez odstępów Znak"/>
    <w:link w:val="Bezodstpw"/>
    <w:locked/>
    <w:rsid w:val="008B47A7"/>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323680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39289639">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B6D4-DE8A-42FD-A87F-D9D7C6C0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3059</Words>
  <Characters>18358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16</cp:revision>
  <cp:lastPrinted>2023-08-31T10:35:00Z</cp:lastPrinted>
  <dcterms:created xsi:type="dcterms:W3CDTF">2023-06-07T10:32:00Z</dcterms:created>
  <dcterms:modified xsi:type="dcterms:W3CDTF">2023-09-25T09:57:00Z</dcterms:modified>
</cp:coreProperties>
</file>