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78AF0" w14:textId="2B51FF24" w:rsidR="00E01BAD" w:rsidRDefault="00E01BAD" w:rsidP="00345920">
      <w:pPr>
        <w:spacing w:line="360" w:lineRule="auto"/>
        <w:jc w:val="right"/>
        <w:rPr>
          <w:rFonts w:asciiTheme="minorHAnsi" w:hAnsiTheme="minorHAnsi" w:cstheme="minorHAnsi"/>
          <w:szCs w:val="22"/>
        </w:rPr>
      </w:pPr>
      <w:r w:rsidRPr="00E01BAD">
        <w:rPr>
          <w:rFonts w:asciiTheme="minorHAnsi" w:hAnsiTheme="minorHAnsi" w:cstheme="minorHAnsi"/>
          <w:szCs w:val="22"/>
        </w:rPr>
        <w:t>Załącznik nr 1</w:t>
      </w:r>
    </w:p>
    <w:p w14:paraId="6D2E6FF6" w14:textId="5B5296C3" w:rsidR="002F13A9" w:rsidRPr="00E01BAD" w:rsidRDefault="002F13A9" w:rsidP="00345920">
      <w:pPr>
        <w:spacing w:line="360" w:lineRule="auto"/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SZP.225-16.20</w:t>
      </w:r>
      <w:r w:rsidR="00AE259E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3</w:t>
      </w:r>
    </w:p>
    <w:p w14:paraId="27C185B6" w14:textId="171B6A0B" w:rsidR="00664F90" w:rsidRPr="001E1B58" w:rsidRDefault="00664F90" w:rsidP="0034592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1E1B58">
        <w:rPr>
          <w:rFonts w:asciiTheme="minorHAnsi" w:hAnsiTheme="minorHAnsi" w:cstheme="minorHAnsi"/>
          <w:b/>
          <w:sz w:val="24"/>
          <w:szCs w:val="22"/>
        </w:rPr>
        <w:t>Opis przedmiotu zamówienia</w:t>
      </w:r>
    </w:p>
    <w:p w14:paraId="584AE9D0" w14:textId="5FF9677F" w:rsidR="00E01BAD" w:rsidRDefault="00E01BAD" w:rsidP="00345920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1. </w:t>
      </w:r>
      <w:r w:rsidRPr="00E01BAD">
        <w:rPr>
          <w:rFonts w:asciiTheme="minorHAnsi" w:hAnsiTheme="minorHAnsi" w:cstheme="minorHAnsi"/>
          <w:color w:val="000000"/>
          <w:sz w:val="22"/>
        </w:rPr>
        <w:t xml:space="preserve">Pełnienie funkcji </w:t>
      </w:r>
      <w:r w:rsidRPr="00E01BAD">
        <w:rPr>
          <w:rFonts w:asciiTheme="minorHAnsi" w:hAnsiTheme="minorHAnsi" w:cstheme="minorHAnsi"/>
          <w:b/>
          <w:color w:val="000000"/>
          <w:sz w:val="22"/>
        </w:rPr>
        <w:t>Inspektora Nadzoru Inwestorskiego</w:t>
      </w:r>
      <w:r w:rsidRPr="00E01BAD">
        <w:rPr>
          <w:rFonts w:asciiTheme="minorHAnsi" w:hAnsiTheme="minorHAnsi" w:cstheme="minorHAnsi"/>
          <w:color w:val="000000"/>
          <w:sz w:val="22"/>
        </w:rPr>
        <w:t xml:space="preserve"> dla inwestycji  pt. </w:t>
      </w:r>
      <w:r w:rsidRPr="00E01BAD">
        <w:rPr>
          <w:rFonts w:asciiTheme="minorHAnsi" w:hAnsiTheme="minorHAnsi" w:cstheme="minorHAnsi"/>
          <w:b/>
          <w:bCs/>
          <w:color w:val="000000"/>
          <w:sz w:val="22"/>
        </w:rPr>
        <w:t>„Przebudowa części budynku magazynowo – warsztatowego (budynek „C”) na magazyn leków”</w:t>
      </w:r>
      <w:r w:rsidRPr="00E01BAD">
        <w:rPr>
          <w:rFonts w:asciiTheme="minorHAnsi" w:hAnsiTheme="minorHAnsi" w:cstheme="minorHAnsi"/>
          <w:bCs/>
          <w:color w:val="000000"/>
          <w:sz w:val="22"/>
        </w:rPr>
        <w:t xml:space="preserve">, </w:t>
      </w:r>
      <w:r w:rsidRPr="00E01BAD">
        <w:rPr>
          <w:rFonts w:asciiTheme="minorHAnsi" w:hAnsiTheme="minorHAnsi" w:cstheme="minorHAnsi"/>
          <w:sz w:val="22"/>
        </w:rPr>
        <w:t xml:space="preserve">poprzez sprawowanie kontroli zgodności realizacji robót z dokumentacją projektową, specyfikacjami technicznymi wykonania i odbioru robót, przepisami </w:t>
      </w:r>
      <w:r w:rsidR="00D94F30" w:rsidRPr="00E01BAD">
        <w:rPr>
          <w:rFonts w:asciiTheme="minorHAnsi" w:hAnsiTheme="minorHAnsi" w:cstheme="minorHAnsi"/>
          <w:sz w:val="22"/>
        </w:rPr>
        <w:t xml:space="preserve">w tym </w:t>
      </w:r>
      <w:r w:rsidR="00D94F30" w:rsidRPr="007E1D2E">
        <w:rPr>
          <w:rFonts w:asciiTheme="minorHAnsi" w:hAnsiTheme="minorHAnsi" w:cstheme="minorHAnsi"/>
          <w:sz w:val="22"/>
        </w:rPr>
        <w:t>ustawą z dnia 7 lipca 1994 r. Prawo Budowlane (tj. Dz.U.20</w:t>
      </w:r>
      <w:r w:rsidR="00D94F30">
        <w:rPr>
          <w:rFonts w:asciiTheme="minorHAnsi" w:hAnsiTheme="minorHAnsi" w:cstheme="minorHAnsi"/>
          <w:sz w:val="22"/>
        </w:rPr>
        <w:t>21</w:t>
      </w:r>
      <w:r w:rsidR="00D94F30" w:rsidRPr="007E1D2E">
        <w:rPr>
          <w:rFonts w:asciiTheme="minorHAnsi" w:hAnsiTheme="minorHAnsi" w:cstheme="minorHAnsi"/>
          <w:sz w:val="22"/>
        </w:rPr>
        <w:t xml:space="preserve"> poz. </w:t>
      </w:r>
      <w:r w:rsidR="00D94F30">
        <w:rPr>
          <w:rFonts w:asciiTheme="minorHAnsi" w:hAnsiTheme="minorHAnsi" w:cstheme="minorHAnsi"/>
          <w:sz w:val="22"/>
        </w:rPr>
        <w:t>2351</w:t>
      </w:r>
      <w:r w:rsidR="00D94F30" w:rsidRPr="007E1D2E">
        <w:rPr>
          <w:rFonts w:asciiTheme="minorHAnsi" w:hAnsiTheme="minorHAnsi" w:cstheme="minorHAnsi"/>
          <w:sz w:val="22"/>
        </w:rPr>
        <w:t>. z późn. zm.)</w:t>
      </w:r>
      <w:r w:rsidR="00D94F30">
        <w:rPr>
          <w:rFonts w:asciiTheme="minorHAnsi" w:hAnsiTheme="minorHAnsi" w:cstheme="minorHAnsi"/>
          <w:sz w:val="22"/>
        </w:rPr>
        <w:t xml:space="preserve">, </w:t>
      </w:r>
      <w:r w:rsidRPr="00E01BAD">
        <w:rPr>
          <w:rFonts w:asciiTheme="minorHAnsi" w:hAnsiTheme="minorHAnsi" w:cstheme="minorHAnsi"/>
          <w:sz w:val="22"/>
        </w:rPr>
        <w:t xml:space="preserve">zasadami wiedzy technicznej oraz postanowieniami warunków umowy. </w:t>
      </w:r>
    </w:p>
    <w:p w14:paraId="55DD6A90" w14:textId="77777777" w:rsidR="002F13A9" w:rsidRPr="002F13A9" w:rsidRDefault="002F13A9" w:rsidP="00345920">
      <w:pPr>
        <w:spacing w:line="360" w:lineRule="auto"/>
        <w:jc w:val="both"/>
        <w:rPr>
          <w:rFonts w:asciiTheme="minorHAnsi" w:hAnsiTheme="minorHAnsi" w:cstheme="minorHAnsi"/>
          <w:sz w:val="12"/>
        </w:rPr>
      </w:pPr>
    </w:p>
    <w:p w14:paraId="5F217F93" w14:textId="77777777" w:rsidR="00E01BAD" w:rsidRDefault="00E01BAD" w:rsidP="00345920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E01BAD">
        <w:rPr>
          <w:rFonts w:asciiTheme="minorHAnsi" w:hAnsiTheme="minorHAnsi" w:cstheme="minorHAnsi"/>
          <w:sz w:val="22"/>
        </w:rPr>
        <w:t xml:space="preserve">2. Inspektor nadzoru wypełnia obowiązki i odpowiada za wszelkie decyzje, które podejmuje w ramach kompetencji określonych szczegółowo w niniejszym opisie przedmiotu zamówienia oraz specyfikacjach technicznych wykonania i odbioru robót. </w:t>
      </w:r>
    </w:p>
    <w:p w14:paraId="25A93830" w14:textId="77777777" w:rsidR="002F13A9" w:rsidRPr="002F13A9" w:rsidRDefault="002F13A9" w:rsidP="00345920">
      <w:pPr>
        <w:spacing w:line="360" w:lineRule="auto"/>
        <w:jc w:val="both"/>
        <w:rPr>
          <w:rFonts w:asciiTheme="minorHAnsi" w:hAnsiTheme="minorHAnsi" w:cstheme="minorHAnsi"/>
          <w:sz w:val="8"/>
        </w:rPr>
      </w:pPr>
    </w:p>
    <w:p w14:paraId="54034FFE" w14:textId="1A6480DD" w:rsidR="00E01BAD" w:rsidRPr="00E01BAD" w:rsidRDefault="00E01BAD" w:rsidP="00345920">
      <w:pPr>
        <w:spacing w:after="120" w:line="360" w:lineRule="auto"/>
        <w:jc w:val="both"/>
        <w:rPr>
          <w:rFonts w:asciiTheme="minorHAnsi" w:hAnsiTheme="minorHAnsi" w:cstheme="minorHAnsi"/>
          <w:sz w:val="22"/>
        </w:rPr>
      </w:pPr>
      <w:r w:rsidRPr="00E01BAD">
        <w:rPr>
          <w:rFonts w:asciiTheme="minorHAnsi" w:hAnsiTheme="minorHAnsi" w:cstheme="minorHAnsi"/>
          <w:sz w:val="22"/>
        </w:rPr>
        <w:t>3. Do obowiązków Inspektora nadzoru należy między innymi:</w:t>
      </w:r>
    </w:p>
    <w:p w14:paraId="70EF2E86" w14:textId="77777777" w:rsidR="00E01BAD" w:rsidRPr="002001FF" w:rsidRDefault="00E01BAD" w:rsidP="0034592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Zapoznanie się z dokumentacją projektową specyfikacją techniczną wykonania i odbioru robót, przedmiarem robót, zapoznanie się z obiektem jego uzbrojeniem i istniejącymi urządzeniami;</w:t>
      </w:r>
    </w:p>
    <w:p w14:paraId="22D8B3E2" w14:textId="77777777" w:rsidR="00E01BAD" w:rsidRPr="002001FF" w:rsidRDefault="00E01BAD" w:rsidP="0034592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 xml:space="preserve">Reprezentowanie inwestora na budowie przez sprawowanie kontroli zgodności jej realizacji </w:t>
      </w:r>
      <w:r w:rsidRPr="002001FF">
        <w:rPr>
          <w:rFonts w:asciiTheme="minorHAnsi" w:hAnsiTheme="minorHAnsi" w:cstheme="minorHAnsi"/>
        </w:rPr>
        <w:br/>
        <w:t>z projektem i pozwoleniem na budowę, przepisami oraz zasadami wiedzy technicznej;</w:t>
      </w:r>
    </w:p>
    <w:p w14:paraId="6E799979" w14:textId="7C7826FF" w:rsidR="00E01BAD" w:rsidRPr="002001FF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Sprawdzanie jakości wykonywanych robót i wbudowanych wyrobów budowlanych, a w szczególności  zapobieganie zastosowaniu wyrobów budowlanych wadliwych i</w:t>
      </w:r>
      <w:r w:rsidR="00DA7208">
        <w:rPr>
          <w:rFonts w:asciiTheme="minorHAnsi" w:hAnsiTheme="minorHAnsi" w:cstheme="minorHAnsi"/>
        </w:rPr>
        <w:t xml:space="preserve"> niedopuszczonych do</w:t>
      </w:r>
      <w:r w:rsidR="000F15D2">
        <w:rPr>
          <w:rFonts w:asciiTheme="minorHAnsi" w:hAnsiTheme="minorHAnsi" w:cstheme="minorHAnsi"/>
        </w:rPr>
        <w:t xml:space="preserve"> </w:t>
      </w:r>
      <w:r w:rsidR="00DA7208">
        <w:rPr>
          <w:rFonts w:asciiTheme="minorHAnsi" w:hAnsiTheme="minorHAnsi" w:cstheme="minorHAnsi"/>
        </w:rPr>
        <w:t>stosowania</w:t>
      </w:r>
      <w:r w:rsidRPr="002001FF">
        <w:rPr>
          <w:rFonts w:asciiTheme="minorHAnsi" w:hAnsiTheme="minorHAnsi" w:cstheme="minorHAnsi"/>
        </w:rPr>
        <w:t xml:space="preserve"> w budownictwie;</w:t>
      </w:r>
    </w:p>
    <w:p w14:paraId="4A01B5E3" w14:textId="24955730" w:rsidR="00E01BAD" w:rsidRPr="002001FF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 xml:space="preserve">Sprawdzanie i odbiór robót budowlanych ulegających zakryciu lub zanikających, uczestniczenie </w:t>
      </w:r>
      <w:r w:rsidR="00DA7208">
        <w:rPr>
          <w:rFonts w:asciiTheme="minorHAnsi" w:hAnsiTheme="minorHAnsi" w:cstheme="minorHAnsi"/>
        </w:rPr>
        <w:br/>
      </w:r>
      <w:r w:rsidRPr="002001FF">
        <w:rPr>
          <w:rFonts w:asciiTheme="minorHAnsi" w:hAnsiTheme="minorHAnsi" w:cstheme="minorHAnsi"/>
        </w:rPr>
        <w:t xml:space="preserve">w próbach i odbiorach technicznych instalacji, urządzeń technicznych oraz przygotowanie i udział </w:t>
      </w:r>
      <w:r w:rsidR="00DA7208">
        <w:rPr>
          <w:rFonts w:asciiTheme="minorHAnsi" w:hAnsiTheme="minorHAnsi" w:cstheme="minorHAnsi"/>
        </w:rPr>
        <w:br/>
      </w:r>
      <w:r w:rsidRPr="002001FF">
        <w:rPr>
          <w:rFonts w:asciiTheme="minorHAnsi" w:hAnsiTheme="minorHAnsi" w:cstheme="minorHAnsi"/>
        </w:rPr>
        <w:t>w czynnościach odbioru gotowych obiektów budowlanych i przekazywanie ich do użytkowania;</w:t>
      </w:r>
    </w:p>
    <w:p w14:paraId="3EAB93EA" w14:textId="77777777" w:rsidR="00E01BAD" w:rsidRPr="002001FF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Potwierdzanie faktycznie wykonanych robót oraz usunięcia wad, a także, na żądanie inwestora, kontrolowanie rozliczeń budowy;</w:t>
      </w:r>
    </w:p>
    <w:p w14:paraId="575658AA" w14:textId="77777777" w:rsidR="00E01BAD" w:rsidRPr="002001FF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Jeżeli w okresie realizacji robót budowlanych zajdzie konieczność wykonania robót  dodatkowych nieprzewidzianych w umowie z Wykonawcą, to inspektor nadzoru powinien niezwłocznie zawiadomić o tym Zamawiającego celem podjęcia decyzji, co do ich zlecenia Wykonawcy.</w:t>
      </w:r>
    </w:p>
    <w:p w14:paraId="269457BD" w14:textId="77777777" w:rsidR="00E01BAD" w:rsidRPr="002001FF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 xml:space="preserve">Inspektor Nadzoru jest zobowiązany do przedstawienia Zamawiającemu swojej opinii w sprawie możliwości wprowadzania rozwiązań zamiennych, wnioskowanych przez Wykonawcę. </w:t>
      </w:r>
    </w:p>
    <w:p w14:paraId="23F6A94E" w14:textId="59C721CF" w:rsidR="00E01BAD" w:rsidRPr="002001FF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 xml:space="preserve">Nadzorowanie wykonania robót zgodnie z etapami </w:t>
      </w:r>
      <w:r w:rsidR="00265B2D">
        <w:rPr>
          <w:rFonts w:asciiTheme="minorHAnsi" w:hAnsiTheme="minorHAnsi" w:cstheme="minorHAnsi"/>
        </w:rPr>
        <w:t xml:space="preserve">wykonania robót wymienionych w </w:t>
      </w:r>
      <w:r w:rsidR="00265B2D">
        <w:rPr>
          <w:rFonts w:asciiTheme="minorHAnsi" w:hAnsiTheme="minorHAnsi" w:cstheme="minorHAnsi"/>
          <w:bCs/>
          <w:spacing w:val="-3"/>
        </w:rPr>
        <w:t>umowie</w:t>
      </w:r>
      <w:r w:rsidRPr="002001FF">
        <w:rPr>
          <w:rFonts w:asciiTheme="minorHAnsi" w:hAnsiTheme="minorHAnsi" w:cstheme="minorHAnsi"/>
          <w:bCs/>
          <w:spacing w:val="-3"/>
        </w:rPr>
        <w:t xml:space="preserve"> zawartej między Zamawiającym a Wykonawcą na realizację inwestycji.</w:t>
      </w:r>
      <w:bookmarkStart w:id="0" w:name="_GoBack"/>
      <w:bookmarkEnd w:id="0"/>
    </w:p>
    <w:p w14:paraId="48C9DF4A" w14:textId="5EB13DE9" w:rsidR="00E01BAD" w:rsidRPr="002001FF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lastRenderedPageBreak/>
        <w:t>Zatwierdzanie protokołów o</w:t>
      </w:r>
      <w:r w:rsidR="00265B2D">
        <w:rPr>
          <w:rFonts w:asciiTheme="minorHAnsi" w:hAnsiTheme="minorHAnsi" w:cstheme="minorHAnsi"/>
        </w:rPr>
        <w:t xml:space="preserve">dbioru robót zgodnie z zapisami </w:t>
      </w:r>
      <w:r w:rsidRPr="002001FF">
        <w:rPr>
          <w:rFonts w:asciiTheme="minorHAnsi" w:hAnsiTheme="minorHAnsi" w:cstheme="minorHAnsi"/>
          <w:bCs/>
          <w:spacing w:val="-3"/>
        </w:rPr>
        <w:t xml:space="preserve">umowy zawartej między Zamawiającym a Wykonawcą na realizację inwestycji, które będą stanowić podstawę do wypłaty części wynagrodzenia za wykonanie części przedmiotu umowy. </w:t>
      </w:r>
    </w:p>
    <w:p w14:paraId="1338DF63" w14:textId="2164363E" w:rsidR="00E01BAD" w:rsidRPr="000F15D2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 xml:space="preserve">Akceptacja faktur częściowych wystawianych przez Wykonawcę, obejmującą część wynagrodzenia </w:t>
      </w:r>
      <w:r w:rsidRPr="000F15D2">
        <w:rPr>
          <w:rFonts w:asciiTheme="minorHAnsi" w:hAnsiTheme="minorHAnsi" w:cstheme="minorHAnsi"/>
        </w:rPr>
        <w:t>za realizację kolejnego etapu przedmiotu umowy.</w:t>
      </w:r>
    </w:p>
    <w:p w14:paraId="07DEA47F" w14:textId="77777777" w:rsidR="00E01BAD" w:rsidRPr="002001FF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Uczestnictwo w Radach Budowy organizowanych nie częściej niż 2 razy w miesiącu przez Zamawiającego.</w:t>
      </w:r>
    </w:p>
    <w:p w14:paraId="03595337" w14:textId="77777777" w:rsidR="00E01BAD" w:rsidRPr="002001FF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Kompletowanie dokumentów związanych z odbiorem końcowym.</w:t>
      </w:r>
    </w:p>
    <w:p w14:paraId="14DA0581" w14:textId="77777777" w:rsidR="00E01BAD" w:rsidRPr="002001FF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Potwierdzanie gotowości do odbioru robót.</w:t>
      </w:r>
    </w:p>
    <w:p w14:paraId="0B11D2E6" w14:textId="77777777" w:rsidR="00E01BAD" w:rsidRPr="002001FF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Uczestnictwo w czynnościach odbioru robót i przekazania ich do użytku.</w:t>
      </w:r>
    </w:p>
    <w:p w14:paraId="45D47B66" w14:textId="77777777" w:rsidR="00E01BAD" w:rsidRPr="002001FF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Uczestnictwo w próbach i odbiorach technicznych instalacji i urządzeń.</w:t>
      </w:r>
    </w:p>
    <w:p w14:paraId="1E506952" w14:textId="0B3FA20D" w:rsidR="00DA7208" w:rsidRPr="001F0663" w:rsidRDefault="00E01BAD" w:rsidP="00345920">
      <w:pPr>
        <w:pStyle w:val="Akapitzlist"/>
        <w:numPr>
          <w:ilvl w:val="0"/>
          <w:numId w:val="17"/>
        </w:numPr>
        <w:autoSpaceDE w:val="0"/>
        <w:autoSpaceDN w:val="0"/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 xml:space="preserve">Dojazd i pobyt na terenie budowy w ilości niezbędnej do prawidłowego sprawowania nadzoru, począwszy od dnia rozpoczęcia realizacji usługi. Wymagana jest obecność przynajmniej 1 raz </w:t>
      </w:r>
      <w:r w:rsidRPr="002001FF">
        <w:rPr>
          <w:rFonts w:asciiTheme="minorHAnsi" w:hAnsiTheme="minorHAnsi" w:cstheme="minorHAnsi"/>
        </w:rPr>
        <w:br/>
        <w:t>w tygodniu oraz na każde wezwanie Zamawiającego w sprawach wymagających niezwłocznego zajęcia stanowiska przez nadzór inwestorski. Obecność inspektora dokumentowana będzie wpisami d</w:t>
      </w:r>
      <w:r w:rsidR="001F0663">
        <w:rPr>
          <w:rFonts w:asciiTheme="minorHAnsi" w:hAnsiTheme="minorHAnsi" w:cstheme="minorHAnsi"/>
        </w:rPr>
        <w:t>o prowadzonego dziennika budowy.</w:t>
      </w:r>
    </w:p>
    <w:p w14:paraId="1EECA623" w14:textId="77777777" w:rsidR="002F13A9" w:rsidRPr="002F13A9" w:rsidRDefault="002F13A9" w:rsidP="00345920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10"/>
        </w:rPr>
      </w:pPr>
    </w:p>
    <w:p w14:paraId="60706C57" w14:textId="04140E91" w:rsidR="00BF6355" w:rsidRPr="002110A6" w:rsidRDefault="00BF6355" w:rsidP="00345920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110A6">
        <w:rPr>
          <w:rFonts w:asciiTheme="minorHAnsi" w:hAnsiTheme="minorHAnsi" w:cstheme="minorHAnsi"/>
        </w:rPr>
        <w:t>Wykonawca wykona zadanie sam</w:t>
      </w:r>
      <w:r w:rsidR="004245E6" w:rsidRPr="002110A6">
        <w:rPr>
          <w:rFonts w:asciiTheme="minorHAnsi" w:hAnsiTheme="minorHAnsi" w:cstheme="minorHAnsi"/>
        </w:rPr>
        <w:t xml:space="preserve"> </w:t>
      </w:r>
      <w:r w:rsidR="004245E6" w:rsidRPr="002110A6">
        <w:rPr>
          <w:rFonts w:asciiTheme="minorHAnsi" w:hAnsiTheme="minorHAnsi" w:cstheme="minorHAnsi"/>
          <w:bCs/>
          <w:spacing w:val="-3"/>
        </w:rPr>
        <w:t>z zachowaniem należytej staranności w oparciu o aktualne przepisy prawa</w:t>
      </w:r>
      <w:r w:rsidRPr="002110A6">
        <w:rPr>
          <w:rFonts w:asciiTheme="minorHAnsi" w:hAnsiTheme="minorHAnsi" w:cstheme="minorHAnsi"/>
        </w:rPr>
        <w:t>.</w:t>
      </w:r>
    </w:p>
    <w:p w14:paraId="7500B107" w14:textId="77777777" w:rsidR="002F13A9" w:rsidRPr="002F13A9" w:rsidRDefault="002F13A9" w:rsidP="00345920">
      <w:pPr>
        <w:pStyle w:val="Akapitzlist"/>
        <w:spacing w:line="360" w:lineRule="auto"/>
        <w:rPr>
          <w:rFonts w:asciiTheme="minorHAnsi" w:hAnsiTheme="minorHAnsi" w:cstheme="minorHAnsi"/>
          <w:sz w:val="8"/>
        </w:rPr>
      </w:pPr>
    </w:p>
    <w:p w14:paraId="12C9280E" w14:textId="71BCC65E" w:rsidR="00E2534E" w:rsidRDefault="001F0663" w:rsidP="00345920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1F0663">
        <w:rPr>
          <w:rFonts w:asciiTheme="minorHAnsi" w:hAnsiTheme="minorHAnsi" w:cstheme="minorHAnsi"/>
        </w:rPr>
        <w:t>Integralną część opisu przedmiotu zamówienia stanowi</w:t>
      </w:r>
      <w:r w:rsidR="00B5504F">
        <w:rPr>
          <w:rFonts w:asciiTheme="minorHAnsi" w:hAnsiTheme="minorHAnsi" w:cstheme="minorHAnsi"/>
        </w:rPr>
        <w:t>ą</w:t>
      </w:r>
      <w:r w:rsidRPr="001F0663">
        <w:rPr>
          <w:rFonts w:asciiTheme="minorHAnsi" w:hAnsiTheme="minorHAnsi" w:cstheme="minorHAnsi"/>
        </w:rPr>
        <w:t xml:space="preserve"> załącz</w:t>
      </w:r>
      <w:r w:rsidR="003E662A">
        <w:rPr>
          <w:rFonts w:asciiTheme="minorHAnsi" w:hAnsiTheme="minorHAnsi" w:cstheme="minorHAnsi"/>
        </w:rPr>
        <w:t>nik</w:t>
      </w:r>
      <w:r w:rsidR="00B5504F">
        <w:rPr>
          <w:rFonts w:asciiTheme="minorHAnsi" w:hAnsiTheme="minorHAnsi" w:cstheme="minorHAnsi"/>
        </w:rPr>
        <w:t>i</w:t>
      </w:r>
      <w:r w:rsidR="003E662A">
        <w:rPr>
          <w:rFonts w:asciiTheme="minorHAnsi" w:hAnsiTheme="minorHAnsi" w:cstheme="minorHAnsi"/>
        </w:rPr>
        <w:t>: dokumentacja projektowa i s</w:t>
      </w:r>
      <w:r w:rsidRPr="001F0663">
        <w:rPr>
          <w:rFonts w:asciiTheme="minorHAnsi" w:hAnsiTheme="minorHAnsi" w:cstheme="minorHAnsi"/>
        </w:rPr>
        <w:t>pecyfikacje techniczne Wykonania i Odbioru Robót Budowlanych.</w:t>
      </w:r>
    </w:p>
    <w:p w14:paraId="46A0989F" w14:textId="77777777" w:rsidR="00E2534E" w:rsidRPr="005F1B92" w:rsidRDefault="00E2534E" w:rsidP="00345920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5F1B92">
        <w:rPr>
          <w:rFonts w:asciiTheme="minorHAnsi" w:hAnsiTheme="minorHAnsi"/>
          <w:b/>
          <w:sz w:val="22"/>
          <w:szCs w:val="22"/>
        </w:rPr>
        <w:t>Dodatkowe informacje</w:t>
      </w:r>
    </w:p>
    <w:p w14:paraId="1A0BF497" w14:textId="39BF105B" w:rsidR="00E2534E" w:rsidRPr="005F1B92" w:rsidRDefault="00E2534E" w:rsidP="0034592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 xml:space="preserve">Termin wykonania przedmiotu zamówienia: </w:t>
      </w:r>
      <w:r w:rsidRPr="002001FF">
        <w:rPr>
          <w:rFonts w:asciiTheme="minorHAnsi" w:hAnsiTheme="minorHAnsi" w:cstheme="minorHAnsi"/>
          <w:bCs/>
        </w:rPr>
        <w:t>od dnia rozpoczęcia robót budowlanych, do dnia zakończenia robót potwierdzonych protokołem bezusterkowego odbioru końcowego oraz uzyskania prawomocnego pozwolenia na użytkowanie obiektu</w:t>
      </w:r>
      <w:r>
        <w:rPr>
          <w:rFonts w:asciiTheme="minorHAnsi" w:hAnsiTheme="minorHAnsi" w:cstheme="minorHAnsi"/>
          <w:bCs/>
        </w:rPr>
        <w:t xml:space="preserve">. Zamawiający przeznaczył 170 dni na wykonanie </w:t>
      </w:r>
      <w:r w:rsidRPr="00E01BAD">
        <w:rPr>
          <w:rFonts w:asciiTheme="minorHAnsi" w:hAnsiTheme="minorHAnsi" w:cstheme="minorHAnsi"/>
          <w:color w:val="000000"/>
        </w:rPr>
        <w:t xml:space="preserve">inwestycji  pt. </w:t>
      </w:r>
      <w:r w:rsidRPr="00E01BAD">
        <w:rPr>
          <w:rFonts w:asciiTheme="minorHAnsi" w:hAnsiTheme="minorHAnsi" w:cstheme="minorHAnsi"/>
          <w:b/>
          <w:bCs/>
          <w:color w:val="000000"/>
        </w:rPr>
        <w:t>„Przebudowa części budynku magazynowo – warsztatowego (budynek „C”) na magazyn leków”</w:t>
      </w:r>
      <w:r>
        <w:rPr>
          <w:rFonts w:asciiTheme="minorHAnsi" w:hAnsiTheme="minorHAnsi" w:cstheme="minorHAnsi"/>
          <w:bCs/>
        </w:rPr>
        <w:t>.</w:t>
      </w:r>
    </w:p>
    <w:p w14:paraId="57B2FCC0" w14:textId="77777777" w:rsidR="00E2534E" w:rsidRPr="005F1B92" w:rsidRDefault="00E2534E" w:rsidP="0034592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 xml:space="preserve">Termin płatności: </w:t>
      </w:r>
      <w:r w:rsidRPr="005F1B92">
        <w:rPr>
          <w:rFonts w:asciiTheme="minorHAnsi" w:hAnsiTheme="minorHAnsi"/>
          <w:b/>
        </w:rPr>
        <w:t>14 dni</w:t>
      </w:r>
      <w:r w:rsidRPr="005F1B92">
        <w:rPr>
          <w:rFonts w:asciiTheme="minorHAnsi" w:hAnsiTheme="minorHAnsi"/>
        </w:rPr>
        <w:t xml:space="preserve"> od daty otrzymania prawidłowo wypełnionej faktury.</w:t>
      </w:r>
    </w:p>
    <w:p w14:paraId="08973EED" w14:textId="32093ACD" w:rsidR="00E2534E" w:rsidRPr="005F1B92" w:rsidRDefault="00E2534E" w:rsidP="0034592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 xml:space="preserve">Pozostałe warunki określa </w:t>
      </w:r>
      <w:r w:rsidR="00E344F6">
        <w:rPr>
          <w:rFonts w:asciiTheme="minorHAnsi" w:hAnsiTheme="minorHAnsi"/>
        </w:rPr>
        <w:t>wzór umowy</w:t>
      </w:r>
      <w:r w:rsidRPr="005F1B92">
        <w:rPr>
          <w:rFonts w:asciiTheme="minorHAnsi" w:hAnsiTheme="minorHAnsi"/>
        </w:rPr>
        <w:t>.</w:t>
      </w:r>
    </w:p>
    <w:p w14:paraId="17CE88F7" w14:textId="77777777" w:rsidR="00E2534E" w:rsidRPr="00E2534E" w:rsidRDefault="00E2534E" w:rsidP="00345920">
      <w:pPr>
        <w:spacing w:line="360" w:lineRule="auto"/>
        <w:jc w:val="both"/>
        <w:rPr>
          <w:rFonts w:asciiTheme="minorHAnsi" w:hAnsiTheme="minorHAnsi" w:cstheme="minorHAnsi"/>
        </w:rPr>
      </w:pPr>
    </w:p>
    <w:p w14:paraId="0D5D9B9D" w14:textId="77777777" w:rsidR="00664F90" w:rsidRPr="00345920" w:rsidRDefault="00664F90" w:rsidP="00345920">
      <w:pPr>
        <w:spacing w:line="360" w:lineRule="auto"/>
        <w:rPr>
          <w:rFonts w:asciiTheme="minorHAnsi" w:hAnsiTheme="minorHAnsi" w:cstheme="minorHAnsi"/>
        </w:rPr>
      </w:pPr>
    </w:p>
    <w:sectPr w:rsidR="00664F90" w:rsidRPr="00345920" w:rsidSect="00B968C2">
      <w:headerReference w:type="default" r:id="rId9"/>
      <w:footerReference w:type="default" r:id="rId10"/>
      <w:pgSz w:w="11906" w:h="16838"/>
      <w:pgMar w:top="1417" w:right="1133" w:bottom="56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C344F" w14:textId="77777777" w:rsidR="00F87576" w:rsidRDefault="00F87576" w:rsidP="00FE4510">
      <w:r>
        <w:separator/>
      </w:r>
    </w:p>
  </w:endnote>
  <w:endnote w:type="continuationSeparator" w:id="0">
    <w:p w14:paraId="711CEBA2" w14:textId="77777777" w:rsidR="00F87576" w:rsidRDefault="00F8757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3B6E7055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45920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B968C2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B968C2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F02DB" w14:textId="77777777" w:rsidR="00F87576" w:rsidRDefault="00F87576" w:rsidP="00FE4510">
      <w:r>
        <w:separator/>
      </w:r>
    </w:p>
  </w:footnote>
  <w:footnote w:type="continuationSeparator" w:id="0">
    <w:p w14:paraId="3ACEEBCD" w14:textId="77777777" w:rsidR="00F87576" w:rsidRDefault="00F8757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1EE9F6B9" w:rsidR="003D5FCA" w:rsidRPr="00D84E8A" w:rsidRDefault="002F13A9" w:rsidP="00E344F6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83ED2EC">
          <wp:simplePos x="0" y="0"/>
          <wp:positionH relativeFrom="margin">
            <wp:posOffset>156210</wp:posOffset>
          </wp:positionH>
          <wp:positionV relativeFrom="paragraph">
            <wp:posOffset>-107950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10AAEC7B">
          <wp:simplePos x="0" y="0"/>
          <wp:positionH relativeFrom="column">
            <wp:posOffset>5109845</wp:posOffset>
          </wp:positionH>
          <wp:positionV relativeFrom="paragraph">
            <wp:posOffset>29845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527DDEE4" w:rsidR="00A65B29" w:rsidRPr="00D84E8A" w:rsidRDefault="00A65B29" w:rsidP="002F13A9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41DCB994" w:rsidR="00A65B29" w:rsidRPr="00D84E8A" w:rsidRDefault="00A65B29" w:rsidP="002F13A9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4BC83A0F" w:rsidR="00A65B29" w:rsidRPr="00D84E8A" w:rsidRDefault="00A65B29" w:rsidP="002F13A9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5B681C60" w:rsidR="00A65B29" w:rsidRPr="00D84E8A" w:rsidRDefault="00A65B29" w:rsidP="002F13A9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shapetype w14:anchorId="7D631F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B3B"/>
    <w:multiLevelType w:val="hybridMultilevel"/>
    <w:tmpl w:val="10865838"/>
    <w:lvl w:ilvl="0" w:tplc="AF942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F43F6"/>
    <w:multiLevelType w:val="hybridMultilevel"/>
    <w:tmpl w:val="D1C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45BB2"/>
    <w:multiLevelType w:val="hybridMultilevel"/>
    <w:tmpl w:val="CDB88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A5916"/>
    <w:multiLevelType w:val="hybridMultilevel"/>
    <w:tmpl w:val="3CCA5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52AF5"/>
    <w:multiLevelType w:val="hybridMultilevel"/>
    <w:tmpl w:val="EB34E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126B4"/>
    <w:multiLevelType w:val="hybridMultilevel"/>
    <w:tmpl w:val="1B4A2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26973"/>
    <w:multiLevelType w:val="hybridMultilevel"/>
    <w:tmpl w:val="65A03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E2908"/>
    <w:multiLevelType w:val="hybridMultilevel"/>
    <w:tmpl w:val="5380BD7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B7F2F"/>
    <w:multiLevelType w:val="hybridMultilevel"/>
    <w:tmpl w:val="4CC0C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E7F54"/>
    <w:multiLevelType w:val="hybridMultilevel"/>
    <w:tmpl w:val="5A8E8FD4"/>
    <w:lvl w:ilvl="0" w:tplc="31944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D79A5"/>
    <w:multiLevelType w:val="hybridMultilevel"/>
    <w:tmpl w:val="B7803524"/>
    <w:lvl w:ilvl="0" w:tplc="7D70C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14"/>
  </w:num>
  <w:num w:numId="6">
    <w:abstractNumId w:val="2"/>
  </w:num>
  <w:num w:numId="7">
    <w:abstractNumId w:val="16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  <w:num w:numId="13">
    <w:abstractNumId w:val="1"/>
  </w:num>
  <w:num w:numId="14">
    <w:abstractNumId w:val="4"/>
  </w:num>
  <w:num w:numId="15">
    <w:abstractNumId w:val="12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1056"/>
    <w:rsid w:val="000323ED"/>
    <w:rsid w:val="0004404C"/>
    <w:rsid w:val="00052856"/>
    <w:rsid w:val="00066B2A"/>
    <w:rsid w:val="00076406"/>
    <w:rsid w:val="000875E6"/>
    <w:rsid w:val="00094AB6"/>
    <w:rsid w:val="00097538"/>
    <w:rsid w:val="000F0DB4"/>
    <w:rsid w:val="000F15D2"/>
    <w:rsid w:val="000F6230"/>
    <w:rsid w:val="00122C86"/>
    <w:rsid w:val="00130837"/>
    <w:rsid w:val="001333EE"/>
    <w:rsid w:val="0014045F"/>
    <w:rsid w:val="001D73C7"/>
    <w:rsid w:val="001E1B58"/>
    <w:rsid w:val="001F0663"/>
    <w:rsid w:val="002001FF"/>
    <w:rsid w:val="002110A6"/>
    <w:rsid w:val="002569E0"/>
    <w:rsid w:val="00265B2D"/>
    <w:rsid w:val="00267250"/>
    <w:rsid w:val="00283C18"/>
    <w:rsid w:val="002A53D8"/>
    <w:rsid w:val="002C0F5F"/>
    <w:rsid w:val="002F13A9"/>
    <w:rsid w:val="00333B8E"/>
    <w:rsid w:val="00345920"/>
    <w:rsid w:val="0034667E"/>
    <w:rsid w:val="0037000C"/>
    <w:rsid w:val="00377DF7"/>
    <w:rsid w:val="00381747"/>
    <w:rsid w:val="00394379"/>
    <w:rsid w:val="003D5FCA"/>
    <w:rsid w:val="003E662A"/>
    <w:rsid w:val="003F417F"/>
    <w:rsid w:val="00401DEF"/>
    <w:rsid w:val="004126CE"/>
    <w:rsid w:val="004245E6"/>
    <w:rsid w:val="004C298D"/>
    <w:rsid w:val="004C3139"/>
    <w:rsid w:val="005440FE"/>
    <w:rsid w:val="00574E4B"/>
    <w:rsid w:val="005B1A4A"/>
    <w:rsid w:val="005E2BB2"/>
    <w:rsid w:val="005E52DA"/>
    <w:rsid w:val="00647FB6"/>
    <w:rsid w:val="00664F90"/>
    <w:rsid w:val="00705226"/>
    <w:rsid w:val="0071409C"/>
    <w:rsid w:val="007235A5"/>
    <w:rsid w:val="00766888"/>
    <w:rsid w:val="007E2ADF"/>
    <w:rsid w:val="007F5BEA"/>
    <w:rsid w:val="0081137D"/>
    <w:rsid w:val="00814F49"/>
    <w:rsid w:val="00841ED6"/>
    <w:rsid w:val="008733DD"/>
    <w:rsid w:val="00876264"/>
    <w:rsid w:val="00892D1F"/>
    <w:rsid w:val="008A3C09"/>
    <w:rsid w:val="008D57C5"/>
    <w:rsid w:val="008E3971"/>
    <w:rsid w:val="008F0B89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AE259E"/>
    <w:rsid w:val="00B468A7"/>
    <w:rsid w:val="00B5504F"/>
    <w:rsid w:val="00B56904"/>
    <w:rsid w:val="00B67DBD"/>
    <w:rsid w:val="00B70B53"/>
    <w:rsid w:val="00B81F28"/>
    <w:rsid w:val="00B968C2"/>
    <w:rsid w:val="00BC0AAB"/>
    <w:rsid w:val="00BC6283"/>
    <w:rsid w:val="00BE4C2F"/>
    <w:rsid w:val="00BF06F3"/>
    <w:rsid w:val="00BF6355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94F30"/>
    <w:rsid w:val="00DA7208"/>
    <w:rsid w:val="00DB2AF6"/>
    <w:rsid w:val="00DC29A6"/>
    <w:rsid w:val="00DD005C"/>
    <w:rsid w:val="00DE31A8"/>
    <w:rsid w:val="00DF6B9B"/>
    <w:rsid w:val="00E01BAD"/>
    <w:rsid w:val="00E12AAC"/>
    <w:rsid w:val="00E2534E"/>
    <w:rsid w:val="00E31374"/>
    <w:rsid w:val="00E344F6"/>
    <w:rsid w:val="00E91EED"/>
    <w:rsid w:val="00E941BB"/>
    <w:rsid w:val="00EA3DCF"/>
    <w:rsid w:val="00ED6640"/>
    <w:rsid w:val="00EE5F68"/>
    <w:rsid w:val="00F10C66"/>
    <w:rsid w:val="00F73389"/>
    <w:rsid w:val="00F826F3"/>
    <w:rsid w:val="00F84B9B"/>
    <w:rsid w:val="00F8528A"/>
    <w:rsid w:val="00F87576"/>
    <w:rsid w:val="00FC15AC"/>
    <w:rsid w:val="00FE4510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3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7F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7FB6"/>
    <w:rPr>
      <w:rFonts w:ascii="Times New Roman" w:eastAsia="Times New Roman" w:hAnsi="Times New Roman"/>
    </w:rPr>
  </w:style>
  <w:style w:type="paragraph" w:customStyle="1" w:styleId="Default">
    <w:name w:val="Default"/>
    <w:rsid w:val="00647F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647FB6"/>
  </w:style>
  <w:style w:type="paragraph" w:styleId="Bezodstpw">
    <w:name w:val="No Spacing"/>
    <w:link w:val="BezodstpwZnak"/>
    <w:uiPriority w:val="1"/>
    <w:qFormat/>
    <w:rsid w:val="00647FB6"/>
  </w:style>
  <w:style w:type="character" w:customStyle="1" w:styleId="Nagwek1Znak">
    <w:name w:val="Nagłówek 1 Znak"/>
    <w:basedOn w:val="Domylnaczcionkaakapitu"/>
    <w:link w:val="Nagwek1"/>
    <w:uiPriority w:val="9"/>
    <w:rsid w:val="00F73389"/>
    <w:rPr>
      <w:rFonts w:ascii="Cambria" w:eastAsia="Times New Roman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3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7F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7FB6"/>
    <w:rPr>
      <w:rFonts w:ascii="Times New Roman" w:eastAsia="Times New Roman" w:hAnsi="Times New Roman"/>
    </w:rPr>
  </w:style>
  <w:style w:type="paragraph" w:customStyle="1" w:styleId="Default">
    <w:name w:val="Default"/>
    <w:rsid w:val="00647F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647FB6"/>
  </w:style>
  <w:style w:type="paragraph" w:styleId="Bezodstpw">
    <w:name w:val="No Spacing"/>
    <w:link w:val="BezodstpwZnak"/>
    <w:uiPriority w:val="1"/>
    <w:qFormat/>
    <w:rsid w:val="00647FB6"/>
  </w:style>
  <w:style w:type="character" w:customStyle="1" w:styleId="Nagwek1Znak">
    <w:name w:val="Nagłówek 1 Znak"/>
    <w:basedOn w:val="Domylnaczcionkaakapitu"/>
    <w:link w:val="Nagwek1"/>
    <w:uiPriority w:val="9"/>
    <w:rsid w:val="00F73389"/>
    <w:rPr>
      <w:rFonts w:ascii="Cambria" w:eastAsia="Times New Roman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BF2F5-43C9-47AB-8FB9-C7B40566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19</cp:revision>
  <cp:lastPrinted>2023-03-09T13:05:00Z</cp:lastPrinted>
  <dcterms:created xsi:type="dcterms:W3CDTF">2023-03-10T12:46:00Z</dcterms:created>
  <dcterms:modified xsi:type="dcterms:W3CDTF">2023-03-15T11:29:00Z</dcterms:modified>
</cp:coreProperties>
</file>