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0A16" w14:textId="77777777" w:rsidR="00B334EB" w:rsidRPr="000E78D4" w:rsidRDefault="00B334EB" w:rsidP="000E78D4">
      <w:pPr>
        <w:pStyle w:val="Tekstpodstawowy"/>
        <w:spacing w:before="7" w:line="360" w:lineRule="auto"/>
        <w:ind w:left="0"/>
        <w:jc w:val="both"/>
        <w:rPr>
          <w:rFonts w:asciiTheme="minorHAnsi" w:hAnsiTheme="minorHAnsi" w:cstheme="minorHAnsi"/>
          <w:sz w:val="4"/>
        </w:rPr>
      </w:pPr>
    </w:p>
    <w:p w14:paraId="7DC7629F" w14:textId="77777777" w:rsidR="00B81B9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  <w:noProof/>
          <w:sz w:val="28"/>
          <w:lang w:bidi="ar-SA"/>
        </w:rPr>
        <w:t>Umowa nr……/2026</w:t>
      </w:r>
    </w:p>
    <w:p w14:paraId="109C8C94" w14:textId="143F40D0" w:rsidR="00B334E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</w:rPr>
        <w:t>z</w:t>
      </w:r>
      <w:r w:rsidR="007A5C02" w:rsidRPr="000E78D4">
        <w:rPr>
          <w:rFonts w:asciiTheme="minorHAnsi" w:hAnsiTheme="minorHAnsi" w:cstheme="minorHAnsi"/>
        </w:rPr>
        <w:t>awarta</w:t>
      </w:r>
      <w:r w:rsidRPr="000E78D4">
        <w:rPr>
          <w:rFonts w:asciiTheme="minorHAnsi" w:hAnsiTheme="minorHAnsi" w:cstheme="minorHAnsi"/>
        </w:rPr>
        <w:t xml:space="preserve"> w dniu …….12.</w:t>
      </w:r>
      <w:r w:rsidR="007A5C02" w:rsidRPr="000E78D4">
        <w:rPr>
          <w:rFonts w:asciiTheme="minorHAnsi" w:hAnsiTheme="minorHAnsi" w:cstheme="minorHAnsi"/>
        </w:rPr>
        <w:t xml:space="preserve">2025 r. w </w:t>
      </w:r>
      <w:r w:rsidR="0083337C" w:rsidRPr="000E78D4">
        <w:rPr>
          <w:rFonts w:asciiTheme="minorHAnsi" w:hAnsiTheme="minorHAnsi" w:cstheme="minorHAnsi"/>
        </w:rPr>
        <w:t>Olsztynie</w:t>
      </w:r>
      <w:r w:rsidRPr="000E78D4">
        <w:rPr>
          <w:rFonts w:asciiTheme="minorHAnsi" w:hAnsiTheme="minorHAnsi" w:cstheme="minorHAnsi"/>
        </w:rPr>
        <w:t>,</w:t>
      </w:r>
    </w:p>
    <w:p w14:paraId="7FCDA570" w14:textId="644FC512" w:rsidR="00B81B9B" w:rsidRPr="000E78D4" w:rsidRDefault="00B81B9B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lang w:eastAsia="ar-SA" w:bidi="ar-SA"/>
        </w:rPr>
      </w:pPr>
      <w:r w:rsidRPr="000E78D4">
        <w:rPr>
          <w:rFonts w:asciiTheme="minorHAnsi" w:hAnsiTheme="minorHAnsi" w:cstheme="minorHAnsi"/>
        </w:rPr>
        <w:t>pomiędzy:</w:t>
      </w:r>
    </w:p>
    <w:p w14:paraId="60C9D3A5" w14:textId="77777777" w:rsidR="00B15437" w:rsidRPr="000E78D4" w:rsidRDefault="00B15437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b/>
          <w:lang w:eastAsia="ar-SA" w:bidi="ar-SA"/>
        </w:rPr>
        <w:t>Wojewódzką Stacją Pogotowia Ratunkowego</w:t>
      </w:r>
      <w:r w:rsidRPr="000E78D4">
        <w:rPr>
          <w:rFonts w:asciiTheme="minorHAnsi" w:eastAsia="Times New Roman" w:hAnsiTheme="minorHAnsi" w:cstheme="minorHAnsi"/>
          <w:lang w:eastAsia="ar-SA" w:bidi="ar-SA"/>
        </w:rPr>
        <w:t xml:space="preserve"> z siedzibą w Olsztynie przy ulicy Pstrowskiego 28B, 10-602 Olsztyn, wpisaną do Rejestru stowarzyszeń, innych organizacji społecznych i zawodowych, fundacji </w:t>
      </w:r>
      <w:r w:rsidRPr="000E78D4">
        <w:rPr>
          <w:rFonts w:asciiTheme="minorHAnsi" w:eastAsia="Times New Roman" w:hAnsiTheme="minorHAnsi" w:cstheme="minorHAnsi"/>
          <w:lang w:eastAsia="ar-SA" w:bidi="ar-SA"/>
        </w:rPr>
        <w:br/>
        <w:t>i publicznych zakładów opieki zdrowotnej Krajowego Rejestru Sądowego przez Sąd Rejonowy w Olsztynie VIII Wydział Gospodarczy Krajowego Rejestru Sądowego pod numerem KRS 0000021823, REGON: 511332933, NIP:739 29 72 605, zwaną dalej</w:t>
      </w:r>
      <w:r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  <w:b/>
        </w:rPr>
        <w:t>Udzielającym zamówienia</w:t>
      </w:r>
      <w:r w:rsidRPr="000E78D4">
        <w:rPr>
          <w:rFonts w:asciiTheme="minorHAnsi" w:hAnsiTheme="minorHAnsi" w:cstheme="minorHAnsi"/>
        </w:rPr>
        <w:t xml:space="preserve">, </w:t>
      </w:r>
    </w:p>
    <w:p w14:paraId="39C93E87" w14:textId="77777777" w:rsidR="00B334EB" w:rsidRPr="000E78D4" w:rsidRDefault="007A5C02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reprezentowaną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przez:</w:t>
      </w:r>
    </w:p>
    <w:p w14:paraId="787095DC" w14:textId="77777777" w:rsidR="00B334EB" w:rsidRPr="000E78D4" w:rsidRDefault="00B15437" w:rsidP="000E78D4">
      <w:pPr>
        <w:pStyle w:val="Nagwek1"/>
        <w:spacing w:before="121" w:line="360" w:lineRule="auto"/>
        <w:ind w:left="152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lang w:eastAsia="ar-SA" w:bidi="ar-SA"/>
        </w:rPr>
        <w:t>Marka Myszkowskiego – Dyrektora</w:t>
      </w:r>
      <w:r w:rsidRPr="000E78D4">
        <w:rPr>
          <w:rFonts w:asciiTheme="minorHAnsi" w:hAnsiTheme="minorHAnsi" w:cstheme="minorHAnsi"/>
        </w:rPr>
        <w:t xml:space="preserve"> </w:t>
      </w:r>
    </w:p>
    <w:p w14:paraId="12320A71" w14:textId="77777777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a</w:t>
      </w:r>
    </w:p>
    <w:p w14:paraId="24C74BB9" w14:textId="77777777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  <w:b/>
        </w:rPr>
        <w:t xml:space="preserve">………………………………………………….  (imię i  nazwisko)  </w:t>
      </w:r>
      <w:r w:rsidRPr="000E78D4">
        <w:rPr>
          <w:rFonts w:asciiTheme="minorHAnsi" w:hAnsiTheme="minorHAnsi" w:cstheme="minorHAnsi"/>
        </w:rPr>
        <w:t>prowadzącym/ą  działalność  gospodarczą pod</w:t>
      </w:r>
      <w:r w:rsidRPr="000E78D4">
        <w:rPr>
          <w:rFonts w:asciiTheme="minorHAnsi" w:hAnsiTheme="minorHAnsi" w:cstheme="minorHAnsi"/>
          <w:spacing w:val="46"/>
        </w:rPr>
        <w:t xml:space="preserve"> </w:t>
      </w:r>
      <w:r w:rsidRPr="000E78D4">
        <w:rPr>
          <w:rFonts w:asciiTheme="minorHAnsi" w:hAnsiTheme="minorHAnsi" w:cstheme="minorHAnsi"/>
        </w:rPr>
        <w:t>nazwą</w:t>
      </w:r>
    </w:p>
    <w:p w14:paraId="0CB0B44E" w14:textId="77777777" w:rsidR="00B334EB" w:rsidRPr="000E78D4" w:rsidRDefault="007A5C02" w:rsidP="000E78D4">
      <w:pPr>
        <w:pStyle w:val="Tekstpodstawowy"/>
        <w:tabs>
          <w:tab w:val="left" w:pos="6238"/>
          <w:tab w:val="left" w:pos="7190"/>
          <w:tab w:val="left" w:pos="876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Pr="000E78D4">
        <w:rPr>
          <w:rFonts w:asciiTheme="minorHAnsi" w:hAnsiTheme="minorHAnsi" w:cstheme="minorHAnsi"/>
        </w:rPr>
        <w:tab/>
        <w:t>(firma</w:t>
      </w:r>
      <w:r w:rsidRPr="000E78D4">
        <w:rPr>
          <w:rFonts w:asciiTheme="minorHAnsi" w:hAnsiTheme="minorHAnsi" w:cstheme="minorHAnsi"/>
        </w:rPr>
        <w:tab/>
        <w:t>prowadzonej</w:t>
      </w:r>
      <w:r w:rsidRPr="000E78D4">
        <w:rPr>
          <w:rFonts w:asciiTheme="minorHAnsi" w:hAnsiTheme="minorHAnsi" w:cstheme="minorHAnsi"/>
        </w:rPr>
        <w:tab/>
        <w:t>działalności</w:t>
      </w:r>
    </w:p>
    <w:p w14:paraId="7201BB5F" w14:textId="77777777" w:rsidR="00B334EB" w:rsidRPr="000E78D4" w:rsidRDefault="007A5C02" w:rsidP="000E78D4">
      <w:pPr>
        <w:pStyle w:val="Tekstpodstawowy"/>
        <w:tabs>
          <w:tab w:val="left" w:pos="1611"/>
          <w:tab w:val="left" w:pos="2680"/>
          <w:tab w:val="left" w:pos="3050"/>
          <w:tab w:val="left" w:pos="5389"/>
          <w:tab w:val="left" w:pos="6001"/>
          <w:tab w:val="left" w:pos="7135"/>
          <w:tab w:val="left" w:pos="8981"/>
          <w:tab w:val="left" w:pos="957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gospodarczej)</w:t>
      </w:r>
      <w:r w:rsidRPr="000E78D4">
        <w:rPr>
          <w:rFonts w:asciiTheme="minorHAnsi" w:hAnsiTheme="minorHAnsi" w:cstheme="minorHAnsi"/>
        </w:rPr>
        <w:tab/>
        <w:t>z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siedzibą</w:t>
      </w:r>
      <w:r w:rsidRPr="000E78D4">
        <w:rPr>
          <w:rFonts w:asciiTheme="minorHAnsi" w:hAnsiTheme="minorHAnsi" w:cstheme="minorHAnsi"/>
        </w:rPr>
        <w:tab/>
        <w:t>w</w:t>
      </w:r>
      <w:r w:rsidRPr="000E78D4">
        <w:rPr>
          <w:rFonts w:asciiTheme="minorHAnsi" w:hAnsiTheme="minorHAnsi" w:cstheme="minorHAnsi"/>
        </w:rPr>
        <w:tab/>
        <w:t>……………………………………</w:t>
      </w:r>
      <w:r w:rsidRPr="000E78D4">
        <w:rPr>
          <w:rFonts w:asciiTheme="minorHAnsi" w:hAnsiTheme="minorHAnsi" w:cstheme="minorHAnsi"/>
        </w:rPr>
        <w:tab/>
        <w:t>(kod</w:t>
      </w:r>
      <w:r w:rsidRPr="000E78D4">
        <w:rPr>
          <w:rFonts w:asciiTheme="minorHAnsi" w:hAnsiTheme="minorHAnsi" w:cstheme="minorHAnsi"/>
        </w:rPr>
        <w:tab/>
        <w:t>pocztowy)</w:t>
      </w:r>
      <w:r w:rsidRPr="000E78D4">
        <w:rPr>
          <w:rFonts w:asciiTheme="minorHAnsi" w:hAnsiTheme="minorHAnsi" w:cstheme="minorHAnsi"/>
        </w:rPr>
        <w:tab/>
        <w:t>………………………….,</w:t>
      </w:r>
      <w:r w:rsidRPr="000E78D4">
        <w:rPr>
          <w:rFonts w:asciiTheme="minorHAnsi" w:hAnsiTheme="minorHAnsi" w:cstheme="minorHAnsi"/>
        </w:rPr>
        <w:tab/>
        <w:t>przy</w:t>
      </w:r>
      <w:r w:rsidRPr="000E78D4">
        <w:rPr>
          <w:rFonts w:asciiTheme="minorHAnsi" w:hAnsiTheme="minorHAnsi" w:cstheme="minorHAnsi"/>
        </w:rPr>
        <w:tab/>
        <w:t>ul.</w:t>
      </w:r>
    </w:p>
    <w:p w14:paraId="477E1DB4" w14:textId="77777777" w:rsidR="00B334EB" w:rsidRPr="000E78D4" w:rsidRDefault="007A5C02" w:rsidP="000E78D4">
      <w:pPr>
        <w:pStyle w:val="Tekstpodstawowy"/>
        <w:tabs>
          <w:tab w:val="left" w:leader="dot" w:pos="4831"/>
        </w:tabs>
        <w:spacing w:before="0" w:line="360" w:lineRule="auto"/>
        <w:ind w:left="153" w:right="148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>………………………………………. wpisanym/ą do Centralnej Ewidencji i Informacji o Działalności Gospodarczej, REGON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………………………….,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NIP</w:t>
      </w:r>
      <w:r w:rsidRPr="000E78D4">
        <w:rPr>
          <w:rFonts w:asciiTheme="minorHAnsi" w:hAnsiTheme="minorHAnsi" w:cstheme="minorHAnsi"/>
        </w:rPr>
        <w:tab/>
        <w:t xml:space="preserve">, zwanym/ą dalej </w:t>
      </w:r>
      <w:r w:rsidRPr="000E78D4">
        <w:rPr>
          <w:rFonts w:asciiTheme="minorHAnsi" w:hAnsiTheme="minorHAnsi" w:cstheme="minorHAnsi"/>
          <w:b/>
        </w:rPr>
        <w:t>Przyjmującym</w:t>
      </w:r>
      <w:r w:rsidRPr="000E78D4">
        <w:rPr>
          <w:rFonts w:asciiTheme="minorHAnsi" w:hAnsiTheme="minorHAnsi" w:cstheme="minorHAnsi"/>
          <w:b/>
          <w:spacing w:val="-1"/>
        </w:rPr>
        <w:t xml:space="preserve"> </w:t>
      </w:r>
      <w:r w:rsidRPr="000E78D4">
        <w:rPr>
          <w:rFonts w:asciiTheme="minorHAnsi" w:hAnsiTheme="minorHAnsi" w:cstheme="minorHAnsi"/>
          <w:b/>
        </w:rPr>
        <w:t>zamówienie,</w:t>
      </w:r>
    </w:p>
    <w:p w14:paraId="4144A101" w14:textId="4D6DFEF8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zwanymi w dalszej części umowy </w:t>
      </w:r>
      <w:r w:rsidRPr="000E78D4">
        <w:rPr>
          <w:rFonts w:asciiTheme="minorHAnsi" w:hAnsiTheme="minorHAnsi" w:cstheme="minorHAnsi"/>
          <w:b/>
        </w:rPr>
        <w:t>Stronami.</w:t>
      </w:r>
    </w:p>
    <w:p w14:paraId="00E17843" w14:textId="77777777" w:rsidR="00B334EB" w:rsidRPr="000E78D4" w:rsidRDefault="00B334EB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  <w:b/>
          <w:sz w:val="26"/>
        </w:rPr>
      </w:pPr>
    </w:p>
    <w:p w14:paraId="64CF4E19" w14:textId="77777777" w:rsidR="00B334EB" w:rsidRPr="000E78D4" w:rsidRDefault="007A5C02" w:rsidP="000E78D4">
      <w:pPr>
        <w:tabs>
          <w:tab w:val="left" w:leader="dot" w:pos="7918"/>
        </w:tabs>
        <w:spacing w:line="360" w:lineRule="auto"/>
        <w:ind w:left="152" w:right="148"/>
        <w:jc w:val="both"/>
        <w:rPr>
          <w:rFonts w:asciiTheme="minorHAnsi" w:hAnsiTheme="minorHAnsi" w:cstheme="minorHAnsi"/>
          <w:i/>
        </w:rPr>
      </w:pPr>
      <w:r w:rsidRPr="000E78D4">
        <w:rPr>
          <w:rFonts w:asciiTheme="minorHAnsi" w:hAnsiTheme="minorHAnsi" w:cstheme="minorHAnsi"/>
          <w:i/>
        </w:rPr>
        <w:t>Niniejsza umowa, regulująca prawa i obowiązki Stron, zawarta została na podstawie wyniku konkursu ofert przeprowadzonego zgodnie z art. 26 i 27 ustawy z dnia 15 kwietnia 2011 r. o działalności leczniczej (Dz.U. 2011 nr 112 poz. 654 z późn.zm.) oraz protokołu Komisji</w:t>
      </w:r>
      <w:r w:rsidRPr="000E78D4">
        <w:rPr>
          <w:rFonts w:asciiTheme="minorHAnsi" w:hAnsiTheme="minorHAnsi" w:cstheme="minorHAnsi"/>
          <w:i/>
          <w:spacing w:val="-20"/>
        </w:rPr>
        <w:t xml:space="preserve"> </w:t>
      </w:r>
      <w:r w:rsidRPr="000E78D4">
        <w:rPr>
          <w:rFonts w:asciiTheme="minorHAnsi" w:hAnsiTheme="minorHAnsi" w:cstheme="minorHAnsi"/>
          <w:i/>
        </w:rPr>
        <w:t>Konkursowej</w:t>
      </w:r>
      <w:r w:rsidRPr="000E78D4">
        <w:rPr>
          <w:rFonts w:asciiTheme="minorHAnsi" w:hAnsiTheme="minorHAnsi" w:cstheme="minorHAnsi"/>
          <w:i/>
          <w:spacing w:val="-2"/>
        </w:rPr>
        <w:t xml:space="preserve"> </w:t>
      </w:r>
      <w:r w:rsidRPr="000E78D4">
        <w:rPr>
          <w:rFonts w:asciiTheme="minorHAnsi" w:hAnsiTheme="minorHAnsi" w:cstheme="minorHAnsi"/>
          <w:i/>
        </w:rPr>
        <w:t>z</w:t>
      </w:r>
      <w:r w:rsidR="00B15437" w:rsidRPr="000E78D4">
        <w:rPr>
          <w:rFonts w:asciiTheme="minorHAnsi" w:hAnsiTheme="minorHAnsi" w:cstheme="minorHAnsi"/>
          <w:i/>
        </w:rPr>
        <w:t xml:space="preserve"> dnia </w:t>
      </w:r>
      <w:r w:rsidRPr="000E78D4">
        <w:rPr>
          <w:rFonts w:asciiTheme="minorHAnsi" w:hAnsiTheme="minorHAnsi" w:cstheme="minorHAnsi"/>
          <w:i/>
        </w:rPr>
        <w:tab/>
        <w:t>r.</w:t>
      </w:r>
    </w:p>
    <w:p w14:paraId="7FF3F1EA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</w:t>
      </w:r>
    </w:p>
    <w:p w14:paraId="4C94ABB2" w14:textId="77777777" w:rsidR="00B334EB" w:rsidRPr="000E78D4" w:rsidRDefault="007A5C02" w:rsidP="000E78D4">
      <w:pPr>
        <w:spacing w:before="38" w:line="360" w:lineRule="auto"/>
        <w:ind w:left="3207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ogólne</w:t>
      </w:r>
    </w:p>
    <w:p w14:paraId="7E8BB815" w14:textId="40192B79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7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Przedmiotem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udzielanie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zdrowotnych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7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psychologii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Przyjmującego zamówienie na rzecz pracowników i osób współpracujących z Udzielającym zamówienia na podstawie umów cywilnoprawnych</w:t>
      </w:r>
      <w:r w:rsidR="0068619D" w:rsidRPr="000E78D4">
        <w:rPr>
          <w:rFonts w:asciiTheme="minorHAnsi" w:hAnsiTheme="minorHAnsi" w:cstheme="minorHAnsi"/>
        </w:rPr>
        <w:t>, zgodnie z wymogami określonymi w art. 26e ustawy o Państwowym Ratownictwie Medycznym dodanym przez art. 1 pkt 26 ustawy z dnia 24 kwietnia 2025 r. o zmianie ustawy o Państwowym Ratownictwie Medycznym oraz niektórych innych ustaw (Dz.U. 2025 poz. 637), zmieniającej niniejszą ustawę z dniem 01 stycznia 2026 r.</w:t>
      </w:r>
    </w:p>
    <w:p w14:paraId="5121F776" w14:textId="686F2612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9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zdrowotne, o których mowa w ust. 1 niniejszego paragrafu obejmować będą wsparcie psychologiczne udzielane członkom zespołów ratownictwa medycznego mające na celu zapobieganie konsekwencjom zdrowotnym stresu zawodowego oraz zwiększenie efektywności realizacji zadań przez członków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="00FE4F2D" w:rsidRPr="000E78D4">
        <w:rPr>
          <w:rFonts w:asciiTheme="minorHAnsi" w:hAnsiTheme="minorHAnsi" w:cstheme="minorHAnsi"/>
        </w:rPr>
        <w:t>zespołów ratownictwa medycznego</w:t>
      </w:r>
      <w:r w:rsidR="0068619D" w:rsidRPr="000E78D4">
        <w:rPr>
          <w:rFonts w:asciiTheme="minorHAnsi" w:hAnsiTheme="minorHAnsi" w:cstheme="minorHAnsi"/>
        </w:rPr>
        <w:t>.</w:t>
      </w:r>
    </w:p>
    <w:p w14:paraId="1F1F5132" w14:textId="48BDD486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8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oświadcza, że spełnia warunki ustawy z dnia 8 czerwca 2001 r. o zawodzie psychologa i samorządzie zawodowym psychologów (</w:t>
      </w:r>
      <w:r w:rsidR="00FE4F2D" w:rsidRPr="000E78D4">
        <w:rPr>
          <w:rFonts w:asciiTheme="minorHAnsi" w:hAnsiTheme="minorHAnsi" w:cstheme="minorHAnsi"/>
        </w:rPr>
        <w:t>tj. Dz.U. 2019 poz. 1026</w:t>
      </w:r>
      <w:r w:rsidRPr="000E78D4">
        <w:rPr>
          <w:rFonts w:asciiTheme="minorHAnsi" w:hAnsiTheme="minorHAnsi" w:cstheme="minorHAnsi"/>
        </w:rPr>
        <w:t xml:space="preserve">) i posiada aktualne </w:t>
      </w:r>
      <w:r w:rsidRPr="000E78D4">
        <w:rPr>
          <w:rFonts w:asciiTheme="minorHAnsi" w:hAnsiTheme="minorHAnsi" w:cstheme="minorHAnsi"/>
        </w:rPr>
        <w:lastRenderedPageBreak/>
        <w:t>prawo wykonywania zawodu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0F7AB126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2</w:t>
      </w:r>
    </w:p>
    <w:p w14:paraId="70EACB4E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Obowiązki Przyjmującego zamówienie</w:t>
      </w:r>
    </w:p>
    <w:p w14:paraId="7A865AA1" w14:textId="77777777" w:rsidR="00B334EB" w:rsidRPr="000E78D4" w:rsidRDefault="007A5C02" w:rsidP="000E78D4">
      <w:pPr>
        <w:tabs>
          <w:tab w:val="left" w:pos="579"/>
        </w:tabs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zobowiązuje się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do:</w:t>
      </w:r>
    </w:p>
    <w:p w14:paraId="0CF45273" w14:textId="330B3099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5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wykonywania ze szczególną starannością obowiązków psychologa tj. do osobistego udzielania świadczeń zdrowotnych w zakresie psychologii zgodnie z ustawą z dnia 8 czerwca 2001 r.  o zawodzie psychologa i samorządzie zawodowym psychologów</w:t>
      </w:r>
      <w:r w:rsidR="009B502C" w:rsidRPr="000E78D4">
        <w:rPr>
          <w:rFonts w:asciiTheme="minorHAnsi" w:hAnsiTheme="minorHAnsi" w:cstheme="minorHAnsi"/>
          <w:strike/>
          <w:color w:val="EE0000"/>
        </w:rPr>
        <w:t>,</w:t>
      </w:r>
      <w:r w:rsidRPr="000E78D4">
        <w:rPr>
          <w:rFonts w:asciiTheme="minorHAnsi" w:hAnsiTheme="minorHAnsi" w:cstheme="minorHAnsi"/>
          <w:color w:val="EE0000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przypadku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zastąpienia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tych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przepisów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trwania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innymi regulacjami, także one znajdą zastosowanie i warunkami niniejszej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2A5DE68B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rzetelnego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wykonywania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wykorzystaniem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wiedzy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umiejętności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zawodowych</w:t>
      </w:r>
    </w:p>
    <w:p w14:paraId="3EB3AD7D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dbania o wizerunek i dobre imię Udzielającego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zamówienia;</w:t>
      </w:r>
    </w:p>
    <w:p w14:paraId="289766C6" w14:textId="553E5A8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poddawania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się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kontroli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przeprowadzonej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1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="00787CC9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28"/>
        </w:rPr>
        <w:t xml:space="preserve"> </w:t>
      </w:r>
    </w:p>
    <w:p w14:paraId="4B68DA4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 danych pozyskanych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związku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jej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wykonywaniem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związanych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Udzielającym zamówienia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jego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działalnością;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obowiązek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trwa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także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ustaniu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 umowy;</w:t>
      </w:r>
    </w:p>
    <w:p w14:paraId="129B309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zawarcia umowy ubezpieczenia od odpowiedzialności cywilnej w zakresie świadczeń będących przedmiotem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przy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czym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minimalna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suma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gwarancyjna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ubezpieczenia, nie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dłuższym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12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miesięcy,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może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być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mniejsza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równowartość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100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000,00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euro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wyrażonej w złotówkach i musi być utrzymana w całym okresie trwania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5FE6FD46" w14:textId="6C7F91AE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polisy, o której mowa </w:t>
      </w:r>
      <w:r w:rsidR="00F40D92" w:rsidRPr="000E78D4">
        <w:rPr>
          <w:rFonts w:asciiTheme="minorHAnsi" w:hAnsiTheme="minorHAnsi" w:cstheme="minorHAnsi"/>
        </w:rPr>
        <w:t xml:space="preserve">w pkt </w:t>
      </w:r>
      <w:r w:rsidR="009B502C" w:rsidRPr="000E78D4">
        <w:rPr>
          <w:rFonts w:asciiTheme="minorHAnsi" w:hAnsiTheme="minorHAnsi" w:cstheme="minorHAnsi"/>
        </w:rPr>
        <w:t>6</w:t>
      </w:r>
      <w:r w:rsidRPr="000E78D4">
        <w:rPr>
          <w:rFonts w:asciiTheme="minorHAnsi" w:hAnsiTheme="minorHAnsi" w:cstheme="minorHAnsi"/>
        </w:rPr>
        <w:t>, na kolejny okres najpóźniej w dniu wygaśnięcia poprzednio obowiązującej polisy, jeśli w trakcie niniejszej umowy upływa termin jej</w:t>
      </w:r>
      <w:r w:rsidRPr="000E78D4">
        <w:rPr>
          <w:rFonts w:asciiTheme="minorHAnsi" w:hAnsiTheme="minorHAnsi" w:cstheme="minorHAnsi"/>
          <w:spacing w:val="-24"/>
        </w:rPr>
        <w:t xml:space="preserve"> </w:t>
      </w:r>
      <w:r w:rsidRPr="000E78D4">
        <w:rPr>
          <w:rFonts w:asciiTheme="minorHAnsi" w:hAnsiTheme="minorHAnsi" w:cstheme="minorHAnsi"/>
        </w:rPr>
        <w:t>ważności;</w:t>
      </w:r>
    </w:p>
    <w:p w14:paraId="4D300014" w14:textId="5D62DB59" w:rsidR="00E31F15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uzupełniającej polisy w terminie 5 dni od daty dokonanej wypłaty obniżającej sumę ubezpieczenia w przypadku, gdy dokonana zostanie wypłata z przedmiotowego ubezpieczenia obniżająca sumę ubezpieczenia, o której mowa w </w:t>
      </w:r>
      <w:r w:rsidR="0080232E" w:rsidRPr="000E78D4">
        <w:rPr>
          <w:rFonts w:asciiTheme="minorHAnsi" w:hAnsiTheme="minorHAnsi" w:cstheme="minorHAnsi"/>
        </w:rPr>
        <w:t>pkt 6</w:t>
      </w:r>
      <w:r w:rsidRPr="000E78D4">
        <w:rPr>
          <w:rFonts w:asciiTheme="minorHAnsi" w:hAnsiTheme="minorHAnsi" w:cstheme="minorHAnsi"/>
        </w:rPr>
        <w:t xml:space="preserve"> niniejszego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paragrafu</w:t>
      </w:r>
      <w:r w:rsidR="00F40D92" w:rsidRPr="000E78D4">
        <w:rPr>
          <w:rFonts w:asciiTheme="minorHAnsi" w:hAnsiTheme="minorHAnsi" w:cstheme="minorHAnsi"/>
        </w:rPr>
        <w:t>.</w:t>
      </w:r>
    </w:p>
    <w:p w14:paraId="75B675E5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3</w:t>
      </w:r>
    </w:p>
    <w:p w14:paraId="73D5C474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Odpowiedzialność</w:t>
      </w:r>
    </w:p>
    <w:p w14:paraId="6ADE967E" w14:textId="424311B2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ponosi odpowiedzialność cywilną</w:t>
      </w:r>
      <w:r w:rsidR="00F40D92" w:rsidRPr="000E78D4">
        <w:rPr>
          <w:rFonts w:asciiTheme="minorHAnsi" w:hAnsiTheme="minorHAnsi" w:cstheme="minorHAnsi"/>
        </w:rPr>
        <w:t xml:space="preserve"> i </w:t>
      </w:r>
      <w:r w:rsidRPr="000E78D4">
        <w:rPr>
          <w:rFonts w:asciiTheme="minorHAnsi" w:hAnsiTheme="minorHAnsi" w:cstheme="minorHAnsi"/>
        </w:rPr>
        <w:t>zawodową za niewykonanie lub nienależyte wykonywanie obowiązków wynikających z niniejszej umowy.</w:t>
      </w:r>
    </w:p>
    <w:p w14:paraId="78403F74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4</w:t>
      </w:r>
    </w:p>
    <w:p w14:paraId="53CF43B2" w14:textId="68B98748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</w:t>
      </w:r>
      <w:r w:rsidR="003133ED" w:rsidRPr="000E78D4">
        <w:rPr>
          <w:rFonts w:asciiTheme="minorHAnsi" w:hAnsiTheme="minorHAnsi" w:cstheme="minorHAnsi"/>
          <w:b/>
        </w:rPr>
        <w:t>ązki Udzielającego zamówienie</w:t>
      </w:r>
    </w:p>
    <w:p w14:paraId="5164D58F" w14:textId="79C28F96" w:rsidR="00B334EB" w:rsidRPr="000E78D4" w:rsidRDefault="003133ED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zamówienie</w:t>
      </w:r>
      <w:r w:rsidR="007A5C02" w:rsidRPr="000E78D4">
        <w:rPr>
          <w:rFonts w:asciiTheme="minorHAnsi" w:hAnsiTheme="minorHAnsi" w:cstheme="minorHAnsi"/>
        </w:rPr>
        <w:t xml:space="preserve"> zobowiązuje się do wypłacania Przyjmującemu zamówienie wynagrodzenia za </w:t>
      </w:r>
      <w:r w:rsidR="00F35872" w:rsidRPr="000E78D4">
        <w:rPr>
          <w:rFonts w:asciiTheme="minorHAnsi" w:hAnsiTheme="minorHAnsi" w:cstheme="minorHAnsi"/>
        </w:rPr>
        <w:t>realizację obowiązków wynikających z umowy</w:t>
      </w:r>
      <w:r w:rsidR="007A5C02" w:rsidRPr="000E78D4">
        <w:rPr>
          <w:rFonts w:asciiTheme="minorHAnsi" w:hAnsiTheme="minorHAnsi" w:cstheme="minorHAnsi"/>
        </w:rPr>
        <w:t xml:space="preserve"> w wysokości określonej w § 6 umowy.</w:t>
      </w:r>
    </w:p>
    <w:p w14:paraId="2E6DF053" w14:textId="4F0D992F" w:rsidR="00CF0CE4" w:rsidRPr="000E78D4" w:rsidRDefault="00CF0CE4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Udzielający Zamówienie po podpisaniu umowy przekaże Przyjmującemu zamówienie </w:t>
      </w:r>
      <w:r w:rsidR="00B81B9B" w:rsidRPr="000E78D4">
        <w:rPr>
          <w:rFonts w:asciiTheme="minorHAnsi" w:hAnsiTheme="minorHAnsi" w:cstheme="minorHAnsi"/>
        </w:rPr>
        <w:t xml:space="preserve">identyfikatory </w:t>
      </w:r>
      <w:r w:rsidR="00B81B9B" w:rsidRPr="000E78D4">
        <w:rPr>
          <w:rFonts w:asciiTheme="minorHAnsi" w:hAnsiTheme="minorHAnsi" w:cstheme="minorHAnsi"/>
        </w:rPr>
        <w:lastRenderedPageBreak/>
        <w:t>członków zespołów ratownictwa medycznego,</w:t>
      </w:r>
      <w:r w:rsidRPr="000E78D4">
        <w:rPr>
          <w:rFonts w:asciiTheme="minorHAnsi" w:hAnsiTheme="minorHAnsi" w:cstheme="minorHAnsi"/>
        </w:rPr>
        <w:t xml:space="preserve"> uprawnionych do uzyskiwania </w:t>
      </w:r>
      <w:r w:rsidR="00F35872" w:rsidRPr="000E78D4">
        <w:rPr>
          <w:rFonts w:asciiTheme="minorHAnsi" w:hAnsiTheme="minorHAnsi" w:cstheme="minorHAnsi"/>
        </w:rPr>
        <w:t>świadczeń zdrowotnych</w:t>
      </w:r>
      <w:r w:rsidR="00B131EA" w:rsidRPr="000E78D4">
        <w:rPr>
          <w:rFonts w:asciiTheme="minorHAnsi" w:hAnsiTheme="minorHAnsi" w:cstheme="minorHAnsi"/>
        </w:rPr>
        <w:t>.</w:t>
      </w:r>
      <w:r w:rsidRPr="000E78D4">
        <w:rPr>
          <w:rFonts w:asciiTheme="minorHAnsi" w:hAnsiTheme="minorHAnsi" w:cstheme="minorHAnsi"/>
        </w:rPr>
        <w:t xml:space="preserve"> </w:t>
      </w:r>
      <w:r w:rsidR="00B131EA" w:rsidRPr="000E78D4">
        <w:rPr>
          <w:rFonts w:asciiTheme="minorHAnsi" w:hAnsiTheme="minorHAnsi" w:cstheme="minorHAnsi"/>
        </w:rPr>
        <w:t>W przypadku jakichkolwiek zmian personalnych w ZRM Udzielający zamówienie niezwłocznie przekaże z</w:t>
      </w:r>
      <w:r w:rsidRPr="000E78D4">
        <w:rPr>
          <w:rFonts w:asciiTheme="minorHAnsi" w:hAnsiTheme="minorHAnsi" w:cstheme="minorHAnsi"/>
        </w:rPr>
        <w:t>aktualizow</w:t>
      </w:r>
      <w:r w:rsidR="00B131EA" w:rsidRPr="000E78D4">
        <w:rPr>
          <w:rFonts w:asciiTheme="minorHAnsi" w:hAnsiTheme="minorHAnsi" w:cstheme="minorHAnsi"/>
        </w:rPr>
        <w:t xml:space="preserve">aną listę </w:t>
      </w:r>
      <w:r w:rsidR="003133ED" w:rsidRPr="000E78D4">
        <w:rPr>
          <w:rFonts w:asciiTheme="minorHAnsi" w:hAnsiTheme="minorHAnsi" w:cstheme="minorHAnsi"/>
        </w:rPr>
        <w:t xml:space="preserve">identyfikatorów </w:t>
      </w:r>
      <w:r w:rsidR="00B131EA" w:rsidRPr="000E78D4">
        <w:rPr>
          <w:rFonts w:asciiTheme="minorHAnsi" w:hAnsiTheme="minorHAnsi" w:cstheme="minorHAnsi"/>
        </w:rPr>
        <w:t>członków ZRM.</w:t>
      </w:r>
    </w:p>
    <w:p w14:paraId="4E6627A0" w14:textId="6E654FA3" w:rsidR="00CF0CE4" w:rsidRPr="000E78D4" w:rsidRDefault="00B131EA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celu realizacji umowy </w:t>
      </w:r>
      <w:r w:rsidR="00CF0CE4" w:rsidRPr="000E78D4">
        <w:rPr>
          <w:rFonts w:asciiTheme="minorHAnsi" w:hAnsiTheme="minorHAnsi" w:cstheme="minorHAnsi"/>
        </w:rPr>
        <w:t>Udzielający zamówienie przekaże personelowi ZRM dane kontaktowe Przyjmującego zamówienie</w:t>
      </w:r>
      <w:r w:rsidR="00F35872" w:rsidRPr="000E78D4">
        <w:rPr>
          <w:rFonts w:asciiTheme="minorHAnsi" w:hAnsiTheme="minorHAnsi" w:cstheme="minorHAnsi"/>
        </w:rPr>
        <w:t>.</w:t>
      </w:r>
    </w:p>
    <w:p w14:paraId="2461BD3F" w14:textId="77777777" w:rsidR="00B334EB" w:rsidRPr="000E78D4" w:rsidRDefault="007A5C02" w:rsidP="000E78D4">
      <w:pPr>
        <w:pStyle w:val="Nagwek1"/>
        <w:spacing w:before="120" w:line="360" w:lineRule="auto"/>
        <w:ind w:left="0" w:right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5</w:t>
      </w:r>
    </w:p>
    <w:p w14:paraId="54A5DBBF" w14:textId="77777777" w:rsidR="00B334EB" w:rsidRPr="000E78D4" w:rsidRDefault="007A5C02" w:rsidP="000E78D4">
      <w:pPr>
        <w:spacing w:before="41" w:line="360" w:lineRule="auto"/>
        <w:ind w:left="3367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Czas i warunki wykonywania usługi</w:t>
      </w:r>
    </w:p>
    <w:p w14:paraId="79EC21A0" w14:textId="7FD8ADD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objęte niniejszą umową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udzielane będą przez Przyjmującego zamówienie</w:t>
      </w:r>
      <w:r w:rsidR="00F65FD9" w:rsidRPr="000E78D4">
        <w:rPr>
          <w:rFonts w:asciiTheme="minorHAnsi" w:hAnsiTheme="minorHAnsi" w:cstheme="minorHAnsi"/>
        </w:rPr>
        <w:t xml:space="preserve"> na terenie Miasta Olsztyn</w:t>
      </w:r>
      <w:r w:rsidRPr="000E78D4">
        <w:rPr>
          <w:rFonts w:asciiTheme="minorHAnsi" w:hAnsiTheme="minorHAnsi" w:cstheme="minorHAnsi"/>
        </w:rPr>
        <w:t>, w dni</w:t>
      </w:r>
      <w:r w:rsidR="00DC5E3B" w:rsidRPr="000E78D4">
        <w:rPr>
          <w:rFonts w:asciiTheme="minorHAnsi" w:hAnsiTheme="minorHAnsi" w:cstheme="minorHAnsi"/>
        </w:rPr>
        <w:t>ach</w:t>
      </w:r>
      <w:r w:rsidRPr="000E78D4">
        <w:rPr>
          <w:rFonts w:asciiTheme="minorHAnsi" w:hAnsiTheme="minorHAnsi" w:cstheme="minorHAnsi"/>
        </w:rPr>
        <w:t xml:space="preserve"> </w:t>
      </w:r>
      <w:r w:rsidR="00DC5E3B"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</w:rPr>
        <w:t xml:space="preserve"> w godzinach ustalonych z </w:t>
      </w:r>
      <w:r w:rsidR="00C80836" w:rsidRPr="000E78D4">
        <w:rPr>
          <w:rFonts w:asciiTheme="minorHAnsi" w:hAnsiTheme="minorHAnsi" w:cstheme="minorHAnsi"/>
        </w:rPr>
        <w:t>członkiem ZRM</w:t>
      </w:r>
      <w:r w:rsidR="00F65FD9" w:rsidRPr="000E78D4">
        <w:rPr>
          <w:rFonts w:asciiTheme="minorHAnsi" w:hAnsiTheme="minorHAnsi" w:cstheme="minorHAnsi"/>
        </w:rPr>
        <w:t>,</w:t>
      </w:r>
      <w:r w:rsidR="0080232E" w:rsidRPr="000E78D4">
        <w:rPr>
          <w:rFonts w:asciiTheme="minorHAnsi" w:hAnsiTheme="minorHAnsi" w:cstheme="minorHAnsi"/>
        </w:rPr>
        <w:t xml:space="preserve"> </w:t>
      </w:r>
      <w:r w:rsidR="00F65FD9" w:rsidRPr="000E78D4">
        <w:rPr>
          <w:rFonts w:asciiTheme="minorHAnsi" w:hAnsiTheme="minorHAnsi" w:cstheme="minorHAnsi"/>
        </w:rPr>
        <w:t>w</w:t>
      </w:r>
      <w:r w:rsidR="00F8373D" w:rsidRPr="000E78D4">
        <w:rPr>
          <w:rFonts w:asciiTheme="minorHAnsi" w:hAnsiTheme="minorHAnsi" w:cstheme="minorHAnsi"/>
        </w:rPr>
        <w:t xml:space="preserve"> przypadku pierwszego świadczenia wobec danej osoby</w:t>
      </w:r>
      <w:r w:rsidR="0080232E" w:rsidRPr="000E78D4">
        <w:rPr>
          <w:rFonts w:asciiTheme="minorHAnsi" w:hAnsiTheme="minorHAnsi" w:cstheme="minorHAnsi"/>
        </w:rPr>
        <w:t xml:space="preserve"> nie później niż w ciągu 3 dni roboczych od otrzymania zgłoszenia. </w:t>
      </w:r>
    </w:p>
    <w:p w14:paraId="1EBE0D6D" w14:textId="4DDA39A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25"/>
        </w:rPr>
        <w:t xml:space="preserve"> </w:t>
      </w:r>
      <w:r w:rsidRPr="000E78D4">
        <w:rPr>
          <w:rFonts w:asciiTheme="minorHAnsi" w:hAnsiTheme="minorHAnsi" w:cstheme="minorHAnsi"/>
        </w:rPr>
        <w:t>dopuszcza</w:t>
      </w:r>
      <w:r w:rsidRPr="000E78D4">
        <w:rPr>
          <w:rFonts w:asciiTheme="minorHAnsi" w:hAnsiTheme="minorHAnsi" w:cstheme="minorHAnsi"/>
          <w:spacing w:val="27"/>
        </w:rPr>
        <w:t xml:space="preserve"> </w:t>
      </w:r>
      <w:r w:rsidRPr="000E78D4">
        <w:rPr>
          <w:rFonts w:asciiTheme="minorHAnsi" w:hAnsiTheme="minorHAnsi" w:cstheme="minorHAnsi"/>
        </w:rPr>
        <w:t>możliwość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udzielania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="00437407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Przyjmującego zamówienie, o których mowa w ust. 1 niniejszego paragrafu, w formie online</w:t>
      </w:r>
      <w:r w:rsidR="0080232E" w:rsidRPr="000E78D4">
        <w:rPr>
          <w:rFonts w:asciiTheme="minorHAnsi" w:hAnsiTheme="minorHAnsi" w:cstheme="minorHAnsi"/>
        </w:rPr>
        <w:t>, jeśli taką formę zaakceptuje Przyjmujący zamówienie i członek ZRM</w:t>
      </w:r>
      <w:r w:rsidRPr="000E78D4">
        <w:rPr>
          <w:rFonts w:asciiTheme="minorHAnsi" w:hAnsiTheme="minorHAnsi" w:cstheme="minorHAnsi"/>
        </w:rPr>
        <w:t>.</w:t>
      </w:r>
    </w:p>
    <w:p w14:paraId="4CA2B73E" w14:textId="046EADAA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7"/>
          <w:tab w:val="left" w:pos="579"/>
        </w:tabs>
        <w:spacing w:before="0" w:line="360" w:lineRule="auto"/>
        <w:ind w:left="284" w:right="148" w:hanging="14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</w:t>
      </w:r>
      <w:r w:rsidR="0080232E" w:rsidRPr="000E78D4">
        <w:rPr>
          <w:rFonts w:asciiTheme="minorHAnsi" w:hAnsiTheme="minorHAnsi" w:cstheme="minorHAnsi"/>
        </w:rPr>
        <w:t>ó</w:t>
      </w:r>
      <w:r w:rsidRPr="000E78D4">
        <w:rPr>
          <w:rFonts w:asciiTheme="minorHAnsi" w:hAnsiTheme="minorHAnsi" w:cstheme="minorHAnsi"/>
        </w:rPr>
        <w:t>wienie podejmuje działania w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sytuacjach:</w:t>
      </w:r>
    </w:p>
    <w:p w14:paraId="195C9B52" w14:textId="448212FA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right="150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zgłoszenia przez członka zespołu ratownictwa medycznego problemów psychicznych mogących wpływać na poziom jego funkcjonowania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="009B502C" w:rsidRPr="000E78D4">
        <w:rPr>
          <w:rFonts w:asciiTheme="minorHAnsi" w:hAnsiTheme="minorHAnsi" w:cstheme="minorHAnsi"/>
        </w:rPr>
        <w:t>psychicznego</w:t>
      </w:r>
      <w:r w:rsidRPr="000E78D4">
        <w:rPr>
          <w:rFonts w:asciiTheme="minorHAnsi" w:hAnsiTheme="minorHAnsi" w:cstheme="minorHAnsi"/>
        </w:rPr>
        <w:t>;</w:t>
      </w:r>
    </w:p>
    <w:p w14:paraId="15BDFFCD" w14:textId="3FB82F6C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zaobserwowanych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</w:rPr>
        <w:t>albo</w:t>
      </w:r>
      <w:r w:rsidRPr="000E78D4">
        <w:rPr>
          <w:rFonts w:asciiTheme="minorHAnsi" w:hAnsiTheme="minorHAnsi" w:cstheme="minorHAnsi"/>
          <w:spacing w:val="32"/>
        </w:rPr>
        <w:t xml:space="preserve"> </w:t>
      </w:r>
      <w:r w:rsidRPr="000E78D4">
        <w:rPr>
          <w:rFonts w:asciiTheme="minorHAnsi" w:hAnsiTheme="minorHAnsi" w:cstheme="minorHAnsi"/>
        </w:rPr>
        <w:t>zgłoszonych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  <w:spacing w:val="33"/>
        </w:rPr>
        <w:t xml:space="preserve">przez dysponenta </w:t>
      </w:r>
      <w:r w:rsidRPr="000E78D4">
        <w:rPr>
          <w:rFonts w:asciiTheme="minorHAnsi" w:hAnsiTheme="minorHAnsi" w:cstheme="minorHAnsi"/>
        </w:rPr>
        <w:t>trudności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personelu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pracy</w:t>
      </w:r>
      <w:r w:rsidR="009B502C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zespołowej lub indywidualnej;</w:t>
      </w:r>
    </w:p>
    <w:p w14:paraId="350B1578" w14:textId="77777777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3"/>
          <w:tab w:val="left" w:pos="2373"/>
          <w:tab w:val="left" w:pos="2718"/>
          <w:tab w:val="left" w:pos="3618"/>
          <w:tab w:val="left" w:pos="4535"/>
          <w:tab w:val="left" w:pos="5888"/>
          <w:tab w:val="left" w:pos="7246"/>
          <w:tab w:val="left" w:pos="8591"/>
        </w:tabs>
        <w:spacing w:before="0" w:line="360" w:lineRule="auto"/>
        <w:ind w:left="100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stwierdzenia</w:t>
      </w:r>
      <w:r w:rsidRPr="000E78D4">
        <w:rPr>
          <w:rFonts w:asciiTheme="minorHAnsi" w:hAnsiTheme="minorHAnsi" w:cstheme="minorHAnsi"/>
        </w:rPr>
        <w:tab/>
        <w:t>u</w:t>
      </w:r>
      <w:r w:rsidRPr="000E78D4">
        <w:rPr>
          <w:rFonts w:asciiTheme="minorHAnsi" w:hAnsiTheme="minorHAnsi" w:cstheme="minorHAnsi"/>
        </w:rPr>
        <w:tab/>
        <w:t>członka</w:t>
      </w:r>
      <w:r w:rsidRPr="000E78D4">
        <w:rPr>
          <w:rFonts w:asciiTheme="minorHAnsi" w:hAnsiTheme="minorHAnsi" w:cstheme="minorHAnsi"/>
        </w:rPr>
        <w:tab/>
        <w:t>zespołu</w:t>
      </w:r>
      <w:r w:rsidRPr="000E78D4">
        <w:rPr>
          <w:rFonts w:asciiTheme="minorHAnsi" w:hAnsiTheme="minorHAnsi" w:cstheme="minorHAnsi"/>
        </w:rPr>
        <w:tab/>
        <w:t>ratownictwa</w:t>
      </w:r>
      <w:r w:rsidRPr="000E78D4">
        <w:rPr>
          <w:rFonts w:asciiTheme="minorHAnsi" w:hAnsiTheme="minorHAnsi" w:cstheme="minorHAnsi"/>
        </w:rPr>
        <w:tab/>
        <w:t>medycznego</w:t>
      </w:r>
      <w:r w:rsidRPr="000E78D4">
        <w:rPr>
          <w:rFonts w:asciiTheme="minorHAnsi" w:hAnsiTheme="minorHAnsi" w:cstheme="minorHAnsi"/>
        </w:rPr>
        <w:tab/>
        <w:t>symptomów</w:t>
      </w:r>
      <w:r w:rsidRPr="000E78D4">
        <w:rPr>
          <w:rFonts w:asciiTheme="minorHAnsi" w:hAnsiTheme="minorHAnsi" w:cstheme="minorHAnsi"/>
        </w:rPr>
        <w:tab/>
        <w:t>świadczących</w:t>
      </w:r>
    </w:p>
    <w:p w14:paraId="054366B4" w14:textId="5424D3F3" w:rsidR="00B334EB" w:rsidRPr="000E78D4" w:rsidRDefault="007A5C02" w:rsidP="000E78D4">
      <w:pPr>
        <w:pStyle w:val="Tekstpodstawowy"/>
        <w:spacing w:before="0" w:line="360" w:lineRule="auto"/>
        <w:ind w:left="100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 trudnościach psychicznych.</w:t>
      </w:r>
    </w:p>
    <w:p w14:paraId="05C7AD29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1"/>
        </w:tabs>
        <w:spacing w:before="0" w:line="360" w:lineRule="auto"/>
        <w:ind w:left="510" w:right="151" w:hanging="35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Zadania psychologa względem personelu Udzielającego zamówienia są realizowane wyłącznie za zgodą osoby, której dotyczą i z zachowaniem zasad etyki zawodowej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584A9FFC" w14:textId="69356C88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9"/>
        </w:tabs>
        <w:spacing w:before="0" w:line="360" w:lineRule="auto"/>
        <w:ind w:left="578" w:right="148" w:hanging="426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opracowuje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przekazuje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Udzielającemu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31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="00C80836" w:rsidRPr="000E78D4">
        <w:rPr>
          <w:rFonts w:asciiTheme="minorHAnsi" w:hAnsiTheme="minorHAnsi" w:cstheme="minorHAnsi"/>
        </w:rPr>
        <w:t>stycznia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 xml:space="preserve">roku </w:t>
      </w:r>
      <w:r w:rsidR="00C80836" w:rsidRPr="000E78D4">
        <w:rPr>
          <w:rFonts w:asciiTheme="minorHAnsi" w:hAnsiTheme="minorHAnsi" w:cstheme="minorHAnsi"/>
        </w:rPr>
        <w:t xml:space="preserve">następnego, </w:t>
      </w:r>
      <w:r w:rsidRPr="000E78D4">
        <w:rPr>
          <w:rFonts w:asciiTheme="minorHAnsi" w:hAnsiTheme="minorHAnsi" w:cstheme="minorHAnsi"/>
        </w:rPr>
        <w:t>raport roczny za rok poprzedni z realizacji umowy obejmujący liczbę i rodzaj zrealizowanych zadań oraz liczbę osób wobec których były one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realizowane</w:t>
      </w:r>
      <w:r w:rsidR="00F8373D" w:rsidRPr="000E78D4">
        <w:rPr>
          <w:rFonts w:asciiTheme="minorHAnsi" w:hAnsiTheme="minorHAnsi" w:cstheme="minorHAnsi"/>
        </w:rPr>
        <w:t>.</w:t>
      </w:r>
    </w:p>
    <w:p w14:paraId="41E87930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4"/>
        </w:tabs>
        <w:spacing w:before="0" w:line="360" w:lineRule="auto"/>
        <w:ind w:left="513" w:right="151" w:hanging="36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66C508C8" w14:textId="4790D01C" w:rsidR="005E7759" w:rsidRPr="000E78D4" w:rsidRDefault="005E7759" w:rsidP="000E78D4">
      <w:pPr>
        <w:pStyle w:val="Tekstpodstawowy"/>
        <w:numPr>
          <w:ilvl w:val="0"/>
          <w:numId w:val="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przypadku braku możliwości osobistego świadczenia usług objętych niniejszą umową przez Przyjmującego zamówienie, Przyjmujący zamówienie jest zobowiązany poinformować o tym Udzielającą zamówienie na minimum 3 dni przed planowaną przerwą i wskazać na ten czas osobę, która będzie ją zastępować, przy czym osoba zastępująca musi spełniać wymagania określone w art. 26a ust. 2 ustawy z dnia 08 września 2006 r. o Państwowym Ratownictwie Medycznym. Zastępstwo jest możliwe wyłącznie po uzyskaniu uprzedniej zgody Udzielającej Zamówienie. W celu uniknięcia wątpliwości Strony oświadczają, że zastępstwo nie wpływa na wynagrodzenie określone niniejszą umową, a Udzielająca zamówienia nie jest zobowiązana do płacenia jakichkolwiek kwot osobie zastępującej pozostawiając tę kwestię do indywidualnych rozliczeń między Przyjmującym zamówienie a zastępcą.</w:t>
      </w:r>
    </w:p>
    <w:p w14:paraId="05A94BAA" w14:textId="77777777" w:rsidR="00711AD2" w:rsidRPr="000E78D4" w:rsidRDefault="00711AD2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</w:rPr>
      </w:pPr>
    </w:p>
    <w:p w14:paraId="4AC866B0" w14:textId="77777777" w:rsidR="00B334EB" w:rsidRPr="000E78D4" w:rsidRDefault="007A5C02" w:rsidP="000E78D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6</w:t>
      </w:r>
    </w:p>
    <w:p w14:paraId="0518550B" w14:textId="77777777" w:rsidR="00B334EB" w:rsidRPr="000E78D4" w:rsidRDefault="007A5C02" w:rsidP="000E78D4">
      <w:pPr>
        <w:spacing w:before="39" w:line="360" w:lineRule="auto"/>
        <w:ind w:left="3208" w:right="3207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Wynagrodzenie</w:t>
      </w:r>
    </w:p>
    <w:p w14:paraId="11833814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 świadczone usługi Udzielający zamówienia zapłaci Przyjmującemu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zamówienie:</w:t>
      </w:r>
      <w:r w:rsidR="00711AD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kwotę wynikającą z iloczynu liczby godzin świadczonych usług w miesiącu rozliczeniowym oraz stawki za jedną godzinę (60 minut)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wysokości</w:t>
      </w:r>
      <w:r w:rsidRPr="000E78D4">
        <w:rPr>
          <w:rFonts w:asciiTheme="minorHAnsi" w:hAnsiTheme="minorHAnsi" w:cstheme="minorHAnsi"/>
        </w:rPr>
        <w:tab/>
      </w:r>
      <w:r w:rsidRPr="000E78D4">
        <w:rPr>
          <w:rFonts w:asciiTheme="minorHAnsi" w:hAnsiTheme="minorHAnsi" w:cstheme="minorHAnsi"/>
          <w:b/>
        </w:rPr>
        <w:t>PLN,</w:t>
      </w:r>
    </w:p>
    <w:p w14:paraId="720B09C4" w14:textId="3CF2F200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zobowiązany jest wystawić, ostatniego dnia miesiąca, fakturę za świadczone usługi. Prawidłowo wystawioną fakturę należy dostarczyć na adres: </w:t>
      </w:r>
      <w:r w:rsidR="00711AD2" w:rsidRPr="000E78D4">
        <w:rPr>
          <w:rFonts w:asciiTheme="minorHAnsi" w:hAnsiTheme="minorHAnsi" w:cstheme="minorHAnsi"/>
        </w:rPr>
        <w:t>Olsztynie</w:t>
      </w:r>
      <w:r w:rsidR="00437407" w:rsidRPr="000E78D4">
        <w:rPr>
          <w:rFonts w:asciiTheme="minorHAnsi" w:hAnsiTheme="minorHAnsi" w:cstheme="minorHAnsi"/>
        </w:rPr>
        <w:t xml:space="preserve"> </w:t>
      </w:r>
      <w:hyperlink r:id="rId8" w:history="1">
        <w:r w:rsidR="00437407" w:rsidRPr="000E78D4">
          <w:rPr>
            <w:rStyle w:val="Hipercze"/>
            <w:rFonts w:asciiTheme="minorHAnsi" w:hAnsiTheme="minorHAnsi" w:cstheme="minorHAnsi"/>
          </w:rPr>
          <w:t>faktura@wspr.olsztyn.pl</w:t>
        </w:r>
      </w:hyperlink>
      <w:r w:rsidRPr="000E78D4">
        <w:rPr>
          <w:rFonts w:asciiTheme="minorHAnsi" w:hAnsiTheme="minorHAnsi" w:cstheme="minorHAnsi"/>
        </w:rPr>
        <w:t xml:space="preserve"> lub adres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siedziby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10.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dnia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miesiąca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przypadającego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miesiącu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rozliczanym.</w:t>
      </w:r>
    </w:p>
    <w:p w14:paraId="2C828E61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zamówienia zobowiązany jest do zapłaty za fakturę w ciągu 14 dni od daty jej wpływu przelewem na konto bankowe, wskazane przez Przyjmującego zamówienie na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fakturze.</w:t>
      </w:r>
    </w:p>
    <w:p w14:paraId="44079AFE" w14:textId="7D9DFDC5" w:rsidR="00C80836" w:rsidRPr="000E78D4" w:rsidRDefault="00C80836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Zapłata za fakturę za grudzień 2026 r. nastąpi do 31 stycznia 2027r., po dostarczeniu przez </w:t>
      </w:r>
      <w:r w:rsidR="00BA796F" w:rsidRPr="000E78D4">
        <w:rPr>
          <w:rFonts w:asciiTheme="minorHAnsi" w:hAnsiTheme="minorHAnsi" w:cstheme="minorHAnsi"/>
        </w:rPr>
        <w:t>Przyjmującego zamówienie raportu</w:t>
      </w:r>
      <w:r w:rsidR="00F8373D" w:rsidRPr="000E78D4">
        <w:rPr>
          <w:rFonts w:asciiTheme="minorHAnsi" w:hAnsiTheme="minorHAnsi" w:cstheme="minorHAnsi"/>
        </w:rPr>
        <w:t>,</w:t>
      </w:r>
      <w:r w:rsidR="00BA796F" w:rsidRPr="000E78D4">
        <w:rPr>
          <w:rFonts w:asciiTheme="minorHAnsi" w:hAnsiTheme="minorHAnsi" w:cstheme="minorHAnsi"/>
        </w:rPr>
        <w:t xml:space="preserve"> o którym mowa w § 5 ust. 6 Umowy.</w:t>
      </w:r>
    </w:p>
    <w:p w14:paraId="0AF2FE8D" w14:textId="26359E70" w:rsidR="00B81B9B" w:rsidRPr="000E78D4" w:rsidRDefault="00B62230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Poprzez wypłatę należności rozumie się datę obciążenia rachunku bankowego Udzielającej zamówienia kwotą wskazaną na fakturze.</w:t>
      </w:r>
    </w:p>
    <w:p w14:paraId="720BEF59" w14:textId="77777777" w:rsidR="00B81B9B" w:rsidRPr="000E78D4" w:rsidRDefault="00B81B9B" w:rsidP="007857DB">
      <w:pPr>
        <w:pStyle w:val="Akapitzlist"/>
        <w:tabs>
          <w:tab w:val="left" w:pos="581"/>
        </w:tabs>
        <w:spacing w:before="0" w:line="360" w:lineRule="auto"/>
        <w:ind w:left="578" w:right="150" w:firstLine="0"/>
        <w:rPr>
          <w:rFonts w:asciiTheme="minorHAnsi" w:hAnsiTheme="minorHAnsi" w:cstheme="minorHAnsi"/>
        </w:rPr>
      </w:pPr>
    </w:p>
    <w:p w14:paraId="6EB75952" w14:textId="77777777" w:rsidR="00B334EB" w:rsidRPr="000E78D4" w:rsidRDefault="007A5C02" w:rsidP="000E78D4">
      <w:pPr>
        <w:pStyle w:val="Nagwek1"/>
        <w:spacing w:before="56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7</w:t>
      </w:r>
    </w:p>
    <w:p w14:paraId="0AEA8A2A" w14:textId="77777777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Okres obowiązywania umowy</w:t>
      </w:r>
    </w:p>
    <w:p w14:paraId="06E0EEC3" w14:textId="6F532A27" w:rsidR="00B81B9B" w:rsidRPr="000E78D4" w:rsidRDefault="007A5C02" w:rsidP="000E78D4">
      <w:pPr>
        <w:pStyle w:val="Akapitzlist"/>
        <w:tabs>
          <w:tab w:val="left" w:pos="577"/>
          <w:tab w:val="left" w:pos="579"/>
        </w:tabs>
        <w:spacing w:before="161" w:line="360" w:lineRule="auto"/>
        <w:ind w:left="578" w:firstLine="0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Umowa zostaje zawarta na czas określony </w:t>
      </w:r>
      <w:r w:rsidRPr="000E78D4">
        <w:rPr>
          <w:rFonts w:asciiTheme="minorHAnsi" w:hAnsiTheme="minorHAnsi" w:cstheme="minorHAnsi"/>
          <w:b/>
        </w:rPr>
        <w:t xml:space="preserve">od 1 stycznia 2026 r. do 31 </w:t>
      </w:r>
      <w:r w:rsidR="00C80836" w:rsidRPr="000E78D4">
        <w:rPr>
          <w:rFonts w:asciiTheme="minorHAnsi" w:hAnsiTheme="minorHAnsi" w:cstheme="minorHAnsi"/>
          <w:b/>
        </w:rPr>
        <w:t>grudnia</w:t>
      </w:r>
      <w:r w:rsidRPr="000E78D4">
        <w:rPr>
          <w:rFonts w:asciiTheme="minorHAnsi" w:hAnsiTheme="minorHAnsi" w:cstheme="minorHAnsi"/>
          <w:b/>
        </w:rPr>
        <w:t xml:space="preserve"> 202</w:t>
      </w:r>
      <w:r w:rsidR="00C80836" w:rsidRPr="000E78D4">
        <w:rPr>
          <w:rFonts w:asciiTheme="minorHAnsi" w:hAnsiTheme="minorHAnsi" w:cstheme="minorHAnsi"/>
          <w:b/>
        </w:rPr>
        <w:t>6</w:t>
      </w:r>
      <w:r w:rsidRPr="000E78D4">
        <w:rPr>
          <w:rFonts w:asciiTheme="minorHAnsi" w:hAnsiTheme="minorHAnsi" w:cstheme="minorHAnsi"/>
          <w:b/>
          <w:spacing w:val="-13"/>
        </w:rPr>
        <w:t xml:space="preserve"> </w:t>
      </w:r>
      <w:r w:rsidRPr="000E78D4">
        <w:rPr>
          <w:rFonts w:asciiTheme="minorHAnsi" w:hAnsiTheme="minorHAnsi" w:cstheme="minorHAnsi"/>
          <w:b/>
        </w:rPr>
        <w:t>r.</w:t>
      </w:r>
    </w:p>
    <w:p w14:paraId="4EA0A1B8" w14:textId="4732805A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8</w:t>
      </w:r>
    </w:p>
    <w:p w14:paraId="0368DE99" w14:textId="77777777" w:rsidR="00B334EB" w:rsidRPr="000E78D4" w:rsidRDefault="007A5C02" w:rsidP="000E78D4">
      <w:pPr>
        <w:spacing w:before="38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Kary umowne</w:t>
      </w:r>
    </w:p>
    <w:p w14:paraId="555A6B67" w14:textId="550E8FFA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</w:t>
      </w:r>
      <w:r w:rsidR="008C6DCE" w:rsidRPr="000E78D4">
        <w:rPr>
          <w:rFonts w:asciiTheme="minorHAnsi" w:eastAsia="Times New Roman" w:hAnsiTheme="minorHAnsi" w:cstheme="minorHAnsi"/>
          <w:lang w:bidi="ar-SA"/>
        </w:rPr>
        <w:t>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zamówienia naliczy Przyjmującemu zamówienie kary umowne w następujących przypadkach i wysokościach:</w:t>
      </w:r>
    </w:p>
    <w:p w14:paraId="7E6316DD" w14:textId="169F4F28" w:rsidR="00E31F15" w:rsidRPr="000E78D4" w:rsidRDefault="008C6DCE" w:rsidP="000E78D4">
      <w:pPr>
        <w:pStyle w:val="Akapitzlist"/>
        <w:widowControl/>
        <w:numPr>
          <w:ilvl w:val="0"/>
          <w:numId w:val="19"/>
        </w:numPr>
        <w:autoSpaceDE/>
        <w:autoSpaceDN/>
        <w:spacing w:before="0" w:line="360" w:lineRule="auto"/>
        <w:ind w:left="1225" w:hanging="357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za niedostarczenie raportu, o którym mowa w § 5 ust. 6 do dnia 31 stycznia 2026 r., Przyjmujący Zamówienie zapłaci Udzielającej zamówienia karę umowną wynoszącą 1.000 zł (słownie: jeden tysiąc złotych), za każdy miesiąc opóźnienia w dostarczeniu tego raportu.</w:t>
      </w:r>
    </w:p>
    <w:p w14:paraId="04545BB3" w14:textId="77777777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Na naliczone kary umowne zostanie wystawiona nota obciążeniowa.</w:t>
      </w:r>
    </w:p>
    <w:p w14:paraId="334EA1DE" w14:textId="75353001" w:rsidR="00534A8E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dokona zapłaty kar umownych w terminie i na rachunek określony w wystawionej przez </w:t>
      </w:r>
      <w:r w:rsidRPr="000E78D4">
        <w:rPr>
          <w:rFonts w:asciiTheme="minorHAnsi" w:eastAsia="Times New Roman" w:hAnsiTheme="minorHAnsi" w:cstheme="minorHAnsi"/>
          <w:lang w:bidi="ar-SA"/>
        </w:rPr>
        <w:t>Udzielającego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nocie obciążeniowej. Termin zapłaty liczony będzie od dnia doręczenia </w:t>
      </w:r>
      <w:r w:rsidRPr="000E78D4">
        <w:rPr>
          <w:rFonts w:asciiTheme="minorHAnsi" w:eastAsia="Times New Roman" w:hAnsiTheme="minorHAnsi" w:cstheme="minorHAnsi"/>
          <w:lang w:bidi="ar-SA"/>
        </w:rPr>
        <w:t>Przyjmującej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noty obciążeniowej. Doręczenie może odbyć się za pośrednictwem operatora pocztowego, kuriera, osobiście, za pośrednictwem poczty elektronicznej (skan podpisanej noty) lub na adresy wskazane w komparycji umowy.</w:t>
      </w:r>
    </w:p>
    <w:p w14:paraId="6AA49232" w14:textId="2BFFCA95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 xml:space="preserve">W przypadku braku płatności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Udzielający zamówienia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uprawniony będzie, według własnego wyboru, do potrącenia należności z płatności na rzecz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Przyjmującego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lub do samodzielnego dochodzenia </w:t>
      </w:r>
      <w:r w:rsidRPr="000E78D4">
        <w:rPr>
          <w:rFonts w:asciiTheme="minorHAnsi" w:eastAsia="Times New Roman" w:hAnsiTheme="minorHAnsi" w:cstheme="minorHAnsi"/>
          <w:lang w:bidi="ar-SA"/>
        </w:rPr>
        <w:lastRenderedPageBreak/>
        <w:t xml:space="preserve">naliczonej kary umownej.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wyraża zgodę na potrącenie należności z tytułu kar umownych z wynagrodzenia</w:t>
      </w:r>
      <w:r w:rsidR="00F8373D" w:rsidRPr="000E78D4">
        <w:rPr>
          <w:rFonts w:asciiTheme="minorHAnsi" w:eastAsia="Times New Roman" w:hAnsiTheme="minorHAnsi" w:cstheme="minorHAnsi"/>
          <w:lang w:bidi="ar-SA"/>
        </w:rPr>
        <w:t>,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o którym mowa w par.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6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ust. 1 umowy.</w:t>
      </w:r>
    </w:p>
    <w:p w14:paraId="64850337" w14:textId="1427EE38" w:rsidR="00B81B9B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Udzielająca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zastrzega sobie prawo dochodzenia na zasadach ogólnych odszkodowania przewyższającego wysokość zastrzeżonych kar umownych, a także dochodzenia odszkodowania w przypadkach, dla których nie zastrzeżono kar umownych.</w:t>
      </w:r>
    </w:p>
    <w:p w14:paraId="79EC21DC" w14:textId="3D08600C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9</w:t>
      </w:r>
    </w:p>
    <w:p w14:paraId="7B186137" w14:textId="64598910" w:rsidR="00B334EB" w:rsidRPr="000E78D4" w:rsidRDefault="007A5C02" w:rsidP="000E78D4">
      <w:pPr>
        <w:spacing w:before="39" w:line="360" w:lineRule="auto"/>
        <w:ind w:left="3205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Tryb i zasady rozwiązywania umowy</w:t>
      </w:r>
    </w:p>
    <w:p w14:paraId="4B6F9A97" w14:textId="1F43419E" w:rsidR="00A6538C" w:rsidRPr="000E78D4" w:rsidRDefault="007A5C02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161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Umowa  wygasa</w:t>
      </w:r>
      <w:bookmarkStart w:id="0" w:name="_GoBack"/>
      <w:bookmarkEnd w:id="0"/>
      <w:r w:rsidR="00A6538C" w:rsidRPr="000E78D4">
        <w:rPr>
          <w:rFonts w:asciiTheme="minorHAnsi" w:hAnsiTheme="minorHAnsi" w:cstheme="minorHAnsi"/>
        </w:rPr>
        <w:t>:</w:t>
      </w:r>
    </w:p>
    <w:p w14:paraId="4DDD6BDB" w14:textId="6CF28C59" w:rsidR="00A6538C" w:rsidRPr="000E78D4" w:rsidRDefault="007A5C02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 </w:t>
      </w:r>
      <w:r w:rsidR="00A6538C" w:rsidRPr="000E78D4">
        <w:rPr>
          <w:rFonts w:asciiTheme="minorHAnsi" w:hAnsiTheme="minorHAnsi" w:cstheme="minorHAnsi"/>
        </w:rPr>
        <w:t>z upływem terminu określonego w umowie,</w:t>
      </w:r>
    </w:p>
    <w:p w14:paraId="427F8561" w14:textId="0E4ECDC9" w:rsidR="00A6538C" w:rsidRPr="000E78D4" w:rsidRDefault="00A6538C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gdy zajdą okoliczności, za które strony nie ponoszą odpowiedzialności, a które uniemożliwiają dalsze wykonywanie umowy.</w:t>
      </w:r>
    </w:p>
    <w:p w14:paraId="312CA565" w14:textId="762CF833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Umowa może ulec rozwiązaniu przed upływem terminu określonego w § </w:t>
      </w:r>
      <w:r w:rsidR="005E7759" w:rsidRPr="000E78D4">
        <w:rPr>
          <w:rFonts w:asciiTheme="minorHAnsi" w:hAnsiTheme="minorHAnsi" w:cstheme="minorHAnsi"/>
        </w:rPr>
        <w:t>7</w:t>
      </w:r>
      <w:r w:rsidRPr="000E78D4">
        <w:rPr>
          <w:rFonts w:asciiTheme="minorHAnsi" w:hAnsiTheme="minorHAnsi" w:cstheme="minorHAnsi"/>
        </w:rPr>
        <w:t>:</w:t>
      </w:r>
    </w:p>
    <w:p w14:paraId="18D1CE4A" w14:textId="6C2A09C1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porozumienia stron,</w:t>
      </w:r>
    </w:p>
    <w:p w14:paraId="43E3A202" w14:textId="77777777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jednomiesięcznego wypowiedzenia dokonanego na piśmie przez każdą ze stron ze skutkiem na koniec miesiąca kalendarzowego.</w:t>
      </w:r>
    </w:p>
    <w:p w14:paraId="2007624E" w14:textId="77777777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Udzielająca zamówienie może rozwiązać Umowę bez wypowiedzenia: </w:t>
      </w:r>
    </w:p>
    <w:p w14:paraId="49D71B1D" w14:textId="77777777" w:rsidR="00A6538C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1) w razie nie wykonywania umowy lub rażących uchybień w jej realizacji, </w:t>
      </w:r>
    </w:p>
    <w:p w14:paraId="20F7FD21" w14:textId="60502885" w:rsidR="00B334EB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2) w przypadku utraty przez Przyjmującego zamówienie uprawnień do wykonywania zawodu.</w:t>
      </w:r>
    </w:p>
    <w:p w14:paraId="6F1F6994" w14:textId="77777777" w:rsidR="008C6DCE" w:rsidRPr="000E78D4" w:rsidRDefault="008C6DCE" w:rsidP="000E78D4">
      <w:pPr>
        <w:pStyle w:val="Nagwek1"/>
        <w:spacing w:before="0" w:line="360" w:lineRule="auto"/>
        <w:jc w:val="both"/>
        <w:rPr>
          <w:rFonts w:asciiTheme="minorHAnsi" w:hAnsiTheme="minorHAnsi" w:cstheme="minorHAnsi"/>
        </w:rPr>
      </w:pPr>
    </w:p>
    <w:p w14:paraId="64B6A3BE" w14:textId="41D04CCF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10</w:t>
      </w:r>
    </w:p>
    <w:p w14:paraId="4DB4982C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końcowe</w:t>
      </w:r>
    </w:p>
    <w:p w14:paraId="243EBC4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77"/>
          <w:tab w:val="left" w:pos="579"/>
        </w:tabs>
        <w:spacing w:before="0" w:line="360" w:lineRule="auto"/>
        <w:ind w:right="15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597F6BA5" w14:textId="740FFE7F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ramach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ma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prawa</w:t>
      </w:r>
      <w:r w:rsidRPr="000E78D4">
        <w:rPr>
          <w:rFonts w:asciiTheme="minorHAnsi" w:hAnsiTheme="minorHAnsi" w:cstheme="minorHAnsi"/>
          <w:spacing w:val="18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okresowego,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płatnego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zwolnienia</w:t>
      </w:r>
      <w:r w:rsidR="00CF0CE4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 udzielania świadczeń zdrowotnych.</w:t>
      </w:r>
    </w:p>
    <w:p w14:paraId="6EE2AB60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 zamówienie zobowiązuje się do udzielania świadczeń zdrowotnych z zachowaniem należytej staranności, zgodnie z aktualną wiedzą medyczną i etyką zawodową.</w:t>
      </w:r>
    </w:p>
    <w:p w14:paraId="013CB2FB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zachowania tajemnicy zawodowej  i służbowej związanej z udzielaniem świadczeń zdrowotnych wynikających z niniejszej umowy.</w:t>
      </w:r>
    </w:p>
    <w:p w14:paraId="10AAF6FE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obowiązany jest ściśle przestrzegać:  </w:t>
      </w:r>
    </w:p>
    <w:p w14:paraId="644D2C77" w14:textId="77777777" w:rsidR="00B81B9B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-  przepisów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</w:t>
      </w:r>
      <w:r w:rsidR="00C117E5" w:rsidRPr="000E78D4">
        <w:rPr>
          <w:rFonts w:asciiTheme="minorHAnsi" w:hAnsiTheme="minorHAnsi" w:cstheme="minorHAnsi"/>
        </w:rPr>
        <w:t>e</w:t>
      </w:r>
      <w:r w:rsidRPr="000E78D4">
        <w:rPr>
          <w:rFonts w:asciiTheme="minorHAnsi" w:hAnsiTheme="minorHAnsi" w:cstheme="minorHAnsi"/>
        </w:rPr>
        <w:t xml:space="preserve"> danych tzw. RODO,  - zapisów ustawy z dnia 10 maja 2018 r o ochronie danych osobowych (Dz. U. 2019 poz. 1781 z późn. </w:t>
      </w:r>
    </w:p>
    <w:p w14:paraId="5CBEE76C" w14:textId="7FC93041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lastRenderedPageBreak/>
        <w:t>zm.),</w:t>
      </w:r>
    </w:p>
    <w:p w14:paraId="22C10B1E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- zapisów Polityki bezpieczeństwa przetwarzania danych osobowych w Wojewódzkiej Stacji Pogotowia Ratunkowego w Olsztynie, </w:t>
      </w:r>
    </w:p>
    <w:p w14:paraId="62D436D8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oraz</w:t>
      </w:r>
    </w:p>
    <w:p w14:paraId="0248D81C" w14:textId="2DC81148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ponosi pełną odpowiedzialność z tytułu naruszenia wyżej wymienionych przepisów i ewentualnego udostępnienia danych osobowych pacjentów osobom nieuprawnionym.</w:t>
      </w:r>
    </w:p>
    <w:p w14:paraId="50668708" w14:textId="3BF73A21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33867DF4" w14:textId="1DCF6002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426"/>
        </w:tabs>
        <w:spacing w:before="0" w:line="360" w:lineRule="auto"/>
        <w:ind w:left="580" w:right="210" w:hanging="43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sprawach nieuregulowanych postanowieniami umowy </w:t>
      </w:r>
      <w:r w:rsidR="005E7759" w:rsidRPr="000E78D4">
        <w:rPr>
          <w:rFonts w:asciiTheme="minorHAnsi" w:hAnsiTheme="minorHAnsi" w:cstheme="minorHAnsi"/>
        </w:rPr>
        <w:t>zastosowanie mają odpowiednie przepisy kodeksu cywilnego oraz inne przepisy prawa powszechnie obowiązującego.</w:t>
      </w:r>
    </w:p>
    <w:p w14:paraId="2BFF152A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sprawach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nieuregulowanych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niniejszą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umową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zastosowanie</w:t>
      </w:r>
      <w:r w:rsidRPr="000E78D4">
        <w:rPr>
          <w:rFonts w:asciiTheme="minorHAnsi" w:hAnsiTheme="minorHAnsi" w:cstheme="minorHAnsi"/>
          <w:spacing w:val="9"/>
        </w:rPr>
        <w:t xml:space="preserve"> </w:t>
      </w:r>
      <w:r w:rsidRPr="000E78D4">
        <w:rPr>
          <w:rFonts w:asciiTheme="minorHAnsi" w:hAnsiTheme="minorHAnsi" w:cstheme="minorHAnsi"/>
        </w:rPr>
        <w:t>mają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zapisy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Szczegółowych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</w:p>
    <w:p w14:paraId="73DBC3D9" w14:textId="3FBD6470" w:rsidR="00B334EB" w:rsidRPr="000E78D4" w:rsidRDefault="007A5C02" w:rsidP="000E78D4">
      <w:pPr>
        <w:pStyle w:val="Tekstpodstawowy"/>
        <w:spacing w:before="0" w:line="360" w:lineRule="auto"/>
        <w:jc w:val="both"/>
        <w:rPr>
          <w:rFonts w:asciiTheme="minorHAnsi" w:hAnsiTheme="minorHAnsi" w:cstheme="minorHAnsi"/>
          <w:color w:val="EE0000"/>
        </w:rPr>
      </w:pPr>
      <w:r w:rsidRPr="000E78D4">
        <w:rPr>
          <w:rFonts w:asciiTheme="minorHAnsi" w:hAnsiTheme="minorHAnsi" w:cstheme="minorHAnsi"/>
        </w:rPr>
        <w:t>Konkursu Ofert załączonego do konkursu ofert</w:t>
      </w:r>
      <w:r w:rsidR="00F8373D" w:rsidRPr="000E78D4">
        <w:rPr>
          <w:rFonts w:asciiTheme="minorHAnsi" w:hAnsiTheme="minorHAnsi" w:cstheme="minorHAnsi"/>
        </w:rPr>
        <w:t>.</w:t>
      </w:r>
    </w:p>
    <w:p w14:paraId="50F542A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right="147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Ewentualne spory wynikające ze stosowania niniejszej umowy, rozstrzygane będą przez sąd właściwy dla siedziby 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zamówienia.</w:t>
      </w:r>
    </w:p>
    <w:p w14:paraId="24F44966" w14:textId="5FC2F0FB" w:rsidR="00A6538C" w:rsidRPr="000E78D4" w:rsidRDefault="00A6538C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Wszelkie zmiany lub uzupełnienia niniejszej umowy wymagają zgody obydwu stron wyrażonej w formie pisemnej w postaci aneksu, pod rygorem ich nieważności. </w:t>
      </w:r>
    </w:p>
    <w:p w14:paraId="6C0A22C8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Umowę sporządzono w dwóch jednobrzmiących egzemplarzach, po jednym dla każdej ze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Stron.</w:t>
      </w:r>
    </w:p>
    <w:p w14:paraId="5458FFD5" w14:textId="77777777" w:rsidR="00B334EB" w:rsidRPr="000E78D4" w:rsidRDefault="00B334E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6AACB37B" w14:textId="77777777" w:rsidR="00B81B9B" w:rsidRPr="000E78D4" w:rsidRDefault="00B81B9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sz w:val="17"/>
        </w:rPr>
      </w:pPr>
    </w:p>
    <w:p w14:paraId="73B753FD" w14:textId="3E269EF3" w:rsidR="00412DE6" w:rsidRPr="000E78D4" w:rsidRDefault="007A5C02" w:rsidP="000E78D4">
      <w:pPr>
        <w:pStyle w:val="Nagwek1"/>
        <w:tabs>
          <w:tab w:val="left" w:pos="7207"/>
        </w:tabs>
        <w:spacing w:before="1" w:line="360" w:lineRule="auto"/>
        <w:ind w:left="719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</w:rPr>
        <w:tab/>
        <w:t>Udzielający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</w:p>
    <w:sectPr w:rsidR="00412DE6" w:rsidRPr="000E78D4" w:rsidSect="00446AA1">
      <w:headerReference w:type="default" r:id="rId9"/>
      <w:footerReference w:type="default" r:id="rId10"/>
      <w:pgSz w:w="11910" w:h="16840"/>
      <w:pgMar w:top="1134" w:right="980" w:bottom="720" w:left="980" w:header="750" w:footer="5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D2DA1" w14:textId="77777777" w:rsidR="006B5AB2" w:rsidRDefault="006B5AB2">
      <w:r>
        <w:separator/>
      </w:r>
    </w:p>
  </w:endnote>
  <w:endnote w:type="continuationSeparator" w:id="0">
    <w:p w14:paraId="0EEC9681" w14:textId="77777777" w:rsidR="006B5AB2" w:rsidRDefault="006B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011" w14:textId="77F1FA7B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006D9C43" wp14:editId="2EF7EAA8">
              <wp:simplePos x="0" y="0"/>
              <wp:positionH relativeFrom="page">
                <wp:posOffset>6619240</wp:posOffset>
              </wp:positionH>
              <wp:positionV relativeFrom="page">
                <wp:posOffset>10211435</wp:posOffset>
              </wp:positionV>
              <wp:extent cx="259715" cy="127635"/>
              <wp:effectExtent l="0" t="0" r="0" b="0"/>
              <wp:wrapNone/>
              <wp:docPr id="135932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F401A" w14:textId="77777777" w:rsidR="00B334EB" w:rsidRDefault="007A5C0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57DB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804.05pt;width:20.45pt;height:10.0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8NtgIAALg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" filled="f" stroked="f">
              <v:textbox inset="0,0,0,0">
                <w:txbxContent>
                  <w:p w14:paraId="06EF401A" w14:textId="77777777" w:rsidR="00B334EB" w:rsidRDefault="007A5C0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57DB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9266B" w14:textId="77777777" w:rsidR="006B5AB2" w:rsidRDefault="006B5AB2">
      <w:r>
        <w:separator/>
      </w:r>
    </w:p>
  </w:footnote>
  <w:footnote w:type="continuationSeparator" w:id="0">
    <w:p w14:paraId="690865FE" w14:textId="77777777" w:rsidR="006B5AB2" w:rsidRDefault="006B5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DFD4" w14:textId="07702191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6576" behindDoc="1" locked="0" layoutInCell="1" allowOverlap="1" wp14:anchorId="53B92281" wp14:editId="45CA92D7">
              <wp:simplePos x="0" y="0"/>
              <wp:positionH relativeFrom="page">
                <wp:posOffset>5613400</wp:posOffset>
              </wp:positionH>
              <wp:positionV relativeFrom="page">
                <wp:posOffset>464185</wp:posOffset>
              </wp:positionV>
              <wp:extent cx="1240790" cy="152400"/>
              <wp:effectExtent l="0" t="0" r="0" b="0"/>
              <wp:wrapNone/>
              <wp:docPr id="19718049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2539" w14:textId="77777777" w:rsidR="00B334EB" w:rsidRDefault="007A5C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Załącznik nr </w:t>
                          </w:r>
                          <w:r w:rsidR="00B15437">
                            <w:rPr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do SWKO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3B92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2pt;margin-top:36.55pt;width:97.7pt;height:12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" filled="f" stroked="f">
              <v:textbox inset="0,0,0,0">
                <w:txbxContent>
                  <w:p w14:paraId="1FF62539" w14:textId="77777777" w:rsidR="00B334EB" w:rsidRDefault="007A5C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Załącznik nr </w:t>
                    </w:r>
                    <w:r w:rsidR="00B15437">
                      <w:rPr>
                        <w:i/>
                        <w:sz w:val="20"/>
                      </w:rPr>
                      <w:t>2</w:t>
                    </w:r>
                    <w:r>
                      <w:rPr>
                        <w:i/>
                        <w:sz w:val="20"/>
                      </w:rPr>
                      <w:t xml:space="preserve"> do SWKO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5C"/>
    <w:multiLevelType w:val="multilevel"/>
    <w:tmpl w:val="D23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3AC"/>
    <w:multiLevelType w:val="multilevel"/>
    <w:tmpl w:val="B1B8963A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2">
    <w:nsid w:val="09536110"/>
    <w:multiLevelType w:val="multilevel"/>
    <w:tmpl w:val="FCA840F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4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7"/>
      </w:pPr>
      <w:rPr>
        <w:rFonts w:hint="default"/>
        <w:lang w:val="pl-PL" w:eastAsia="pl-PL" w:bidi="pl-PL"/>
      </w:rPr>
    </w:lvl>
  </w:abstractNum>
  <w:abstractNum w:abstractNumId="3">
    <w:nsid w:val="0C4D1DA2"/>
    <w:multiLevelType w:val="multilevel"/>
    <w:tmpl w:val="1BAE467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4">
    <w:nsid w:val="11800BF9"/>
    <w:multiLevelType w:val="hybridMultilevel"/>
    <w:tmpl w:val="DEC2645C"/>
    <w:lvl w:ilvl="0" w:tplc="8EC0FF32">
      <w:start w:val="1"/>
      <w:numFmt w:val="decimal"/>
      <w:lvlText w:val="%1."/>
      <w:lvlJc w:val="left"/>
      <w:pPr>
        <w:ind w:left="510" w:hanging="35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E266AD8">
      <w:numFmt w:val="bullet"/>
      <w:lvlText w:val="•"/>
      <w:lvlJc w:val="left"/>
      <w:pPr>
        <w:ind w:left="1462" w:hanging="359"/>
      </w:pPr>
      <w:rPr>
        <w:rFonts w:hint="default"/>
        <w:lang w:val="pl-PL" w:eastAsia="pl-PL" w:bidi="pl-PL"/>
      </w:rPr>
    </w:lvl>
    <w:lvl w:ilvl="2" w:tplc="43B61F96">
      <w:numFmt w:val="bullet"/>
      <w:lvlText w:val="•"/>
      <w:lvlJc w:val="left"/>
      <w:pPr>
        <w:ind w:left="2405" w:hanging="359"/>
      </w:pPr>
      <w:rPr>
        <w:rFonts w:hint="default"/>
        <w:lang w:val="pl-PL" w:eastAsia="pl-PL" w:bidi="pl-PL"/>
      </w:rPr>
    </w:lvl>
    <w:lvl w:ilvl="3" w:tplc="2AC06594">
      <w:numFmt w:val="bullet"/>
      <w:lvlText w:val="•"/>
      <w:lvlJc w:val="left"/>
      <w:pPr>
        <w:ind w:left="3347" w:hanging="359"/>
      </w:pPr>
      <w:rPr>
        <w:rFonts w:hint="default"/>
        <w:lang w:val="pl-PL" w:eastAsia="pl-PL" w:bidi="pl-PL"/>
      </w:rPr>
    </w:lvl>
    <w:lvl w:ilvl="4" w:tplc="4062480C">
      <w:numFmt w:val="bullet"/>
      <w:lvlText w:val="•"/>
      <w:lvlJc w:val="left"/>
      <w:pPr>
        <w:ind w:left="4290" w:hanging="359"/>
      </w:pPr>
      <w:rPr>
        <w:rFonts w:hint="default"/>
        <w:lang w:val="pl-PL" w:eastAsia="pl-PL" w:bidi="pl-PL"/>
      </w:rPr>
    </w:lvl>
    <w:lvl w:ilvl="5" w:tplc="84508FF6">
      <w:numFmt w:val="bullet"/>
      <w:lvlText w:val="•"/>
      <w:lvlJc w:val="left"/>
      <w:pPr>
        <w:ind w:left="5233" w:hanging="359"/>
      </w:pPr>
      <w:rPr>
        <w:rFonts w:hint="default"/>
        <w:lang w:val="pl-PL" w:eastAsia="pl-PL" w:bidi="pl-PL"/>
      </w:rPr>
    </w:lvl>
    <w:lvl w:ilvl="6" w:tplc="76562500">
      <w:numFmt w:val="bullet"/>
      <w:lvlText w:val="•"/>
      <w:lvlJc w:val="left"/>
      <w:pPr>
        <w:ind w:left="6175" w:hanging="359"/>
      </w:pPr>
      <w:rPr>
        <w:rFonts w:hint="default"/>
        <w:lang w:val="pl-PL" w:eastAsia="pl-PL" w:bidi="pl-PL"/>
      </w:rPr>
    </w:lvl>
    <w:lvl w:ilvl="7" w:tplc="DB8E7D2A">
      <w:numFmt w:val="bullet"/>
      <w:lvlText w:val="•"/>
      <w:lvlJc w:val="left"/>
      <w:pPr>
        <w:ind w:left="7118" w:hanging="359"/>
      </w:pPr>
      <w:rPr>
        <w:rFonts w:hint="default"/>
        <w:lang w:val="pl-PL" w:eastAsia="pl-PL" w:bidi="pl-PL"/>
      </w:rPr>
    </w:lvl>
    <w:lvl w:ilvl="8" w:tplc="40AA3DE2">
      <w:numFmt w:val="bullet"/>
      <w:lvlText w:val="•"/>
      <w:lvlJc w:val="left"/>
      <w:pPr>
        <w:ind w:left="8061" w:hanging="359"/>
      </w:pPr>
      <w:rPr>
        <w:rFonts w:hint="default"/>
        <w:lang w:val="pl-PL" w:eastAsia="pl-PL" w:bidi="pl-PL"/>
      </w:rPr>
    </w:lvl>
  </w:abstractNum>
  <w:abstractNum w:abstractNumId="5">
    <w:nsid w:val="1B180E02"/>
    <w:multiLevelType w:val="multilevel"/>
    <w:tmpl w:val="306C175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6">
    <w:nsid w:val="25B42C57"/>
    <w:multiLevelType w:val="multilevel"/>
    <w:tmpl w:val="740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3381"/>
    <w:multiLevelType w:val="multilevel"/>
    <w:tmpl w:val="78723682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trike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8">
    <w:nsid w:val="31B356DD"/>
    <w:multiLevelType w:val="hybridMultilevel"/>
    <w:tmpl w:val="46B4F402"/>
    <w:lvl w:ilvl="0" w:tplc="88BE62EC">
      <w:start w:val="1"/>
      <w:numFmt w:val="decimal"/>
      <w:lvlText w:val="%1)"/>
      <w:lvlJc w:val="left"/>
      <w:pPr>
        <w:ind w:left="720" w:hanging="360"/>
      </w:pPr>
    </w:lvl>
    <w:lvl w:ilvl="1" w:tplc="719CC8B8">
      <w:start w:val="1"/>
      <w:numFmt w:val="decimal"/>
      <w:lvlText w:val="%2)"/>
      <w:lvlJc w:val="left"/>
      <w:pPr>
        <w:ind w:left="720" w:hanging="360"/>
      </w:pPr>
    </w:lvl>
    <w:lvl w:ilvl="2" w:tplc="DC22BE60">
      <w:start w:val="1"/>
      <w:numFmt w:val="decimal"/>
      <w:lvlText w:val="%3)"/>
      <w:lvlJc w:val="left"/>
      <w:pPr>
        <w:ind w:left="720" w:hanging="360"/>
      </w:pPr>
    </w:lvl>
    <w:lvl w:ilvl="3" w:tplc="07A6CF8C">
      <w:start w:val="1"/>
      <w:numFmt w:val="decimal"/>
      <w:lvlText w:val="%4)"/>
      <w:lvlJc w:val="left"/>
      <w:pPr>
        <w:ind w:left="720" w:hanging="360"/>
      </w:pPr>
    </w:lvl>
    <w:lvl w:ilvl="4" w:tplc="E592C268">
      <w:start w:val="1"/>
      <w:numFmt w:val="decimal"/>
      <w:lvlText w:val="%5)"/>
      <w:lvlJc w:val="left"/>
      <w:pPr>
        <w:ind w:left="720" w:hanging="360"/>
      </w:pPr>
    </w:lvl>
    <w:lvl w:ilvl="5" w:tplc="AD74B102">
      <w:start w:val="1"/>
      <w:numFmt w:val="decimal"/>
      <w:lvlText w:val="%6)"/>
      <w:lvlJc w:val="left"/>
      <w:pPr>
        <w:ind w:left="720" w:hanging="360"/>
      </w:pPr>
    </w:lvl>
    <w:lvl w:ilvl="6" w:tplc="28B4C420">
      <w:start w:val="1"/>
      <w:numFmt w:val="decimal"/>
      <w:lvlText w:val="%7)"/>
      <w:lvlJc w:val="left"/>
      <w:pPr>
        <w:ind w:left="720" w:hanging="360"/>
      </w:pPr>
    </w:lvl>
    <w:lvl w:ilvl="7" w:tplc="B4C0E1F2">
      <w:start w:val="1"/>
      <w:numFmt w:val="decimal"/>
      <w:lvlText w:val="%8)"/>
      <w:lvlJc w:val="left"/>
      <w:pPr>
        <w:ind w:left="720" w:hanging="360"/>
      </w:pPr>
    </w:lvl>
    <w:lvl w:ilvl="8" w:tplc="BB9CD108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BD05F08"/>
    <w:multiLevelType w:val="hybridMultilevel"/>
    <w:tmpl w:val="32DA25F4"/>
    <w:lvl w:ilvl="0" w:tplc="2BEE932C">
      <w:start w:val="1"/>
      <w:numFmt w:val="decimal"/>
      <w:lvlText w:val="%1."/>
      <w:lvlJc w:val="left"/>
      <w:pPr>
        <w:ind w:left="720" w:hanging="360"/>
      </w:pPr>
    </w:lvl>
    <w:lvl w:ilvl="1" w:tplc="4FAE475C">
      <w:start w:val="1"/>
      <w:numFmt w:val="decimal"/>
      <w:lvlText w:val="%2)"/>
      <w:lvlJc w:val="left"/>
      <w:pPr>
        <w:ind w:left="720" w:hanging="360"/>
      </w:pPr>
    </w:lvl>
    <w:lvl w:ilvl="2" w:tplc="EB2EE75E">
      <w:start w:val="1"/>
      <w:numFmt w:val="decimal"/>
      <w:lvlText w:val="%3."/>
      <w:lvlJc w:val="left"/>
      <w:pPr>
        <w:ind w:left="720" w:hanging="360"/>
      </w:pPr>
    </w:lvl>
    <w:lvl w:ilvl="3" w:tplc="9F260C3E">
      <w:start w:val="1"/>
      <w:numFmt w:val="decimal"/>
      <w:lvlText w:val="%4."/>
      <w:lvlJc w:val="left"/>
      <w:pPr>
        <w:ind w:left="720" w:hanging="360"/>
      </w:pPr>
    </w:lvl>
    <w:lvl w:ilvl="4" w:tplc="2292B366">
      <w:start w:val="1"/>
      <w:numFmt w:val="decimal"/>
      <w:lvlText w:val="%5."/>
      <w:lvlJc w:val="left"/>
      <w:pPr>
        <w:ind w:left="720" w:hanging="360"/>
      </w:pPr>
    </w:lvl>
    <w:lvl w:ilvl="5" w:tplc="CC0EE7C6">
      <w:start w:val="1"/>
      <w:numFmt w:val="decimal"/>
      <w:lvlText w:val="%6."/>
      <w:lvlJc w:val="left"/>
      <w:pPr>
        <w:ind w:left="720" w:hanging="360"/>
      </w:pPr>
    </w:lvl>
    <w:lvl w:ilvl="6" w:tplc="4FD6324E">
      <w:start w:val="1"/>
      <w:numFmt w:val="decimal"/>
      <w:lvlText w:val="%7."/>
      <w:lvlJc w:val="left"/>
      <w:pPr>
        <w:ind w:left="720" w:hanging="360"/>
      </w:pPr>
    </w:lvl>
    <w:lvl w:ilvl="7" w:tplc="68C0001C">
      <w:start w:val="1"/>
      <w:numFmt w:val="decimal"/>
      <w:lvlText w:val="%8."/>
      <w:lvlJc w:val="left"/>
      <w:pPr>
        <w:ind w:left="720" w:hanging="360"/>
      </w:pPr>
    </w:lvl>
    <w:lvl w:ilvl="8" w:tplc="7A023D50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D9D37AD"/>
    <w:multiLevelType w:val="hybridMultilevel"/>
    <w:tmpl w:val="4BF69D3E"/>
    <w:lvl w:ilvl="0" w:tplc="CE0ACAD6">
      <w:start w:val="1"/>
      <w:numFmt w:val="decimal"/>
      <w:lvlText w:val="%1."/>
      <w:lvlJc w:val="left"/>
      <w:pPr>
        <w:ind w:left="720" w:hanging="360"/>
      </w:pPr>
    </w:lvl>
    <w:lvl w:ilvl="1" w:tplc="1F021B36">
      <w:start w:val="1"/>
      <w:numFmt w:val="decimal"/>
      <w:lvlText w:val="%2."/>
      <w:lvlJc w:val="left"/>
      <w:pPr>
        <w:ind w:left="720" w:hanging="360"/>
      </w:pPr>
    </w:lvl>
    <w:lvl w:ilvl="2" w:tplc="4816F59C">
      <w:start w:val="1"/>
      <w:numFmt w:val="decimal"/>
      <w:lvlText w:val="%3."/>
      <w:lvlJc w:val="left"/>
      <w:pPr>
        <w:ind w:left="720" w:hanging="360"/>
      </w:pPr>
    </w:lvl>
    <w:lvl w:ilvl="3" w:tplc="FAA8A1E2">
      <w:start w:val="1"/>
      <w:numFmt w:val="decimal"/>
      <w:lvlText w:val="%4."/>
      <w:lvlJc w:val="left"/>
      <w:pPr>
        <w:ind w:left="720" w:hanging="360"/>
      </w:pPr>
    </w:lvl>
    <w:lvl w:ilvl="4" w:tplc="FA3EBDAA">
      <w:start w:val="1"/>
      <w:numFmt w:val="decimal"/>
      <w:lvlText w:val="%5."/>
      <w:lvlJc w:val="left"/>
      <w:pPr>
        <w:ind w:left="720" w:hanging="360"/>
      </w:pPr>
    </w:lvl>
    <w:lvl w:ilvl="5" w:tplc="DB1C3FE2">
      <w:start w:val="1"/>
      <w:numFmt w:val="decimal"/>
      <w:lvlText w:val="%6."/>
      <w:lvlJc w:val="left"/>
      <w:pPr>
        <w:ind w:left="720" w:hanging="360"/>
      </w:pPr>
    </w:lvl>
    <w:lvl w:ilvl="6" w:tplc="5226EEAA">
      <w:start w:val="1"/>
      <w:numFmt w:val="decimal"/>
      <w:lvlText w:val="%7."/>
      <w:lvlJc w:val="left"/>
      <w:pPr>
        <w:ind w:left="720" w:hanging="360"/>
      </w:pPr>
    </w:lvl>
    <w:lvl w:ilvl="7" w:tplc="93E8BD2E">
      <w:start w:val="1"/>
      <w:numFmt w:val="decimal"/>
      <w:lvlText w:val="%8."/>
      <w:lvlJc w:val="left"/>
      <w:pPr>
        <w:ind w:left="720" w:hanging="360"/>
      </w:pPr>
    </w:lvl>
    <w:lvl w:ilvl="8" w:tplc="315E3C08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53EF409F"/>
    <w:multiLevelType w:val="hybridMultilevel"/>
    <w:tmpl w:val="DE76F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B43"/>
    <w:multiLevelType w:val="hybridMultilevel"/>
    <w:tmpl w:val="E1F4E070"/>
    <w:lvl w:ilvl="0" w:tplc="BD7236E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67D0601F"/>
    <w:multiLevelType w:val="hybridMultilevel"/>
    <w:tmpl w:val="A75AD8AA"/>
    <w:lvl w:ilvl="0" w:tplc="904C4C4C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8B427E2">
      <w:numFmt w:val="bullet"/>
      <w:lvlText w:val="•"/>
      <w:lvlJc w:val="left"/>
      <w:pPr>
        <w:ind w:left="1516" w:hanging="426"/>
      </w:pPr>
      <w:rPr>
        <w:rFonts w:hint="default"/>
        <w:lang w:val="pl-PL" w:eastAsia="pl-PL" w:bidi="pl-PL"/>
      </w:rPr>
    </w:lvl>
    <w:lvl w:ilvl="2" w:tplc="91E21C56">
      <w:numFmt w:val="bullet"/>
      <w:lvlText w:val="•"/>
      <w:lvlJc w:val="left"/>
      <w:pPr>
        <w:ind w:left="2453" w:hanging="426"/>
      </w:pPr>
      <w:rPr>
        <w:rFonts w:hint="default"/>
        <w:lang w:val="pl-PL" w:eastAsia="pl-PL" w:bidi="pl-PL"/>
      </w:rPr>
    </w:lvl>
    <w:lvl w:ilvl="3" w:tplc="56F0903C">
      <w:numFmt w:val="bullet"/>
      <w:lvlText w:val="•"/>
      <w:lvlJc w:val="left"/>
      <w:pPr>
        <w:ind w:left="3389" w:hanging="426"/>
      </w:pPr>
      <w:rPr>
        <w:rFonts w:hint="default"/>
        <w:lang w:val="pl-PL" w:eastAsia="pl-PL" w:bidi="pl-PL"/>
      </w:rPr>
    </w:lvl>
    <w:lvl w:ilvl="4" w:tplc="F44CB8A4">
      <w:numFmt w:val="bullet"/>
      <w:lvlText w:val="•"/>
      <w:lvlJc w:val="left"/>
      <w:pPr>
        <w:ind w:left="4326" w:hanging="426"/>
      </w:pPr>
      <w:rPr>
        <w:rFonts w:hint="default"/>
        <w:lang w:val="pl-PL" w:eastAsia="pl-PL" w:bidi="pl-PL"/>
      </w:rPr>
    </w:lvl>
    <w:lvl w:ilvl="5" w:tplc="078CD1D8">
      <w:numFmt w:val="bullet"/>
      <w:lvlText w:val="•"/>
      <w:lvlJc w:val="left"/>
      <w:pPr>
        <w:ind w:left="5263" w:hanging="426"/>
      </w:pPr>
      <w:rPr>
        <w:rFonts w:hint="default"/>
        <w:lang w:val="pl-PL" w:eastAsia="pl-PL" w:bidi="pl-PL"/>
      </w:rPr>
    </w:lvl>
    <w:lvl w:ilvl="6" w:tplc="C42093E8">
      <w:numFmt w:val="bullet"/>
      <w:lvlText w:val="•"/>
      <w:lvlJc w:val="left"/>
      <w:pPr>
        <w:ind w:left="6199" w:hanging="426"/>
      </w:pPr>
      <w:rPr>
        <w:rFonts w:hint="default"/>
        <w:lang w:val="pl-PL" w:eastAsia="pl-PL" w:bidi="pl-PL"/>
      </w:rPr>
    </w:lvl>
    <w:lvl w:ilvl="7" w:tplc="D3B0B366">
      <w:numFmt w:val="bullet"/>
      <w:lvlText w:val="•"/>
      <w:lvlJc w:val="left"/>
      <w:pPr>
        <w:ind w:left="7136" w:hanging="426"/>
      </w:pPr>
      <w:rPr>
        <w:rFonts w:hint="default"/>
        <w:lang w:val="pl-PL" w:eastAsia="pl-PL" w:bidi="pl-PL"/>
      </w:rPr>
    </w:lvl>
    <w:lvl w:ilvl="8" w:tplc="F288F256">
      <w:numFmt w:val="bullet"/>
      <w:lvlText w:val="•"/>
      <w:lvlJc w:val="left"/>
      <w:pPr>
        <w:ind w:left="8073" w:hanging="426"/>
      </w:pPr>
      <w:rPr>
        <w:rFonts w:hint="default"/>
        <w:lang w:val="pl-PL" w:eastAsia="pl-PL" w:bidi="pl-PL"/>
      </w:rPr>
    </w:lvl>
  </w:abstractNum>
  <w:abstractNum w:abstractNumId="14">
    <w:nsid w:val="70FC4398"/>
    <w:multiLevelType w:val="hybridMultilevel"/>
    <w:tmpl w:val="AFCA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412"/>
    <w:multiLevelType w:val="multilevel"/>
    <w:tmpl w:val="C38A26B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000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118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54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7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91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pl-PL" w:eastAsia="pl-PL" w:bidi="pl-PL"/>
      </w:rPr>
    </w:lvl>
  </w:abstractNum>
  <w:abstractNum w:abstractNumId="16">
    <w:nsid w:val="7A944A9F"/>
    <w:multiLevelType w:val="hybridMultilevel"/>
    <w:tmpl w:val="F18E5DE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C6691A"/>
    <w:multiLevelType w:val="hybridMultilevel"/>
    <w:tmpl w:val="D318D306"/>
    <w:lvl w:ilvl="0" w:tplc="495A9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133F2"/>
    <w:multiLevelType w:val="hybridMultilevel"/>
    <w:tmpl w:val="639A6960"/>
    <w:lvl w:ilvl="0" w:tplc="1E5AA9D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EB"/>
    <w:rsid w:val="0003465F"/>
    <w:rsid w:val="00036F2D"/>
    <w:rsid w:val="000504EF"/>
    <w:rsid w:val="000831F9"/>
    <w:rsid w:val="000960BA"/>
    <w:rsid w:val="000E78D4"/>
    <w:rsid w:val="00170128"/>
    <w:rsid w:val="00172005"/>
    <w:rsid w:val="001748DD"/>
    <w:rsid w:val="00180905"/>
    <w:rsid w:val="0019743D"/>
    <w:rsid w:val="00203F74"/>
    <w:rsid w:val="0027264C"/>
    <w:rsid w:val="002A770A"/>
    <w:rsid w:val="002E4ED7"/>
    <w:rsid w:val="003015B6"/>
    <w:rsid w:val="003133ED"/>
    <w:rsid w:val="00352AAF"/>
    <w:rsid w:val="003E5AAD"/>
    <w:rsid w:val="00412DE6"/>
    <w:rsid w:val="00437407"/>
    <w:rsid w:val="00446AA1"/>
    <w:rsid w:val="00484A73"/>
    <w:rsid w:val="004961D2"/>
    <w:rsid w:val="004B0A14"/>
    <w:rsid w:val="00534A8E"/>
    <w:rsid w:val="00546285"/>
    <w:rsid w:val="005619A6"/>
    <w:rsid w:val="00572E05"/>
    <w:rsid w:val="005E3257"/>
    <w:rsid w:val="005E7759"/>
    <w:rsid w:val="0068619D"/>
    <w:rsid w:val="006B5AB2"/>
    <w:rsid w:val="006C4A92"/>
    <w:rsid w:val="00711AD2"/>
    <w:rsid w:val="00727CC0"/>
    <w:rsid w:val="00731460"/>
    <w:rsid w:val="007857DB"/>
    <w:rsid w:val="00787CC9"/>
    <w:rsid w:val="007A5C02"/>
    <w:rsid w:val="007C05DB"/>
    <w:rsid w:val="0080232E"/>
    <w:rsid w:val="0083337C"/>
    <w:rsid w:val="008C6DCE"/>
    <w:rsid w:val="009B502C"/>
    <w:rsid w:val="009E1487"/>
    <w:rsid w:val="00A16558"/>
    <w:rsid w:val="00A3600C"/>
    <w:rsid w:val="00A54D88"/>
    <w:rsid w:val="00A6538C"/>
    <w:rsid w:val="00A8651C"/>
    <w:rsid w:val="00B131EA"/>
    <w:rsid w:val="00B15437"/>
    <w:rsid w:val="00B334EB"/>
    <w:rsid w:val="00B436FB"/>
    <w:rsid w:val="00B62230"/>
    <w:rsid w:val="00B7001F"/>
    <w:rsid w:val="00B77D58"/>
    <w:rsid w:val="00B81B9B"/>
    <w:rsid w:val="00BA796F"/>
    <w:rsid w:val="00BB541A"/>
    <w:rsid w:val="00C117E5"/>
    <w:rsid w:val="00C20AAD"/>
    <w:rsid w:val="00C80836"/>
    <w:rsid w:val="00CF0CE4"/>
    <w:rsid w:val="00DC5E3B"/>
    <w:rsid w:val="00DF2486"/>
    <w:rsid w:val="00E31F15"/>
    <w:rsid w:val="00E62ECA"/>
    <w:rsid w:val="00E83AA2"/>
    <w:rsid w:val="00F35872"/>
    <w:rsid w:val="00F40D92"/>
    <w:rsid w:val="00F65381"/>
    <w:rsid w:val="00F65FD9"/>
    <w:rsid w:val="00F8373D"/>
    <w:rsid w:val="00FE4F2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1876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Świerblewska</dc:creator>
  <cp:lastModifiedBy>Iza</cp:lastModifiedBy>
  <cp:revision>3</cp:revision>
  <dcterms:created xsi:type="dcterms:W3CDTF">2025-12-15T12:31:00Z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2025-12-05T00:00:00Z</vt:filetime>
  </property>
</Properties>
</file>