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34B3ED04" w14:textId="77777777" w:rsidR="00EA1C48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193FC5">
        <w:rPr>
          <w:rFonts w:asciiTheme="minorHAnsi" w:hAnsiTheme="minorHAnsi" w:cstheme="minorHAnsi"/>
          <w:sz w:val="22"/>
          <w:szCs w:val="22"/>
        </w:rPr>
        <w:t>202</w:t>
      </w:r>
      <w:r w:rsidR="00145BAA" w:rsidRPr="00193FC5">
        <w:rPr>
          <w:rFonts w:asciiTheme="minorHAnsi" w:hAnsiTheme="minorHAnsi" w:cstheme="minorHAnsi"/>
          <w:sz w:val="22"/>
          <w:szCs w:val="22"/>
        </w:rPr>
        <w:t>4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145BAA" w:rsidRPr="00193FC5">
        <w:rPr>
          <w:rFonts w:asciiTheme="minorHAnsi" w:hAnsiTheme="minorHAnsi" w:cstheme="minorHAnsi"/>
          <w:sz w:val="22"/>
          <w:szCs w:val="22"/>
        </w:rPr>
        <w:t>799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</w:p>
    <w:p w14:paraId="16AC0537" w14:textId="2AA2701E" w:rsidR="008020A6" w:rsidRPr="00193FC5" w:rsidRDefault="00544545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67C0270D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193FC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 xml:space="preserve"> kat. C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193FC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193FC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>,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193FC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193FC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193FC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193FC5">
        <w:rPr>
          <w:rFonts w:asciiTheme="minorHAnsi" w:hAnsiTheme="minorHAnsi" w:cstheme="minorHAnsi"/>
          <w:bCs/>
          <w:sz w:val="22"/>
          <w:szCs w:val="22"/>
        </w:rPr>
        <w:t>6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00EDEC6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>W konkursie mogą brać udział pielęgniarki systemu i ratownicy medyczni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którzy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70A3B28E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posiadają pełną zdolność do czynności prawnych;</w:t>
      </w:r>
    </w:p>
    <w:p w14:paraId="011784AC" w14:textId="22764E09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>posiadają wykształcenie wymagane dla pielęgniarki systemu lub ratownika medycznego;</w:t>
      </w:r>
    </w:p>
    <w:p w14:paraId="2C90206E" w14:textId="3A7C4B58" w:rsidR="008259BE" w:rsidRPr="001D0BDC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posiadają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 uprawnienia</w:t>
      </w:r>
      <w:r w:rsidR="008259BE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do prowadzenia pojazdów uprzywilejowanych kat. C.</w:t>
      </w:r>
    </w:p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193FC5" w:rsidRDefault="003E252A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193FC5" w:rsidRDefault="005940D8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193FC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4DE7EA2F" w:rsidR="00F47C66" w:rsidRPr="00193FC5" w:rsidRDefault="00F47C6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 w:rsidRPr="00193FC5">
        <w:rPr>
          <w:rFonts w:asciiTheme="minorHAnsi" w:hAnsiTheme="minorHAnsi" w:cstheme="minorHAnsi"/>
          <w:sz w:val="22"/>
          <w:szCs w:val="22"/>
        </w:rPr>
        <w:t xml:space="preserve"> kat. C</w:t>
      </w:r>
      <w:r w:rsidR="0064720A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735C31E0" w:rsidR="000915FF" w:rsidRPr="00193FC5" w:rsidRDefault="00002897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aktualne 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certyfikaty szkoleń: ALS, ACLS, PALS, </w:t>
      </w:r>
      <w:proofErr w:type="spellStart"/>
      <w:r w:rsidR="000915FF" w:rsidRPr="00193FC5">
        <w:rPr>
          <w:rFonts w:asciiTheme="minorHAnsi" w:hAnsiTheme="minorHAnsi" w:cstheme="minorHAnsi"/>
          <w:sz w:val="22"/>
          <w:szCs w:val="22"/>
        </w:rPr>
        <w:t>PhTLS</w:t>
      </w:r>
      <w:proofErr w:type="spellEnd"/>
      <w:r w:rsidR="000915FF" w:rsidRPr="00193FC5">
        <w:rPr>
          <w:rFonts w:asciiTheme="minorHAnsi" w:hAnsiTheme="minorHAnsi" w:cstheme="minorHAnsi"/>
          <w:sz w:val="22"/>
          <w:szCs w:val="22"/>
        </w:rPr>
        <w:t xml:space="preserve">, ITLS </w:t>
      </w:r>
      <w:r>
        <w:rPr>
          <w:rFonts w:asciiTheme="minorHAnsi" w:hAnsiTheme="minorHAnsi" w:cstheme="minorHAnsi"/>
          <w:sz w:val="22"/>
          <w:szCs w:val="22"/>
        </w:rPr>
        <w:t>-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193FC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193FC5" w:rsidRDefault="001D0D31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17A33004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systemu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0BA2BEF0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na kierunku ratownik medyczny</w:t>
      </w:r>
      <w:r w:rsidR="008259BE" w:rsidRPr="00193FC5">
        <w:rPr>
          <w:rFonts w:asciiTheme="minorHAnsi" w:hAnsiTheme="minorHAnsi" w:cstheme="minorHAnsi"/>
          <w:sz w:val="22"/>
          <w:szCs w:val="22"/>
        </w:rPr>
        <w:t>, zezwolenie na prowadzenie pojazdów uprzywilejowanych kat. C</w:t>
      </w:r>
      <w:r w:rsidR="00B71363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7750CA25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kat. C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53F44613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B0FB0">
              <w:rPr>
                <w:rFonts w:asciiTheme="minorHAnsi" w:hAnsiTheme="minorHAnsi" w:cstheme="minorHAnsi"/>
                <w:bCs/>
                <w:sz w:val="22"/>
                <w:szCs w:val="22"/>
              </w:rPr>
              <w:t>02.12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A44C5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452F66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A1C48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:00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2BE132FE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:rsidRPr="00193FC5" w14:paraId="4331B844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Pielęgniarka specjalista/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stka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dziedzinie </w:t>
            </w:r>
            <w:bookmarkStart w:id="2" w:name="_GoBack"/>
            <w:bookmarkEnd w:id="2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pielęgniarstwa ratunkowego lub pielęgniarstwa anestezjologicznego i intensywnej opieki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LUB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0E7EFE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powyżej 1 roku</w:t>
            </w:r>
            <w:r w:rsidR="0004532B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532B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(pełne 12 miesięcy, 1 miesiąc liczony jako pełny miesiąc kalendarzowy)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</w:p>
        </w:tc>
      </w:tr>
      <w:tr w:rsidR="00B91B89" w:rsidRPr="00193FC5" w14:paraId="414678DA" w14:textId="77777777" w:rsidTr="00076D7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ZRM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F4A0BBD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szkolenia - certyfikowane (1 punkt za każde aktualne szkolenie: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ALS, ACLS, PALS, PHTLS, ITLS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5 pkt</w:t>
            </w:r>
          </w:p>
        </w:tc>
      </w:tr>
      <w:tr w:rsidR="00B91B89" w:rsidRPr="00193FC5" w14:paraId="38244C2E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 najmniej 720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</w:t>
            </w: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ciągu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</w:tr>
      <w:tr w:rsidR="00B91B89" w:rsidRPr="00193FC5" w14:paraId="5C2C9560" w14:textId="77777777" w:rsidTr="00076D76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pomiędzy 480 a 719 godzin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 pkt</w:t>
            </w:r>
          </w:p>
        </w:tc>
      </w:tr>
      <w:tr w:rsidR="00B91B89" w:rsidRPr="00193FC5" w14:paraId="648C771B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pomiędzy 240 a 479 godz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16C650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5B94F05C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Prawo jazdy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kategorii A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pkt</w:t>
            </w:r>
          </w:p>
        </w:tc>
      </w:tr>
      <w:tr w:rsidR="00B91B89" w:rsidRPr="00193FC5" w14:paraId="11F96BE5" w14:textId="77777777" w:rsidTr="00076D7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BE8625B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  <w:r w:rsidR="00CC50B5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)/(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193FC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odrzucenie oferty!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448885A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3622E2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26CBBA5F" w14:textId="39D77BF4" w:rsidR="008535E1" w:rsidRPr="00193FC5" w:rsidRDefault="008535E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5075E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193FC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3622E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431D50" w:rsidRPr="00193FC5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24142" w:rsidRPr="00193FC5">
        <w:rPr>
          <w:rFonts w:asciiTheme="minorHAnsi" w:hAnsiTheme="minorHAnsi" w:cstheme="minorHAnsi"/>
          <w:b/>
          <w:sz w:val="22"/>
          <w:szCs w:val="22"/>
          <w:u w:val="single"/>
        </w:rPr>
        <w:t>10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3622E2" w:rsidRPr="00193FC5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1B611795" w:rsidR="00BA16B8" w:rsidRPr="00193FC5" w:rsidRDefault="008535E1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ustalił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3473D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 w:rsidRPr="00193FC5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przyznany zostanie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193FC5" w:rsidRDefault="00082074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25CA5FA5" w:rsidR="00082074" w:rsidRPr="00193FC5" w:rsidRDefault="00082074" w:rsidP="00193F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924142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924142" w:rsidRPr="00193FC5">
        <w:rPr>
          <w:rFonts w:asciiTheme="minorHAnsi" w:hAnsiTheme="minorHAnsi" w:cstheme="minorHAnsi"/>
          <w:sz w:val="22"/>
          <w:szCs w:val="22"/>
        </w:rPr>
        <w:t>799</w:t>
      </w:r>
      <w:r w:rsidRPr="00193FC5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lastRenderedPageBreak/>
        <w:t>Oferowana stawka musi być zaokrąglona do 10 gr.</w:t>
      </w:r>
    </w:p>
    <w:p w14:paraId="63B57464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193FC5" w:rsidRDefault="00CC50B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0F05062B" w:rsidR="008020A6" w:rsidRPr="00193FC5" w:rsidRDefault="00460A2E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5075E2" w:rsidRPr="00193FC5">
        <w:rPr>
          <w:rFonts w:asciiTheme="minorHAnsi" w:hAnsiTheme="minorHAnsi" w:cstheme="minorHAnsi"/>
          <w:b/>
          <w:sz w:val="22"/>
          <w:szCs w:val="22"/>
        </w:rPr>
        <w:t>1600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23907" w14:textId="054CF369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193FC5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tj. /Dz.U.202</w:t>
      </w:r>
      <w:r w:rsidR="006E72E4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6E72E4" w:rsidRPr="00193FC5">
        <w:rPr>
          <w:rFonts w:asciiTheme="minorHAnsi" w:hAnsiTheme="minorHAnsi" w:cstheme="minorHAnsi"/>
          <w:sz w:val="22"/>
          <w:szCs w:val="22"/>
        </w:rPr>
        <w:t>560</w:t>
      </w:r>
      <w:r w:rsidRPr="00193FC5">
        <w:rPr>
          <w:rFonts w:asciiTheme="minorHAnsi" w:hAnsiTheme="minorHAnsi" w:cstheme="minorHAnsi"/>
          <w:sz w:val="22"/>
          <w:szCs w:val="22"/>
        </w:rPr>
        <w:t>, z późn.zm./).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193FC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A5E6B5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193FC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193FC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Pr="00193FC5" w:rsidRDefault="00CC50B5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193FC5">
        <w:rPr>
          <w:rFonts w:asciiTheme="minorHAnsi" w:hAnsiTheme="minorHAnsi" w:cstheme="minorHAnsi"/>
          <w:sz w:val="22"/>
          <w:szCs w:val="22"/>
        </w:rPr>
        <w:t>. Informacja o formalnościach po wyborze oferty przed podpisaniem umowy</w:t>
      </w:r>
      <w:r w:rsidR="00C32F53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  <w:r w:rsidRPr="00193FC5">
        <w:rPr>
          <w:rFonts w:asciiTheme="minorHAnsi" w:hAnsiTheme="minorHAnsi" w:cstheme="minorHAnsi"/>
          <w:sz w:val="22"/>
          <w:szCs w:val="22"/>
        </w:rPr>
        <w:t>. Zaświadczenie o liczbie godzin kierownika ZRM - wzór</w:t>
      </w:r>
    </w:p>
    <w:sectPr w:rsidR="00C32F53" w:rsidRPr="00193FC5" w:rsidSect="00FB665E">
      <w:footerReference w:type="even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8FC42" w14:textId="77777777" w:rsidR="00703ED6" w:rsidRDefault="00703ED6">
      <w:r>
        <w:separator/>
      </w:r>
    </w:p>
  </w:endnote>
  <w:endnote w:type="continuationSeparator" w:id="0">
    <w:p w14:paraId="45884D7F" w14:textId="77777777" w:rsidR="00703ED6" w:rsidRDefault="0070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6D7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1A02D" w14:textId="77777777" w:rsidR="00703ED6" w:rsidRDefault="00703ED6">
      <w:r>
        <w:separator/>
      </w:r>
    </w:p>
  </w:footnote>
  <w:footnote w:type="continuationSeparator" w:id="0">
    <w:p w14:paraId="4D392BFA" w14:textId="77777777" w:rsidR="00703ED6" w:rsidRDefault="0070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267DC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F4875"/>
    <w:rsid w:val="001F6138"/>
    <w:rsid w:val="0020027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B589B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F234D"/>
    <w:rsid w:val="005075E2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826BD"/>
    <w:rsid w:val="006853CD"/>
    <w:rsid w:val="006B01DB"/>
    <w:rsid w:val="006B1113"/>
    <w:rsid w:val="006B54BC"/>
    <w:rsid w:val="006C3E15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D40BC"/>
    <w:rsid w:val="007D59DF"/>
    <w:rsid w:val="007F6166"/>
    <w:rsid w:val="008020A6"/>
    <w:rsid w:val="008225CD"/>
    <w:rsid w:val="008259BE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56812"/>
    <w:rsid w:val="00960411"/>
    <w:rsid w:val="00970876"/>
    <w:rsid w:val="0099558D"/>
    <w:rsid w:val="009A5F08"/>
    <w:rsid w:val="009B1A88"/>
    <w:rsid w:val="009B2515"/>
    <w:rsid w:val="009C008A"/>
    <w:rsid w:val="009C4EF7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6407"/>
    <w:rsid w:val="00A70D06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60A1A"/>
    <w:rsid w:val="00B71363"/>
    <w:rsid w:val="00B82C34"/>
    <w:rsid w:val="00B91B89"/>
    <w:rsid w:val="00BA01B5"/>
    <w:rsid w:val="00BA16B8"/>
    <w:rsid w:val="00BC38B5"/>
    <w:rsid w:val="00BD1F44"/>
    <w:rsid w:val="00C02C39"/>
    <w:rsid w:val="00C032EF"/>
    <w:rsid w:val="00C04CCF"/>
    <w:rsid w:val="00C050A3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21D6"/>
    <w:rsid w:val="00D24DFA"/>
    <w:rsid w:val="00D3162B"/>
    <w:rsid w:val="00D36F4F"/>
    <w:rsid w:val="00D44220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213FD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2059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Iza</cp:lastModifiedBy>
  <cp:revision>6</cp:revision>
  <cp:lastPrinted>2024-11-25T12:15:00Z</cp:lastPrinted>
  <dcterms:created xsi:type="dcterms:W3CDTF">2024-11-25T11:58:00Z</dcterms:created>
  <dcterms:modified xsi:type="dcterms:W3CDTF">2024-11-26T08:47:00Z</dcterms:modified>
</cp:coreProperties>
</file>